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5CF1" w:rsidRDefault="00005CF1" w:rsidP="00005CF1">
      <w:pPr>
        <w:tabs>
          <w:tab w:val="left" w:pos="5580"/>
        </w:tabs>
        <w:jc w:val="both"/>
        <w:rPr>
          <w:rFonts w:ascii="Times New Roman" w:hAnsi="Times New Roman"/>
          <w:color w:val="244061" w:themeColor="accent1" w:themeShade="80"/>
          <w:sz w:val="28"/>
          <w:szCs w:val="28"/>
          <w:lang w:val="ru-RU"/>
        </w:rPr>
      </w:pPr>
      <w:bookmarkStart w:id="0" w:name="_GoBack"/>
      <w:bookmarkEnd w:id="0"/>
    </w:p>
    <w:p w:rsidR="00005CF1" w:rsidRPr="00465A8A" w:rsidRDefault="00005CF1" w:rsidP="00005CF1">
      <w:pPr>
        <w:tabs>
          <w:tab w:val="left" w:pos="5580"/>
        </w:tabs>
        <w:rPr>
          <w:rFonts w:ascii="Times New Roman" w:hAnsi="Times New Roman"/>
          <w:color w:val="244061" w:themeColor="accent1" w:themeShade="80"/>
          <w:sz w:val="28"/>
          <w:szCs w:val="28"/>
          <w:lang w:val="ru-RU"/>
        </w:rPr>
      </w:pPr>
    </w:p>
    <w:p w:rsidR="00005CF1" w:rsidRDefault="00005CF1" w:rsidP="00005CF1">
      <w:pPr>
        <w:spacing w:line="200" w:lineRule="exact"/>
        <w:rPr>
          <w:rFonts w:ascii="Times New Roman" w:hAnsi="Times New Roman"/>
          <w:color w:val="244061" w:themeColor="accent1" w:themeShade="80"/>
          <w:sz w:val="28"/>
          <w:szCs w:val="28"/>
          <w:lang w:val="uk-UA"/>
        </w:rPr>
      </w:pPr>
    </w:p>
    <w:p w:rsidR="00005CF1" w:rsidRDefault="00005CF1" w:rsidP="00005CF1">
      <w:pPr>
        <w:spacing w:line="200" w:lineRule="exact"/>
        <w:rPr>
          <w:rFonts w:ascii="Times New Roman" w:hAnsi="Times New Roman"/>
          <w:color w:val="244061" w:themeColor="accent1" w:themeShade="80"/>
          <w:sz w:val="28"/>
          <w:szCs w:val="28"/>
          <w:lang w:val="uk-UA"/>
        </w:rPr>
      </w:pPr>
    </w:p>
    <w:p w:rsidR="00005CF1" w:rsidRPr="00301F95" w:rsidRDefault="00005CF1" w:rsidP="00005CF1">
      <w:pPr>
        <w:spacing w:line="200" w:lineRule="exact"/>
        <w:rPr>
          <w:rFonts w:ascii="Times New Roman" w:hAnsi="Times New Roman"/>
          <w:color w:val="244061" w:themeColor="accent1" w:themeShade="80"/>
          <w:sz w:val="28"/>
          <w:szCs w:val="28"/>
          <w:lang w:val="uk-UA"/>
        </w:rPr>
      </w:pPr>
    </w:p>
    <w:p w:rsidR="00005CF1" w:rsidRPr="00301F95" w:rsidRDefault="00005CF1" w:rsidP="00005CF1">
      <w:pPr>
        <w:spacing w:line="200" w:lineRule="exact"/>
        <w:rPr>
          <w:rFonts w:ascii="Times New Roman" w:hAnsi="Times New Roman"/>
          <w:color w:val="244061" w:themeColor="accent1" w:themeShade="80"/>
          <w:sz w:val="28"/>
          <w:szCs w:val="28"/>
          <w:lang w:val="uk-UA"/>
        </w:rPr>
      </w:pPr>
    </w:p>
    <w:p w:rsidR="00005CF1" w:rsidRPr="00301F95" w:rsidRDefault="00005CF1" w:rsidP="00005CF1">
      <w:pPr>
        <w:spacing w:line="200" w:lineRule="exact"/>
        <w:rPr>
          <w:rFonts w:ascii="Times New Roman" w:hAnsi="Times New Roman"/>
          <w:color w:val="244061" w:themeColor="accent1" w:themeShade="80"/>
          <w:sz w:val="28"/>
          <w:szCs w:val="28"/>
          <w:lang w:val="uk-UA"/>
        </w:rPr>
      </w:pPr>
    </w:p>
    <w:p w:rsidR="00005CF1" w:rsidRDefault="00005CF1" w:rsidP="00005CF1">
      <w:pPr>
        <w:spacing w:line="200" w:lineRule="exact"/>
        <w:rPr>
          <w:rFonts w:ascii="Times New Roman" w:hAnsi="Times New Roman"/>
          <w:color w:val="244061" w:themeColor="accent1" w:themeShade="80"/>
          <w:sz w:val="28"/>
          <w:szCs w:val="28"/>
          <w:lang w:val="uk-UA"/>
        </w:rPr>
      </w:pPr>
    </w:p>
    <w:p w:rsidR="00005CF1" w:rsidRDefault="00005CF1" w:rsidP="00005CF1">
      <w:pPr>
        <w:spacing w:line="200" w:lineRule="exact"/>
        <w:rPr>
          <w:rFonts w:ascii="Times New Roman" w:hAnsi="Times New Roman"/>
          <w:color w:val="244061" w:themeColor="accent1" w:themeShade="80"/>
          <w:sz w:val="28"/>
          <w:szCs w:val="28"/>
          <w:lang w:val="uk-UA"/>
        </w:rPr>
      </w:pPr>
    </w:p>
    <w:p w:rsidR="00005CF1" w:rsidRPr="00301F95" w:rsidRDefault="00982D5D" w:rsidP="00005CF1">
      <w:pPr>
        <w:spacing w:line="200" w:lineRule="exact"/>
        <w:rPr>
          <w:rFonts w:ascii="Times New Roman" w:hAnsi="Times New Roman"/>
          <w:color w:val="244061" w:themeColor="accent1" w:themeShade="80"/>
          <w:sz w:val="28"/>
          <w:szCs w:val="28"/>
          <w:lang w:val="uk-UA"/>
        </w:rPr>
      </w:pPr>
      <w:r>
        <w:rPr>
          <w:rFonts w:ascii="Times New Roman" w:hAnsi="Times New Roman"/>
          <w:noProof/>
          <w:color w:val="244061" w:themeColor="accent1" w:themeShade="80"/>
          <w:sz w:val="28"/>
          <w:szCs w:val="28"/>
          <w:lang w:val="ru-RU" w:eastAsia="ru-RU"/>
        </w:rPr>
        <w:drawing>
          <wp:anchor distT="0" distB="0" distL="114300" distR="114300" simplePos="0" relativeHeight="251656704" behindDoc="0" locked="0" layoutInCell="1" allowOverlap="1">
            <wp:simplePos x="0" y="0"/>
            <wp:positionH relativeFrom="column">
              <wp:posOffset>859790</wp:posOffset>
            </wp:positionH>
            <wp:positionV relativeFrom="paragraph">
              <wp:posOffset>27940</wp:posOffset>
            </wp:positionV>
            <wp:extent cx="1714500" cy="991235"/>
            <wp:effectExtent l="19050" t="0" r="0" b="0"/>
            <wp:wrapSquare wrapText="bothSides"/>
            <wp:docPr id="8" name="Рисунок 17" descr="скачанные файл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скачанные файлы (1)"/>
                    <pic:cNvPicPr>
                      <a:picLocks noChangeAspect="1" noChangeArrowheads="1"/>
                    </pic:cNvPicPr>
                  </pic:nvPicPr>
                  <pic:blipFill>
                    <a:blip r:embed="rId8" cstate="print"/>
                    <a:srcRect/>
                    <a:stretch>
                      <a:fillRect/>
                    </a:stretch>
                  </pic:blipFill>
                  <pic:spPr bwMode="auto">
                    <a:xfrm>
                      <a:off x="0" y="0"/>
                      <a:ext cx="1714500" cy="991235"/>
                    </a:xfrm>
                    <a:prstGeom prst="rect">
                      <a:avLst/>
                    </a:prstGeom>
                    <a:noFill/>
                  </pic:spPr>
                </pic:pic>
              </a:graphicData>
            </a:graphic>
          </wp:anchor>
        </w:drawing>
      </w:r>
    </w:p>
    <w:p w:rsidR="00005CF1" w:rsidRPr="00301F95" w:rsidRDefault="00982D5D" w:rsidP="00005CF1">
      <w:pPr>
        <w:spacing w:line="200" w:lineRule="exact"/>
        <w:rPr>
          <w:rFonts w:ascii="Times New Roman" w:hAnsi="Times New Roman"/>
          <w:color w:val="244061" w:themeColor="accent1" w:themeShade="80"/>
          <w:sz w:val="28"/>
          <w:szCs w:val="28"/>
          <w:lang w:val="uk-UA"/>
        </w:rPr>
      </w:pPr>
      <w:r>
        <w:rPr>
          <w:rFonts w:ascii="Times New Roman" w:hAnsi="Times New Roman"/>
          <w:noProof/>
          <w:color w:val="244061" w:themeColor="accent1" w:themeShade="80"/>
          <w:sz w:val="28"/>
          <w:szCs w:val="28"/>
          <w:lang w:val="ru-RU" w:eastAsia="ru-RU"/>
        </w:rPr>
        <w:drawing>
          <wp:anchor distT="0" distB="0" distL="114300" distR="114300" simplePos="0" relativeHeight="251658752" behindDoc="1" locked="0" layoutInCell="1" allowOverlap="1">
            <wp:simplePos x="0" y="0"/>
            <wp:positionH relativeFrom="page">
              <wp:posOffset>4105275</wp:posOffset>
            </wp:positionH>
            <wp:positionV relativeFrom="paragraph">
              <wp:posOffset>8890</wp:posOffset>
            </wp:positionV>
            <wp:extent cx="2905125" cy="781050"/>
            <wp:effectExtent l="19050" t="0" r="9525"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2905125" cy="781050"/>
                    </a:xfrm>
                    <a:prstGeom prst="rect">
                      <a:avLst/>
                    </a:prstGeom>
                    <a:noFill/>
                  </pic:spPr>
                </pic:pic>
              </a:graphicData>
            </a:graphic>
          </wp:anchor>
        </w:drawing>
      </w:r>
    </w:p>
    <w:p w:rsidR="00005CF1" w:rsidRPr="00301F95" w:rsidRDefault="00005CF1" w:rsidP="00005CF1">
      <w:pPr>
        <w:spacing w:line="200" w:lineRule="exact"/>
        <w:rPr>
          <w:rFonts w:ascii="Times New Roman" w:hAnsi="Times New Roman"/>
          <w:color w:val="244061" w:themeColor="accent1" w:themeShade="80"/>
          <w:sz w:val="28"/>
          <w:szCs w:val="28"/>
          <w:lang w:val="uk-UA"/>
        </w:rPr>
      </w:pPr>
    </w:p>
    <w:p w:rsidR="00005CF1" w:rsidRPr="00301F95" w:rsidRDefault="00005CF1" w:rsidP="00005CF1">
      <w:pPr>
        <w:spacing w:line="200" w:lineRule="exact"/>
        <w:rPr>
          <w:rFonts w:ascii="Times New Roman" w:hAnsi="Times New Roman"/>
          <w:color w:val="244061" w:themeColor="accent1" w:themeShade="80"/>
          <w:sz w:val="28"/>
          <w:szCs w:val="28"/>
          <w:lang w:val="uk-UA"/>
        </w:rPr>
      </w:pPr>
    </w:p>
    <w:p w:rsidR="00005CF1" w:rsidRPr="00301F95" w:rsidRDefault="00005CF1" w:rsidP="00005CF1">
      <w:pPr>
        <w:spacing w:line="200" w:lineRule="exact"/>
        <w:rPr>
          <w:rFonts w:ascii="Times New Roman" w:hAnsi="Times New Roman"/>
          <w:color w:val="244061" w:themeColor="accent1" w:themeShade="80"/>
          <w:sz w:val="28"/>
          <w:szCs w:val="28"/>
          <w:lang w:val="uk-UA"/>
        </w:rPr>
      </w:pPr>
    </w:p>
    <w:p w:rsidR="00005CF1" w:rsidRPr="00301F95" w:rsidRDefault="00005CF1" w:rsidP="00005CF1">
      <w:pPr>
        <w:spacing w:line="200" w:lineRule="exact"/>
        <w:rPr>
          <w:rFonts w:ascii="Times New Roman" w:hAnsi="Times New Roman"/>
          <w:color w:val="244061" w:themeColor="accent1" w:themeShade="80"/>
          <w:sz w:val="28"/>
          <w:szCs w:val="28"/>
          <w:lang w:val="uk-UA"/>
        </w:rPr>
      </w:pPr>
    </w:p>
    <w:p w:rsidR="00005CF1" w:rsidRPr="00301F95" w:rsidRDefault="00005CF1" w:rsidP="00005CF1">
      <w:pPr>
        <w:spacing w:line="200" w:lineRule="exact"/>
        <w:rPr>
          <w:rFonts w:ascii="Times New Roman" w:hAnsi="Times New Roman"/>
          <w:color w:val="244061" w:themeColor="accent1" w:themeShade="80"/>
          <w:sz w:val="28"/>
          <w:szCs w:val="28"/>
          <w:lang w:val="uk-UA"/>
        </w:rPr>
      </w:pPr>
    </w:p>
    <w:p w:rsidR="00005CF1" w:rsidRPr="00301F95" w:rsidRDefault="00005CF1" w:rsidP="00005CF1">
      <w:pPr>
        <w:spacing w:line="200" w:lineRule="exact"/>
        <w:rPr>
          <w:rFonts w:ascii="Times New Roman" w:hAnsi="Times New Roman"/>
          <w:color w:val="244061" w:themeColor="accent1" w:themeShade="80"/>
          <w:sz w:val="28"/>
          <w:szCs w:val="28"/>
          <w:lang w:val="uk-UA"/>
        </w:rPr>
      </w:pPr>
    </w:p>
    <w:p w:rsidR="00005CF1" w:rsidRPr="00301F95" w:rsidRDefault="00005CF1" w:rsidP="00005CF1">
      <w:pPr>
        <w:spacing w:line="200" w:lineRule="exact"/>
        <w:rPr>
          <w:rFonts w:ascii="Times New Roman" w:hAnsi="Times New Roman"/>
          <w:color w:val="244061" w:themeColor="accent1" w:themeShade="80"/>
          <w:sz w:val="28"/>
          <w:szCs w:val="28"/>
          <w:lang w:val="uk-UA"/>
        </w:rPr>
      </w:pPr>
    </w:p>
    <w:p w:rsidR="00005CF1" w:rsidRPr="00301F95" w:rsidRDefault="00005CF1" w:rsidP="00005CF1">
      <w:pPr>
        <w:spacing w:line="200" w:lineRule="exact"/>
        <w:rPr>
          <w:rFonts w:ascii="Times New Roman" w:hAnsi="Times New Roman"/>
          <w:color w:val="244061" w:themeColor="accent1" w:themeShade="80"/>
          <w:sz w:val="28"/>
          <w:szCs w:val="28"/>
          <w:lang w:val="uk-UA"/>
        </w:rPr>
      </w:pPr>
    </w:p>
    <w:p w:rsidR="00005CF1" w:rsidRPr="00301F95" w:rsidRDefault="00005CF1" w:rsidP="00005CF1">
      <w:pPr>
        <w:spacing w:line="200" w:lineRule="exact"/>
        <w:rPr>
          <w:rFonts w:ascii="Times New Roman" w:hAnsi="Times New Roman"/>
          <w:color w:val="244061" w:themeColor="accent1" w:themeShade="80"/>
          <w:sz w:val="28"/>
          <w:szCs w:val="28"/>
          <w:lang w:val="uk-UA"/>
        </w:rPr>
      </w:pPr>
    </w:p>
    <w:p w:rsidR="00005CF1" w:rsidRDefault="00005CF1" w:rsidP="00005CF1">
      <w:pPr>
        <w:spacing w:before="12" w:line="200" w:lineRule="exact"/>
        <w:rPr>
          <w:rFonts w:ascii="Times New Roman" w:hAnsi="Times New Roman"/>
          <w:color w:val="244061" w:themeColor="accent1" w:themeShade="80"/>
          <w:sz w:val="28"/>
          <w:szCs w:val="28"/>
          <w:lang w:val="uk-UA"/>
        </w:rPr>
      </w:pPr>
    </w:p>
    <w:p w:rsidR="00005CF1" w:rsidRDefault="00005CF1" w:rsidP="00005CF1">
      <w:pPr>
        <w:spacing w:before="12" w:line="200" w:lineRule="exact"/>
        <w:rPr>
          <w:rFonts w:ascii="Times New Roman" w:hAnsi="Times New Roman"/>
          <w:color w:val="244061" w:themeColor="accent1" w:themeShade="80"/>
          <w:sz w:val="28"/>
          <w:szCs w:val="28"/>
          <w:lang w:val="uk-UA"/>
        </w:rPr>
      </w:pPr>
    </w:p>
    <w:p w:rsidR="00005CF1" w:rsidRDefault="00005CF1" w:rsidP="00005CF1">
      <w:pPr>
        <w:spacing w:before="12" w:line="200" w:lineRule="exact"/>
        <w:rPr>
          <w:rFonts w:ascii="Times New Roman" w:hAnsi="Times New Roman"/>
          <w:color w:val="244061" w:themeColor="accent1" w:themeShade="80"/>
          <w:sz w:val="28"/>
          <w:szCs w:val="28"/>
          <w:lang w:val="uk-UA"/>
        </w:rPr>
      </w:pPr>
    </w:p>
    <w:p w:rsidR="00005CF1" w:rsidRPr="00301F95" w:rsidRDefault="00005CF1" w:rsidP="00005CF1">
      <w:pPr>
        <w:spacing w:before="12" w:line="200" w:lineRule="exact"/>
        <w:rPr>
          <w:rFonts w:ascii="Times New Roman" w:hAnsi="Times New Roman"/>
          <w:color w:val="244061" w:themeColor="accent1" w:themeShade="80"/>
          <w:sz w:val="28"/>
          <w:szCs w:val="28"/>
          <w:lang w:val="uk-UA"/>
        </w:rPr>
      </w:pPr>
    </w:p>
    <w:p w:rsidR="00005CF1" w:rsidRPr="00301F95" w:rsidRDefault="00005CF1" w:rsidP="00005CF1">
      <w:pPr>
        <w:spacing w:line="466" w:lineRule="exact"/>
        <w:ind w:right="-1"/>
        <w:jc w:val="center"/>
        <w:rPr>
          <w:rFonts w:ascii="Times New Roman" w:eastAsia="Calibri" w:hAnsi="Times New Roman"/>
          <w:b/>
          <w:color w:val="244061" w:themeColor="accent1" w:themeShade="80"/>
          <w:sz w:val="44"/>
          <w:szCs w:val="44"/>
          <w:lang w:val="uk-UA"/>
        </w:rPr>
      </w:pPr>
      <w:r w:rsidRPr="00301F95">
        <w:rPr>
          <w:rFonts w:ascii="Times New Roman" w:eastAsia="Calibri" w:hAnsi="Times New Roman"/>
          <w:b/>
          <w:bCs/>
          <w:color w:val="244061" w:themeColor="accent1" w:themeShade="80"/>
          <w:spacing w:val="-1"/>
          <w:w w:val="99"/>
          <w:position w:val="1"/>
          <w:sz w:val="44"/>
          <w:szCs w:val="44"/>
          <w:lang w:val="uk-UA"/>
        </w:rPr>
        <w:t>П</w:t>
      </w:r>
      <w:r w:rsidRPr="00301F95">
        <w:rPr>
          <w:rFonts w:ascii="Times New Roman" w:eastAsia="Calibri" w:hAnsi="Times New Roman"/>
          <w:b/>
          <w:bCs/>
          <w:color w:val="244061" w:themeColor="accent1" w:themeShade="80"/>
          <w:w w:val="99"/>
          <w:position w:val="1"/>
          <w:sz w:val="44"/>
          <w:szCs w:val="44"/>
          <w:lang w:val="uk-UA"/>
        </w:rPr>
        <w:t>Л</w:t>
      </w:r>
      <w:r w:rsidRPr="00301F95">
        <w:rPr>
          <w:rFonts w:ascii="Times New Roman" w:eastAsia="Calibri" w:hAnsi="Times New Roman"/>
          <w:b/>
          <w:bCs/>
          <w:color w:val="244061" w:themeColor="accent1" w:themeShade="80"/>
          <w:spacing w:val="2"/>
          <w:w w:val="99"/>
          <w:position w:val="1"/>
          <w:sz w:val="44"/>
          <w:szCs w:val="44"/>
          <w:lang w:val="uk-UA"/>
        </w:rPr>
        <w:t>А</w:t>
      </w:r>
      <w:r w:rsidRPr="00301F95">
        <w:rPr>
          <w:rFonts w:ascii="Times New Roman" w:eastAsia="Calibri" w:hAnsi="Times New Roman"/>
          <w:b/>
          <w:bCs/>
          <w:color w:val="244061" w:themeColor="accent1" w:themeShade="80"/>
          <w:w w:val="99"/>
          <w:position w:val="1"/>
          <w:sz w:val="44"/>
          <w:szCs w:val="44"/>
          <w:lang w:val="uk-UA"/>
        </w:rPr>
        <w:t>Н</w:t>
      </w:r>
    </w:p>
    <w:p w:rsidR="00005CF1" w:rsidRPr="00301F95" w:rsidRDefault="00005CF1" w:rsidP="00005CF1">
      <w:pPr>
        <w:spacing w:before="2" w:line="239" w:lineRule="auto"/>
        <w:ind w:right="-1"/>
        <w:jc w:val="center"/>
        <w:rPr>
          <w:rFonts w:ascii="Times New Roman" w:eastAsia="Calibri" w:hAnsi="Times New Roman"/>
          <w:b/>
          <w:bCs/>
          <w:color w:val="244061" w:themeColor="accent1" w:themeShade="80"/>
          <w:spacing w:val="-20"/>
          <w:sz w:val="44"/>
          <w:szCs w:val="44"/>
          <w:lang w:val="uk-UA"/>
        </w:rPr>
      </w:pPr>
      <w:r w:rsidRPr="00301F95">
        <w:rPr>
          <w:rFonts w:ascii="Times New Roman" w:eastAsia="Calibri" w:hAnsi="Times New Roman"/>
          <w:b/>
          <w:bCs/>
          <w:color w:val="244061" w:themeColor="accent1" w:themeShade="80"/>
          <w:spacing w:val="2"/>
          <w:sz w:val="44"/>
          <w:szCs w:val="44"/>
          <w:lang w:val="uk-UA"/>
        </w:rPr>
        <w:t>М</w:t>
      </w:r>
      <w:r w:rsidRPr="00301F95">
        <w:rPr>
          <w:rFonts w:ascii="Times New Roman" w:eastAsia="Calibri" w:hAnsi="Times New Roman"/>
          <w:b/>
          <w:bCs/>
          <w:color w:val="244061" w:themeColor="accent1" w:themeShade="80"/>
          <w:sz w:val="44"/>
          <w:szCs w:val="44"/>
          <w:lang w:val="uk-UA"/>
        </w:rPr>
        <w:t>ІС</w:t>
      </w:r>
      <w:r w:rsidRPr="00301F95">
        <w:rPr>
          <w:rFonts w:ascii="Times New Roman" w:eastAsia="Calibri" w:hAnsi="Times New Roman"/>
          <w:b/>
          <w:bCs/>
          <w:color w:val="244061" w:themeColor="accent1" w:themeShade="80"/>
          <w:spacing w:val="1"/>
          <w:sz w:val="44"/>
          <w:szCs w:val="44"/>
          <w:lang w:val="uk-UA"/>
        </w:rPr>
        <w:t>Ц</w:t>
      </w:r>
      <w:r w:rsidRPr="00301F95">
        <w:rPr>
          <w:rFonts w:ascii="Times New Roman" w:eastAsia="Calibri" w:hAnsi="Times New Roman"/>
          <w:b/>
          <w:bCs/>
          <w:color w:val="244061" w:themeColor="accent1" w:themeShade="80"/>
          <w:spacing w:val="-2"/>
          <w:sz w:val="44"/>
          <w:szCs w:val="44"/>
          <w:lang w:val="uk-UA"/>
        </w:rPr>
        <w:t>Е</w:t>
      </w:r>
      <w:r w:rsidRPr="00301F95">
        <w:rPr>
          <w:rFonts w:ascii="Times New Roman" w:eastAsia="Calibri" w:hAnsi="Times New Roman"/>
          <w:b/>
          <w:bCs/>
          <w:color w:val="244061" w:themeColor="accent1" w:themeShade="80"/>
          <w:spacing w:val="2"/>
          <w:sz w:val="44"/>
          <w:szCs w:val="44"/>
          <w:lang w:val="uk-UA"/>
        </w:rPr>
        <w:t>В</w:t>
      </w:r>
      <w:r w:rsidRPr="00301F95">
        <w:rPr>
          <w:rFonts w:ascii="Times New Roman" w:eastAsia="Calibri" w:hAnsi="Times New Roman"/>
          <w:b/>
          <w:bCs/>
          <w:color w:val="244061" w:themeColor="accent1" w:themeShade="80"/>
          <w:sz w:val="44"/>
          <w:szCs w:val="44"/>
          <w:lang w:val="uk-UA"/>
        </w:rPr>
        <w:t>ОГО</w:t>
      </w:r>
      <w:r w:rsidRPr="00301F95">
        <w:rPr>
          <w:rFonts w:ascii="Times New Roman" w:eastAsia="Calibri" w:hAnsi="Times New Roman"/>
          <w:b/>
          <w:bCs/>
          <w:color w:val="244061" w:themeColor="accent1" w:themeShade="80"/>
          <w:spacing w:val="-21"/>
          <w:sz w:val="44"/>
          <w:szCs w:val="44"/>
          <w:lang w:val="uk-UA"/>
        </w:rPr>
        <w:t xml:space="preserve"> </w:t>
      </w:r>
      <w:r w:rsidRPr="00301F95">
        <w:rPr>
          <w:rFonts w:ascii="Times New Roman" w:eastAsia="Calibri" w:hAnsi="Times New Roman"/>
          <w:b/>
          <w:bCs/>
          <w:color w:val="244061" w:themeColor="accent1" w:themeShade="80"/>
          <w:spacing w:val="-2"/>
          <w:sz w:val="44"/>
          <w:szCs w:val="44"/>
          <w:lang w:val="uk-UA"/>
        </w:rPr>
        <w:t>Е</w:t>
      </w:r>
      <w:r w:rsidRPr="00301F95">
        <w:rPr>
          <w:rFonts w:ascii="Times New Roman" w:eastAsia="Calibri" w:hAnsi="Times New Roman"/>
          <w:b/>
          <w:bCs/>
          <w:color w:val="244061" w:themeColor="accent1" w:themeShade="80"/>
          <w:spacing w:val="6"/>
          <w:sz w:val="44"/>
          <w:szCs w:val="44"/>
          <w:lang w:val="uk-UA"/>
        </w:rPr>
        <w:t>К</w:t>
      </w:r>
      <w:r w:rsidRPr="00301F95">
        <w:rPr>
          <w:rFonts w:ascii="Times New Roman" w:eastAsia="Calibri" w:hAnsi="Times New Roman"/>
          <w:b/>
          <w:bCs/>
          <w:color w:val="244061" w:themeColor="accent1" w:themeShade="80"/>
          <w:sz w:val="44"/>
          <w:szCs w:val="44"/>
          <w:lang w:val="uk-UA"/>
        </w:rPr>
        <w:t>О</w:t>
      </w:r>
      <w:r w:rsidRPr="00301F95">
        <w:rPr>
          <w:rFonts w:ascii="Times New Roman" w:eastAsia="Calibri" w:hAnsi="Times New Roman"/>
          <w:b/>
          <w:bCs/>
          <w:color w:val="244061" w:themeColor="accent1" w:themeShade="80"/>
          <w:spacing w:val="-2"/>
          <w:sz w:val="44"/>
          <w:szCs w:val="44"/>
          <w:lang w:val="uk-UA"/>
        </w:rPr>
        <w:t>Н</w:t>
      </w:r>
      <w:r w:rsidRPr="00301F95">
        <w:rPr>
          <w:rFonts w:ascii="Times New Roman" w:eastAsia="Calibri" w:hAnsi="Times New Roman"/>
          <w:b/>
          <w:bCs/>
          <w:color w:val="244061" w:themeColor="accent1" w:themeShade="80"/>
          <w:sz w:val="44"/>
          <w:szCs w:val="44"/>
          <w:lang w:val="uk-UA"/>
        </w:rPr>
        <w:t>О</w:t>
      </w:r>
      <w:r w:rsidRPr="00301F95">
        <w:rPr>
          <w:rFonts w:ascii="Times New Roman" w:eastAsia="Calibri" w:hAnsi="Times New Roman"/>
          <w:b/>
          <w:bCs/>
          <w:color w:val="244061" w:themeColor="accent1" w:themeShade="80"/>
          <w:spacing w:val="6"/>
          <w:sz w:val="44"/>
          <w:szCs w:val="44"/>
          <w:lang w:val="uk-UA"/>
        </w:rPr>
        <w:t>М</w:t>
      </w:r>
      <w:r w:rsidRPr="00301F95">
        <w:rPr>
          <w:rFonts w:ascii="Times New Roman" w:eastAsia="Calibri" w:hAnsi="Times New Roman"/>
          <w:b/>
          <w:bCs/>
          <w:color w:val="244061" w:themeColor="accent1" w:themeShade="80"/>
          <w:sz w:val="44"/>
          <w:szCs w:val="44"/>
          <w:lang w:val="uk-UA"/>
        </w:rPr>
        <w:t>І</w:t>
      </w:r>
      <w:r w:rsidRPr="00301F95">
        <w:rPr>
          <w:rFonts w:ascii="Times New Roman" w:eastAsia="Calibri" w:hAnsi="Times New Roman"/>
          <w:b/>
          <w:bCs/>
          <w:color w:val="244061" w:themeColor="accent1" w:themeShade="80"/>
          <w:spacing w:val="2"/>
          <w:sz w:val="44"/>
          <w:szCs w:val="44"/>
          <w:lang w:val="uk-UA"/>
        </w:rPr>
        <w:t>Ч</w:t>
      </w:r>
      <w:r w:rsidRPr="00301F95">
        <w:rPr>
          <w:rFonts w:ascii="Times New Roman" w:eastAsia="Calibri" w:hAnsi="Times New Roman"/>
          <w:b/>
          <w:bCs/>
          <w:color w:val="244061" w:themeColor="accent1" w:themeShade="80"/>
          <w:spacing w:val="-2"/>
          <w:sz w:val="44"/>
          <w:szCs w:val="44"/>
          <w:lang w:val="uk-UA"/>
        </w:rPr>
        <w:t>Н</w:t>
      </w:r>
      <w:r w:rsidRPr="00301F95">
        <w:rPr>
          <w:rFonts w:ascii="Times New Roman" w:eastAsia="Calibri" w:hAnsi="Times New Roman"/>
          <w:b/>
          <w:bCs/>
          <w:color w:val="244061" w:themeColor="accent1" w:themeShade="80"/>
          <w:sz w:val="44"/>
          <w:szCs w:val="44"/>
          <w:lang w:val="uk-UA"/>
        </w:rPr>
        <w:t>О</w:t>
      </w:r>
      <w:r w:rsidRPr="00301F95">
        <w:rPr>
          <w:rFonts w:ascii="Times New Roman" w:eastAsia="Calibri" w:hAnsi="Times New Roman"/>
          <w:b/>
          <w:bCs/>
          <w:color w:val="244061" w:themeColor="accent1" w:themeShade="80"/>
          <w:spacing w:val="4"/>
          <w:sz w:val="44"/>
          <w:szCs w:val="44"/>
          <w:lang w:val="uk-UA"/>
        </w:rPr>
        <w:t>Г</w:t>
      </w:r>
      <w:r w:rsidRPr="00301F95">
        <w:rPr>
          <w:rFonts w:ascii="Times New Roman" w:eastAsia="Calibri" w:hAnsi="Times New Roman"/>
          <w:b/>
          <w:bCs/>
          <w:color w:val="244061" w:themeColor="accent1" w:themeShade="80"/>
          <w:sz w:val="44"/>
          <w:szCs w:val="44"/>
          <w:lang w:val="uk-UA"/>
        </w:rPr>
        <w:t>О</w:t>
      </w:r>
      <w:r w:rsidRPr="00301F95">
        <w:rPr>
          <w:rFonts w:ascii="Times New Roman" w:eastAsia="Calibri" w:hAnsi="Times New Roman"/>
          <w:b/>
          <w:bCs/>
          <w:color w:val="244061" w:themeColor="accent1" w:themeShade="80"/>
          <w:spacing w:val="-29"/>
          <w:sz w:val="44"/>
          <w:szCs w:val="44"/>
          <w:lang w:val="uk-UA"/>
        </w:rPr>
        <w:t xml:space="preserve"> </w:t>
      </w:r>
      <w:r w:rsidRPr="00301F95">
        <w:rPr>
          <w:rFonts w:ascii="Times New Roman" w:eastAsia="Calibri" w:hAnsi="Times New Roman"/>
          <w:b/>
          <w:bCs/>
          <w:color w:val="244061" w:themeColor="accent1" w:themeShade="80"/>
          <w:sz w:val="44"/>
          <w:szCs w:val="44"/>
          <w:lang w:val="uk-UA"/>
        </w:rPr>
        <w:t>РОЗ</w:t>
      </w:r>
      <w:r w:rsidRPr="00301F95">
        <w:rPr>
          <w:rFonts w:ascii="Times New Roman" w:eastAsia="Calibri" w:hAnsi="Times New Roman"/>
          <w:b/>
          <w:bCs/>
          <w:color w:val="244061" w:themeColor="accent1" w:themeShade="80"/>
          <w:spacing w:val="1"/>
          <w:sz w:val="44"/>
          <w:szCs w:val="44"/>
          <w:lang w:val="uk-UA"/>
        </w:rPr>
        <w:t>В</w:t>
      </w:r>
      <w:r w:rsidRPr="00301F95">
        <w:rPr>
          <w:rFonts w:ascii="Times New Roman" w:eastAsia="Calibri" w:hAnsi="Times New Roman"/>
          <w:b/>
          <w:bCs/>
          <w:color w:val="244061" w:themeColor="accent1" w:themeShade="80"/>
          <w:sz w:val="44"/>
          <w:szCs w:val="44"/>
          <w:lang w:val="uk-UA"/>
        </w:rPr>
        <w:t>ИТ</w:t>
      </w:r>
      <w:r w:rsidRPr="00301F95">
        <w:rPr>
          <w:rFonts w:ascii="Times New Roman" w:eastAsia="Calibri" w:hAnsi="Times New Roman"/>
          <w:b/>
          <w:bCs/>
          <w:color w:val="244061" w:themeColor="accent1" w:themeShade="80"/>
          <w:spacing w:val="5"/>
          <w:sz w:val="44"/>
          <w:szCs w:val="44"/>
          <w:lang w:val="uk-UA"/>
        </w:rPr>
        <w:t>К</w:t>
      </w:r>
      <w:r w:rsidRPr="00301F95">
        <w:rPr>
          <w:rFonts w:ascii="Times New Roman" w:eastAsia="Calibri" w:hAnsi="Times New Roman"/>
          <w:b/>
          <w:bCs/>
          <w:color w:val="244061" w:themeColor="accent1" w:themeShade="80"/>
          <w:sz w:val="44"/>
          <w:szCs w:val="44"/>
          <w:lang w:val="uk-UA"/>
        </w:rPr>
        <w:t>У</w:t>
      </w:r>
      <w:r w:rsidRPr="00301F95">
        <w:rPr>
          <w:rFonts w:ascii="Times New Roman" w:eastAsia="Calibri" w:hAnsi="Times New Roman"/>
          <w:b/>
          <w:bCs/>
          <w:color w:val="244061" w:themeColor="accent1" w:themeShade="80"/>
          <w:spacing w:val="-20"/>
          <w:sz w:val="44"/>
          <w:szCs w:val="44"/>
          <w:lang w:val="uk-UA"/>
        </w:rPr>
        <w:t xml:space="preserve"> </w:t>
      </w:r>
    </w:p>
    <w:p w:rsidR="00005CF1" w:rsidRPr="00301F95" w:rsidRDefault="00005CF1" w:rsidP="00005CF1">
      <w:pPr>
        <w:spacing w:before="6" w:line="280" w:lineRule="exact"/>
        <w:rPr>
          <w:rFonts w:ascii="Times New Roman" w:hAnsi="Times New Roman"/>
          <w:color w:val="244061" w:themeColor="accent1" w:themeShade="80"/>
          <w:sz w:val="28"/>
          <w:szCs w:val="28"/>
          <w:lang w:val="uk-UA"/>
        </w:rPr>
      </w:pPr>
    </w:p>
    <w:p w:rsidR="00005CF1" w:rsidRPr="00301F95" w:rsidRDefault="00005CF1" w:rsidP="00005CF1">
      <w:pPr>
        <w:jc w:val="center"/>
        <w:rPr>
          <w:rFonts w:ascii="Times New Roman" w:hAnsi="Times New Roman"/>
          <w:b/>
          <w:color w:val="244061" w:themeColor="accent1" w:themeShade="80"/>
          <w:sz w:val="44"/>
          <w:szCs w:val="44"/>
          <w:lang w:val="uk-UA"/>
        </w:rPr>
      </w:pPr>
      <w:r w:rsidRPr="00301F95">
        <w:rPr>
          <w:rFonts w:ascii="Times New Roman" w:hAnsi="Times New Roman"/>
          <w:b/>
          <w:color w:val="244061" w:themeColor="accent1" w:themeShade="80"/>
          <w:sz w:val="44"/>
          <w:szCs w:val="44"/>
          <w:lang w:val="uk-UA"/>
        </w:rPr>
        <w:t>Миколаївська міська рада</w:t>
      </w:r>
    </w:p>
    <w:p w:rsidR="00005CF1" w:rsidRPr="00301F95" w:rsidRDefault="00005CF1" w:rsidP="00005CF1">
      <w:pPr>
        <w:jc w:val="center"/>
        <w:rPr>
          <w:rFonts w:ascii="Times New Roman" w:hAnsi="Times New Roman"/>
          <w:color w:val="244061" w:themeColor="accent1" w:themeShade="80"/>
          <w:sz w:val="28"/>
          <w:szCs w:val="28"/>
          <w:lang w:val="uk-UA"/>
        </w:rPr>
      </w:pPr>
    </w:p>
    <w:p w:rsidR="00005CF1" w:rsidRPr="00301F95" w:rsidRDefault="00005CF1" w:rsidP="00005CF1">
      <w:pPr>
        <w:spacing w:before="6" w:line="280" w:lineRule="exact"/>
        <w:rPr>
          <w:rFonts w:ascii="Times New Roman" w:hAnsi="Times New Roman"/>
          <w:color w:val="244061" w:themeColor="accent1" w:themeShade="80"/>
          <w:sz w:val="28"/>
          <w:szCs w:val="28"/>
          <w:lang w:val="uk-UA"/>
        </w:rPr>
      </w:pPr>
    </w:p>
    <w:p w:rsidR="00005CF1" w:rsidRPr="00301F95" w:rsidRDefault="00005CF1" w:rsidP="00005CF1">
      <w:pPr>
        <w:spacing w:before="6" w:line="280" w:lineRule="exact"/>
        <w:rPr>
          <w:rFonts w:ascii="Times New Roman" w:hAnsi="Times New Roman"/>
          <w:color w:val="244061" w:themeColor="accent1" w:themeShade="80"/>
          <w:sz w:val="28"/>
          <w:szCs w:val="28"/>
          <w:lang w:val="uk-UA"/>
        </w:rPr>
      </w:pPr>
    </w:p>
    <w:p w:rsidR="00005CF1" w:rsidRPr="00613444" w:rsidRDefault="00005CF1" w:rsidP="00005CF1">
      <w:pPr>
        <w:spacing w:before="6"/>
        <w:rPr>
          <w:rFonts w:ascii="Times New Roman" w:hAnsi="Times New Roman"/>
          <w:b/>
          <w:i/>
          <w:color w:val="FF0000"/>
          <w:sz w:val="46"/>
          <w:szCs w:val="46"/>
          <w:lang w:val="uk-UA"/>
        </w:rPr>
      </w:pPr>
      <w:r w:rsidRPr="00613444">
        <w:rPr>
          <w:rFonts w:ascii="Times New Roman" w:hAnsi="Times New Roman"/>
          <w:b/>
          <w:i/>
          <w:color w:val="FF0000"/>
          <w:sz w:val="46"/>
          <w:szCs w:val="46"/>
          <w:lang w:val="uk-UA"/>
        </w:rPr>
        <w:t>«Миколаїв</w:t>
      </w:r>
      <w:r w:rsidR="004B22EC" w:rsidRPr="00982D5D">
        <w:rPr>
          <w:rFonts w:ascii="Times New Roman" w:hAnsi="Times New Roman"/>
          <w:b/>
          <w:i/>
          <w:color w:val="FF0000"/>
          <w:sz w:val="46"/>
          <w:szCs w:val="46"/>
          <w:lang w:val="ru-RU"/>
        </w:rPr>
        <w:t xml:space="preserve"> -</w:t>
      </w:r>
      <w:r w:rsidRPr="00613444">
        <w:rPr>
          <w:rFonts w:ascii="Times New Roman" w:hAnsi="Times New Roman"/>
          <w:b/>
          <w:i/>
          <w:color w:val="FF0000"/>
          <w:sz w:val="46"/>
          <w:szCs w:val="46"/>
          <w:lang w:val="uk-UA"/>
        </w:rPr>
        <w:t xml:space="preserve"> надійний партнер  </w:t>
      </w:r>
    </w:p>
    <w:p w:rsidR="00005CF1" w:rsidRPr="00613444" w:rsidRDefault="00005CF1" w:rsidP="00005CF1">
      <w:pPr>
        <w:pStyle w:val="a3"/>
        <w:spacing w:before="6"/>
        <w:ind w:left="0"/>
        <w:jc w:val="right"/>
        <w:rPr>
          <w:rFonts w:ascii="Times New Roman" w:hAnsi="Times New Roman"/>
          <w:b/>
          <w:i/>
          <w:color w:val="FF0000"/>
          <w:sz w:val="46"/>
          <w:szCs w:val="46"/>
          <w:lang w:val="uk-UA"/>
        </w:rPr>
      </w:pPr>
      <w:r w:rsidRPr="00613444">
        <w:rPr>
          <w:rFonts w:ascii="Times New Roman" w:hAnsi="Times New Roman"/>
          <w:b/>
          <w:i/>
          <w:color w:val="FF0000"/>
          <w:sz w:val="46"/>
          <w:szCs w:val="46"/>
          <w:lang w:val="uk-UA"/>
        </w:rPr>
        <w:t xml:space="preserve"> - місто великих можливостей!»</w:t>
      </w:r>
    </w:p>
    <w:p w:rsidR="00005CF1" w:rsidRPr="00301F95" w:rsidRDefault="00005CF1" w:rsidP="00005CF1">
      <w:pPr>
        <w:spacing w:before="6" w:line="280" w:lineRule="exact"/>
        <w:rPr>
          <w:rFonts w:ascii="Times New Roman" w:hAnsi="Times New Roman"/>
          <w:color w:val="244061" w:themeColor="accent1" w:themeShade="80"/>
          <w:sz w:val="28"/>
          <w:szCs w:val="28"/>
          <w:lang w:val="uk-UA"/>
        </w:rPr>
      </w:pPr>
    </w:p>
    <w:p w:rsidR="00005CF1" w:rsidRDefault="00005CF1" w:rsidP="00005CF1">
      <w:pPr>
        <w:spacing w:before="6" w:line="280" w:lineRule="exact"/>
        <w:rPr>
          <w:rFonts w:ascii="Times New Roman" w:hAnsi="Times New Roman"/>
          <w:color w:val="244061" w:themeColor="accent1" w:themeShade="80"/>
          <w:sz w:val="28"/>
          <w:szCs w:val="28"/>
          <w:lang w:val="uk-UA"/>
        </w:rPr>
      </w:pPr>
    </w:p>
    <w:p w:rsidR="00005CF1" w:rsidRDefault="00005CF1" w:rsidP="00005CF1">
      <w:pPr>
        <w:spacing w:before="6" w:line="280" w:lineRule="exact"/>
        <w:rPr>
          <w:rFonts w:ascii="Times New Roman" w:hAnsi="Times New Roman"/>
          <w:color w:val="244061" w:themeColor="accent1" w:themeShade="80"/>
          <w:sz w:val="28"/>
          <w:szCs w:val="28"/>
          <w:lang w:val="uk-UA"/>
        </w:rPr>
      </w:pPr>
    </w:p>
    <w:p w:rsidR="00005CF1" w:rsidRDefault="00005CF1" w:rsidP="00005CF1">
      <w:pPr>
        <w:spacing w:before="6" w:line="280" w:lineRule="exact"/>
        <w:rPr>
          <w:rFonts w:ascii="Times New Roman" w:hAnsi="Times New Roman"/>
          <w:color w:val="244061" w:themeColor="accent1" w:themeShade="80"/>
          <w:sz w:val="28"/>
          <w:szCs w:val="28"/>
          <w:lang w:val="uk-UA"/>
        </w:rPr>
      </w:pPr>
    </w:p>
    <w:p w:rsidR="00005CF1" w:rsidRDefault="00005CF1" w:rsidP="00005CF1">
      <w:pPr>
        <w:spacing w:before="6" w:line="280" w:lineRule="exact"/>
        <w:rPr>
          <w:rFonts w:ascii="Times New Roman" w:hAnsi="Times New Roman"/>
          <w:color w:val="244061" w:themeColor="accent1" w:themeShade="80"/>
          <w:sz w:val="28"/>
          <w:szCs w:val="28"/>
          <w:lang w:val="uk-UA"/>
        </w:rPr>
      </w:pPr>
    </w:p>
    <w:p w:rsidR="00005CF1" w:rsidRDefault="00005CF1" w:rsidP="00005CF1">
      <w:pPr>
        <w:spacing w:before="6" w:line="280" w:lineRule="exact"/>
        <w:rPr>
          <w:rFonts w:ascii="Times New Roman" w:hAnsi="Times New Roman"/>
          <w:color w:val="244061" w:themeColor="accent1" w:themeShade="80"/>
          <w:sz w:val="28"/>
          <w:szCs w:val="28"/>
          <w:lang w:val="uk-UA"/>
        </w:rPr>
      </w:pPr>
    </w:p>
    <w:p w:rsidR="00005CF1" w:rsidRDefault="00005CF1" w:rsidP="00005CF1">
      <w:pPr>
        <w:spacing w:before="6" w:line="280" w:lineRule="exact"/>
        <w:rPr>
          <w:rFonts w:ascii="Times New Roman" w:hAnsi="Times New Roman"/>
          <w:color w:val="244061" w:themeColor="accent1" w:themeShade="80"/>
          <w:sz w:val="28"/>
          <w:szCs w:val="28"/>
          <w:lang w:val="uk-UA"/>
        </w:rPr>
      </w:pPr>
    </w:p>
    <w:p w:rsidR="00005CF1" w:rsidRDefault="00005CF1" w:rsidP="00005CF1">
      <w:pPr>
        <w:spacing w:before="6" w:line="280" w:lineRule="exact"/>
        <w:rPr>
          <w:rFonts w:ascii="Times New Roman" w:hAnsi="Times New Roman"/>
          <w:color w:val="244061" w:themeColor="accent1" w:themeShade="80"/>
          <w:sz w:val="28"/>
          <w:szCs w:val="28"/>
          <w:lang w:val="uk-UA"/>
        </w:rPr>
      </w:pPr>
    </w:p>
    <w:p w:rsidR="00005CF1" w:rsidRDefault="00005CF1" w:rsidP="00005CF1">
      <w:pPr>
        <w:spacing w:before="6" w:line="280" w:lineRule="exact"/>
        <w:rPr>
          <w:rFonts w:ascii="Times New Roman" w:hAnsi="Times New Roman"/>
          <w:color w:val="244061" w:themeColor="accent1" w:themeShade="80"/>
          <w:sz w:val="28"/>
          <w:szCs w:val="28"/>
          <w:lang w:val="uk-UA"/>
        </w:rPr>
      </w:pPr>
    </w:p>
    <w:p w:rsidR="00005CF1" w:rsidRDefault="00005CF1" w:rsidP="00005CF1">
      <w:pPr>
        <w:spacing w:before="6" w:line="280" w:lineRule="exact"/>
        <w:rPr>
          <w:rFonts w:ascii="Times New Roman" w:hAnsi="Times New Roman"/>
          <w:color w:val="244061" w:themeColor="accent1" w:themeShade="80"/>
          <w:sz w:val="28"/>
          <w:szCs w:val="28"/>
          <w:lang w:val="uk-UA"/>
        </w:rPr>
      </w:pPr>
    </w:p>
    <w:p w:rsidR="00005CF1" w:rsidRDefault="00005CF1" w:rsidP="00005CF1">
      <w:pPr>
        <w:spacing w:before="6" w:line="280" w:lineRule="exact"/>
        <w:rPr>
          <w:rFonts w:ascii="Times New Roman" w:hAnsi="Times New Roman"/>
          <w:color w:val="244061" w:themeColor="accent1" w:themeShade="80"/>
          <w:sz w:val="28"/>
          <w:szCs w:val="28"/>
          <w:lang w:val="uk-UA"/>
        </w:rPr>
      </w:pPr>
    </w:p>
    <w:p w:rsidR="00005CF1" w:rsidRDefault="00005CF1" w:rsidP="00005CF1">
      <w:pPr>
        <w:spacing w:before="6" w:line="280" w:lineRule="exact"/>
        <w:rPr>
          <w:rFonts w:ascii="Times New Roman" w:hAnsi="Times New Roman"/>
          <w:color w:val="244061" w:themeColor="accent1" w:themeShade="80"/>
          <w:sz w:val="28"/>
          <w:szCs w:val="28"/>
          <w:lang w:val="uk-UA"/>
        </w:rPr>
      </w:pPr>
    </w:p>
    <w:p w:rsidR="00005CF1" w:rsidRDefault="00005CF1" w:rsidP="00005CF1">
      <w:pPr>
        <w:spacing w:before="6" w:line="280" w:lineRule="exact"/>
        <w:rPr>
          <w:rFonts w:ascii="Times New Roman" w:hAnsi="Times New Roman"/>
          <w:color w:val="244061" w:themeColor="accent1" w:themeShade="80"/>
          <w:sz w:val="28"/>
          <w:szCs w:val="28"/>
          <w:lang w:val="uk-UA"/>
        </w:rPr>
      </w:pPr>
    </w:p>
    <w:p w:rsidR="00005CF1" w:rsidRPr="00953F6C" w:rsidRDefault="00005CF1" w:rsidP="00005CF1">
      <w:pPr>
        <w:spacing w:before="6" w:line="280" w:lineRule="exact"/>
        <w:rPr>
          <w:rFonts w:ascii="Times New Roman" w:hAnsi="Times New Roman"/>
          <w:color w:val="244061" w:themeColor="accent1" w:themeShade="80"/>
          <w:sz w:val="28"/>
          <w:szCs w:val="28"/>
          <w:lang w:val="uk-UA"/>
        </w:rPr>
      </w:pPr>
    </w:p>
    <w:p w:rsidR="00005CF1" w:rsidRPr="00953F6C" w:rsidRDefault="00005CF1" w:rsidP="00005CF1">
      <w:pPr>
        <w:pStyle w:val="ae"/>
        <w:jc w:val="center"/>
        <w:rPr>
          <w:rFonts w:ascii="Times New Roman" w:hAnsi="Times New Roman"/>
          <w:color w:val="244061" w:themeColor="accent1" w:themeShade="80"/>
          <w:sz w:val="44"/>
          <w:szCs w:val="44"/>
          <w:lang w:val="uk-UA"/>
        </w:rPr>
      </w:pPr>
      <w:r w:rsidRPr="00953F6C">
        <w:rPr>
          <w:rFonts w:ascii="Times New Roman" w:hAnsi="Times New Roman"/>
          <w:color w:val="244061" w:themeColor="accent1" w:themeShade="80"/>
          <w:sz w:val="44"/>
          <w:szCs w:val="44"/>
          <w:lang w:val="uk-UA"/>
        </w:rPr>
        <w:t>Україна</w:t>
      </w:r>
    </w:p>
    <w:p w:rsidR="00005CF1" w:rsidRDefault="00005CF1" w:rsidP="00005CF1">
      <w:pPr>
        <w:spacing w:before="6" w:line="280" w:lineRule="exact"/>
        <w:rPr>
          <w:rFonts w:ascii="Times New Roman" w:hAnsi="Times New Roman"/>
          <w:color w:val="244061" w:themeColor="accent1" w:themeShade="80"/>
          <w:sz w:val="28"/>
          <w:szCs w:val="28"/>
          <w:lang w:val="uk-UA"/>
        </w:rPr>
      </w:pPr>
    </w:p>
    <w:p w:rsidR="00005CF1" w:rsidRDefault="00005CF1" w:rsidP="00005CF1">
      <w:pPr>
        <w:spacing w:line="280" w:lineRule="exact"/>
        <w:rPr>
          <w:rFonts w:ascii="Times New Roman" w:hAnsi="Times New Roman"/>
          <w:color w:val="244061" w:themeColor="accent1" w:themeShade="80"/>
          <w:sz w:val="28"/>
          <w:szCs w:val="28"/>
          <w:lang w:val="uk-UA"/>
        </w:rPr>
      </w:pPr>
    </w:p>
    <w:p w:rsidR="00005CF1" w:rsidRPr="008F7833" w:rsidRDefault="00005CF1" w:rsidP="00005CF1">
      <w:pPr>
        <w:spacing w:before="240" w:line="280" w:lineRule="exact"/>
        <w:jc w:val="center"/>
        <w:rPr>
          <w:rFonts w:ascii="Times New Roman" w:hAnsi="Times New Roman"/>
          <w:color w:val="244061" w:themeColor="accent1" w:themeShade="80"/>
          <w:sz w:val="36"/>
          <w:szCs w:val="36"/>
          <w:lang w:val="uk-UA"/>
        </w:rPr>
      </w:pPr>
      <w:r>
        <w:rPr>
          <w:rFonts w:ascii="Times New Roman" w:hAnsi="Times New Roman"/>
          <w:color w:val="244061" w:themeColor="accent1" w:themeShade="80"/>
          <w:sz w:val="36"/>
          <w:szCs w:val="36"/>
          <w:lang w:val="uk-UA"/>
        </w:rPr>
        <w:t>Січень</w:t>
      </w:r>
      <w:r w:rsidRPr="008F7833">
        <w:rPr>
          <w:rFonts w:ascii="Times New Roman" w:hAnsi="Times New Roman"/>
          <w:color w:val="244061" w:themeColor="accent1" w:themeShade="80"/>
          <w:sz w:val="36"/>
          <w:szCs w:val="36"/>
          <w:lang w:val="uk-UA"/>
        </w:rPr>
        <w:t xml:space="preserve"> 2019 </w:t>
      </w:r>
    </w:p>
    <w:p w:rsidR="00005CF1" w:rsidRDefault="00005CF1" w:rsidP="00840752">
      <w:pPr>
        <w:ind w:firstLine="426"/>
        <w:rPr>
          <w:rFonts w:ascii="Times New Roman" w:eastAsia="Calibri" w:hAnsi="Times New Roman"/>
          <w:b/>
          <w:bCs/>
          <w:color w:val="000000" w:themeColor="text1"/>
          <w:sz w:val="32"/>
          <w:szCs w:val="32"/>
          <w:lang w:val="uk-UA"/>
        </w:rPr>
      </w:pPr>
    </w:p>
    <w:p w:rsidR="00A07774" w:rsidRPr="00D34EAC" w:rsidRDefault="00A07774" w:rsidP="00A07774">
      <w:pPr>
        <w:ind w:firstLine="426"/>
        <w:rPr>
          <w:rFonts w:ascii="Times New Roman" w:eastAsia="Calibri" w:hAnsi="Times New Roman"/>
          <w:b/>
          <w:bCs/>
          <w:color w:val="000000" w:themeColor="text1"/>
          <w:sz w:val="32"/>
          <w:szCs w:val="32"/>
          <w:lang w:val="uk-UA"/>
        </w:rPr>
      </w:pPr>
      <w:r w:rsidRPr="00D34EAC">
        <w:rPr>
          <w:rFonts w:ascii="Times New Roman" w:eastAsia="Calibri" w:hAnsi="Times New Roman"/>
          <w:b/>
          <w:bCs/>
          <w:color w:val="000000" w:themeColor="text1"/>
          <w:sz w:val="32"/>
          <w:szCs w:val="32"/>
          <w:lang w:val="uk-UA"/>
        </w:rPr>
        <w:t>П</w:t>
      </w:r>
      <w:r w:rsidRPr="00D34EAC">
        <w:rPr>
          <w:rFonts w:ascii="Times New Roman" w:eastAsia="Calibri" w:hAnsi="Times New Roman"/>
          <w:b/>
          <w:bCs/>
          <w:color w:val="000000" w:themeColor="text1"/>
          <w:spacing w:val="-1"/>
          <w:sz w:val="32"/>
          <w:szCs w:val="32"/>
          <w:lang w:val="uk-UA"/>
        </w:rPr>
        <w:t>е</w:t>
      </w:r>
      <w:r w:rsidRPr="00D34EAC">
        <w:rPr>
          <w:rFonts w:ascii="Times New Roman" w:eastAsia="Calibri" w:hAnsi="Times New Roman"/>
          <w:b/>
          <w:bCs/>
          <w:color w:val="000000" w:themeColor="text1"/>
          <w:sz w:val="32"/>
          <w:szCs w:val="32"/>
          <w:lang w:val="uk-UA"/>
        </w:rPr>
        <w:t>ре</w:t>
      </w:r>
      <w:r w:rsidRPr="00D34EAC">
        <w:rPr>
          <w:rFonts w:ascii="Times New Roman" w:eastAsia="Calibri" w:hAnsi="Times New Roman"/>
          <w:b/>
          <w:bCs/>
          <w:color w:val="000000" w:themeColor="text1"/>
          <w:spacing w:val="-3"/>
          <w:sz w:val="32"/>
          <w:szCs w:val="32"/>
          <w:lang w:val="uk-UA"/>
        </w:rPr>
        <w:t>д</w:t>
      </w:r>
      <w:r w:rsidRPr="00D34EAC">
        <w:rPr>
          <w:rFonts w:ascii="Times New Roman" w:eastAsia="Calibri" w:hAnsi="Times New Roman"/>
          <w:b/>
          <w:bCs/>
          <w:color w:val="000000" w:themeColor="text1"/>
          <w:spacing w:val="2"/>
          <w:sz w:val="32"/>
          <w:szCs w:val="32"/>
          <w:lang w:val="uk-UA"/>
        </w:rPr>
        <w:t>м</w:t>
      </w:r>
      <w:r w:rsidRPr="00D34EAC">
        <w:rPr>
          <w:rFonts w:ascii="Times New Roman" w:eastAsia="Calibri" w:hAnsi="Times New Roman"/>
          <w:b/>
          <w:bCs/>
          <w:color w:val="000000" w:themeColor="text1"/>
          <w:sz w:val="32"/>
          <w:szCs w:val="32"/>
          <w:lang w:val="uk-UA"/>
        </w:rPr>
        <w:t>о</w:t>
      </w:r>
      <w:r w:rsidRPr="00D34EAC">
        <w:rPr>
          <w:rFonts w:ascii="Times New Roman" w:eastAsia="Calibri" w:hAnsi="Times New Roman"/>
          <w:b/>
          <w:bCs/>
          <w:color w:val="000000" w:themeColor="text1"/>
          <w:spacing w:val="1"/>
          <w:sz w:val="32"/>
          <w:szCs w:val="32"/>
          <w:lang w:val="uk-UA"/>
        </w:rPr>
        <w:t>в</w:t>
      </w:r>
      <w:r w:rsidRPr="00D34EAC">
        <w:rPr>
          <w:rFonts w:ascii="Times New Roman" w:eastAsia="Calibri" w:hAnsi="Times New Roman"/>
          <w:b/>
          <w:bCs/>
          <w:color w:val="000000" w:themeColor="text1"/>
          <w:sz w:val="32"/>
          <w:szCs w:val="32"/>
          <w:lang w:val="uk-UA"/>
        </w:rPr>
        <w:t>а</w:t>
      </w:r>
    </w:p>
    <w:p w:rsidR="00A07774" w:rsidRPr="00D34EAC" w:rsidRDefault="00A07774" w:rsidP="00A07774">
      <w:pPr>
        <w:ind w:firstLine="426"/>
        <w:jc w:val="center"/>
        <w:rPr>
          <w:rFonts w:ascii="Times New Roman" w:hAnsi="Times New Roman"/>
          <w:b/>
          <w:iCs/>
          <w:color w:val="000000" w:themeColor="text1"/>
          <w:sz w:val="28"/>
          <w:szCs w:val="28"/>
          <w:lang w:val="uk-UA"/>
        </w:rPr>
      </w:pPr>
    </w:p>
    <w:p w:rsidR="00A07774" w:rsidRPr="00D34EAC" w:rsidRDefault="00A07774" w:rsidP="00A07774">
      <w:pPr>
        <w:ind w:firstLine="426"/>
        <w:jc w:val="center"/>
        <w:rPr>
          <w:rFonts w:ascii="Times New Roman" w:eastAsia="Calibri" w:hAnsi="Times New Roman"/>
          <w:b/>
          <w:bCs/>
          <w:color w:val="000000" w:themeColor="text1"/>
          <w:sz w:val="24"/>
          <w:lang w:val="uk-UA"/>
        </w:rPr>
      </w:pPr>
      <w:r w:rsidRPr="00D34EAC">
        <w:rPr>
          <w:rFonts w:ascii="Times New Roman" w:hAnsi="Times New Roman"/>
          <w:b/>
          <w:iCs/>
          <w:color w:val="000000" w:themeColor="text1"/>
          <w:sz w:val="24"/>
          <w:lang w:val="uk-UA"/>
        </w:rPr>
        <w:t>Шановні миколаївці та партнери міста!</w:t>
      </w:r>
    </w:p>
    <w:p w:rsidR="00A07774" w:rsidRPr="00D34EAC" w:rsidRDefault="00A07774" w:rsidP="00A07774">
      <w:pPr>
        <w:autoSpaceDE w:val="0"/>
        <w:autoSpaceDN w:val="0"/>
        <w:adjustRightInd w:val="0"/>
        <w:jc w:val="both"/>
        <w:rPr>
          <w:rFonts w:ascii="Times New Roman" w:hAnsi="Times New Roman"/>
          <w:color w:val="000000" w:themeColor="text1"/>
          <w:sz w:val="24"/>
          <w:lang w:val="uk-UA"/>
        </w:rPr>
      </w:pPr>
    </w:p>
    <w:p w:rsidR="00A07774" w:rsidRPr="00D34EAC" w:rsidRDefault="00982D5D" w:rsidP="00A07774">
      <w:pPr>
        <w:autoSpaceDE w:val="0"/>
        <w:autoSpaceDN w:val="0"/>
        <w:adjustRightInd w:val="0"/>
        <w:ind w:firstLine="706"/>
        <w:jc w:val="both"/>
        <w:rPr>
          <w:rFonts w:ascii="Times New Roman" w:hAnsi="Times New Roman"/>
          <w:color w:val="000000" w:themeColor="text1"/>
          <w:szCs w:val="22"/>
          <w:lang w:val="uk-UA"/>
        </w:rPr>
      </w:pPr>
      <w:r>
        <w:rPr>
          <w:rFonts w:ascii="Times New Roman" w:hAnsi="Times New Roman"/>
          <w:noProof/>
          <w:color w:val="000000" w:themeColor="text1"/>
          <w:sz w:val="24"/>
          <w:lang w:val="ru-RU" w:eastAsia="ru-RU"/>
        </w:rPr>
        <w:drawing>
          <wp:anchor distT="0" distB="0" distL="114300" distR="114300" simplePos="0" relativeHeight="251657728" behindDoc="0" locked="0" layoutInCell="1" allowOverlap="1">
            <wp:simplePos x="0" y="0"/>
            <wp:positionH relativeFrom="column">
              <wp:posOffset>4474845</wp:posOffset>
            </wp:positionH>
            <wp:positionV relativeFrom="paragraph">
              <wp:posOffset>27940</wp:posOffset>
            </wp:positionV>
            <wp:extent cx="1934845" cy="2858770"/>
            <wp:effectExtent l="19050" t="0" r="8255" b="0"/>
            <wp:wrapThrough wrapText="bothSides">
              <wp:wrapPolygon edited="0">
                <wp:start x="-213" y="0"/>
                <wp:lineTo x="-213" y="21446"/>
                <wp:lineTo x="21692" y="21446"/>
                <wp:lineTo x="21692" y="0"/>
                <wp:lineTo x="-213" y="0"/>
              </wp:wrapPolygon>
            </wp:wrapThrough>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1934845" cy="2858770"/>
                    </a:xfrm>
                    <a:prstGeom prst="rect">
                      <a:avLst/>
                    </a:prstGeom>
                    <a:noFill/>
                  </pic:spPr>
                </pic:pic>
              </a:graphicData>
            </a:graphic>
          </wp:anchor>
        </w:drawing>
      </w:r>
      <w:r w:rsidR="00A07774" w:rsidRPr="00D34EAC">
        <w:rPr>
          <w:rFonts w:ascii="Times New Roman" w:hAnsi="Times New Roman"/>
          <w:color w:val="000000" w:themeColor="text1"/>
          <w:szCs w:val="22"/>
          <w:lang w:val="uk-UA"/>
        </w:rPr>
        <w:t>У листопаді 2017 року наше місто приєдналося до Ініціативи ЄС «</w:t>
      </w:r>
      <w:r w:rsidR="00A07774">
        <w:rPr>
          <w:rFonts w:ascii="Times New Roman" w:hAnsi="Times New Roman"/>
          <w:color w:val="000000" w:themeColor="text1"/>
          <w:szCs w:val="22"/>
          <w:lang w:val="uk-UA"/>
        </w:rPr>
        <w:t>Мери за економічне зростання». У</w:t>
      </w:r>
      <w:r w:rsidR="00A07774" w:rsidRPr="00D34EAC">
        <w:rPr>
          <w:rFonts w:ascii="Times New Roman" w:hAnsi="Times New Roman"/>
          <w:color w:val="000000" w:themeColor="text1"/>
          <w:szCs w:val="22"/>
          <w:lang w:val="uk-UA"/>
        </w:rPr>
        <w:t xml:space="preserve"> рамках Ініціативи Миколаївська міська рада у співробітництві з приватним сектором та організаціями громадянського суспільства зобов’язалась розробити план місцевого економічного розвитку.</w:t>
      </w:r>
    </w:p>
    <w:p w:rsidR="00A07774" w:rsidRPr="00D34EAC" w:rsidRDefault="00A07774" w:rsidP="00A07774">
      <w:pPr>
        <w:autoSpaceDE w:val="0"/>
        <w:autoSpaceDN w:val="0"/>
        <w:adjustRightInd w:val="0"/>
        <w:ind w:firstLine="706"/>
        <w:jc w:val="both"/>
        <w:rPr>
          <w:rFonts w:ascii="Times New Roman" w:hAnsi="Times New Roman"/>
          <w:color w:val="000000" w:themeColor="text1"/>
          <w:szCs w:val="22"/>
          <w:lang w:val="uk-UA"/>
        </w:rPr>
      </w:pPr>
      <w:r w:rsidRPr="00D34EAC">
        <w:rPr>
          <w:rFonts w:ascii="Times New Roman" w:hAnsi="Times New Roman"/>
          <w:iCs/>
          <w:color w:val="000000" w:themeColor="text1"/>
          <w:szCs w:val="22"/>
          <w:lang w:val="uk-UA"/>
        </w:rPr>
        <w:t>Миколаїв прагне посісти провідне місце серед міст України щодо добробуту його мешканців та комфортності проживання шляхом створення сприятливих умов для розвитку бізнесу, підвищення конкурентоспроможності промислового комплексу та забезпечення його кваліфікованими кадрами, сприяння впровадженню інновацій та залучення інвестицій в економіку і інфраструктуру міста.</w:t>
      </w:r>
      <w:r w:rsidRPr="00D34EAC">
        <w:rPr>
          <w:rFonts w:ascii="Times New Roman" w:hAnsi="Times New Roman"/>
          <w:color w:val="000000" w:themeColor="text1"/>
          <w:szCs w:val="22"/>
          <w:lang w:val="uk-UA"/>
        </w:rPr>
        <w:t xml:space="preserve"> Позитивні зміни в місті не настануть лише внаслідок бажання. Потрібні щоденні цілеспрямовані зусилля всіх агентів змін у визначений напрямок.</w:t>
      </w:r>
    </w:p>
    <w:p w:rsidR="00A07774" w:rsidRPr="00D34EAC" w:rsidRDefault="00A07774" w:rsidP="00A07774">
      <w:pPr>
        <w:autoSpaceDE w:val="0"/>
        <w:autoSpaceDN w:val="0"/>
        <w:adjustRightInd w:val="0"/>
        <w:ind w:firstLine="706"/>
        <w:jc w:val="both"/>
        <w:rPr>
          <w:rFonts w:ascii="Times New Roman" w:hAnsi="Times New Roman"/>
          <w:color w:val="000000" w:themeColor="text1"/>
          <w:szCs w:val="22"/>
          <w:lang w:val="uk-UA"/>
        </w:rPr>
      </w:pPr>
      <w:r w:rsidRPr="00D34EAC">
        <w:rPr>
          <w:rFonts w:ascii="Times New Roman" w:hAnsi="Times New Roman"/>
          <w:iCs/>
          <w:color w:val="000000" w:themeColor="text1"/>
          <w:szCs w:val="22"/>
          <w:lang w:val="uk-UA"/>
        </w:rPr>
        <w:t>Застосування ефективних інструментів стимулювання місцевого економічного розвитку, які базуються на співпраці та партнерстві влади, громади та бізнесу, дозволить забезпечити активізацію підприємницької діяльності, створення нових робочих місць, посилення ринкових позицій підприємництва на міжрегіональному та міжнародному рівнях. Розвиток підприємництва у тих напрямах, які відповідають пріоритетам соціально-економічного розвитку міста, є головною метою діяльності місцевої влади.</w:t>
      </w:r>
    </w:p>
    <w:p w:rsidR="00A07774" w:rsidRPr="00D34EAC" w:rsidRDefault="00A07774" w:rsidP="00A07774">
      <w:pPr>
        <w:autoSpaceDE w:val="0"/>
        <w:autoSpaceDN w:val="0"/>
        <w:adjustRightInd w:val="0"/>
        <w:ind w:firstLine="706"/>
        <w:jc w:val="both"/>
        <w:rPr>
          <w:rFonts w:ascii="Times New Roman" w:hAnsi="Times New Roman"/>
          <w:iCs/>
          <w:color w:val="000000" w:themeColor="text1"/>
          <w:szCs w:val="22"/>
          <w:lang w:val="uk-UA"/>
        </w:rPr>
      </w:pPr>
      <w:r w:rsidRPr="00D34EAC">
        <w:rPr>
          <w:rFonts w:ascii="Times New Roman" w:hAnsi="Times New Roman"/>
          <w:iCs/>
          <w:color w:val="000000" w:themeColor="text1"/>
          <w:szCs w:val="22"/>
          <w:lang w:val="uk-UA"/>
        </w:rPr>
        <w:t>Миколаїв – місто великих можливостей, місто освічених активних люде</w:t>
      </w:r>
      <w:r>
        <w:rPr>
          <w:rFonts w:ascii="Times New Roman" w:hAnsi="Times New Roman"/>
          <w:iCs/>
          <w:color w:val="000000" w:themeColor="text1"/>
          <w:szCs w:val="22"/>
          <w:lang w:val="uk-UA"/>
        </w:rPr>
        <w:t>й, підприємництва і підприємців.</w:t>
      </w:r>
      <w:r w:rsidRPr="00D34EAC">
        <w:rPr>
          <w:rFonts w:ascii="Times New Roman" w:hAnsi="Times New Roman"/>
          <w:iCs/>
          <w:color w:val="000000" w:themeColor="text1"/>
          <w:szCs w:val="22"/>
          <w:lang w:val="uk-UA"/>
        </w:rPr>
        <w:t xml:space="preserve"> Запрошую до співпраці представників приватного сектору та організацій громадянського суспільства задля економічного розвитку та процвітання нашого міста.</w:t>
      </w:r>
    </w:p>
    <w:p w:rsidR="00A07774" w:rsidRPr="00D34EAC" w:rsidRDefault="00A07774" w:rsidP="00A07774">
      <w:pPr>
        <w:autoSpaceDE w:val="0"/>
        <w:autoSpaceDN w:val="0"/>
        <w:adjustRightInd w:val="0"/>
        <w:ind w:firstLine="706"/>
        <w:jc w:val="both"/>
        <w:rPr>
          <w:rFonts w:ascii="Times New Roman" w:hAnsi="Times New Roman"/>
          <w:color w:val="000000" w:themeColor="text1"/>
          <w:sz w:val="23"/>
          <w:szCs w:val="23"/>
          <w:lang w:val="uk-UA"/>
        </w:rPr>
      </w:pPr>
      <w:r w:rsidRPr="00D34EAC">
        <w:rPr>
          <w:rFonts w:ascii="Times New Roman" w:hAnsi="Times New Roman"/>
          <w:iCs/>
          <w:color w:val="000000" w:themeColor="text1"/>
          <w:szCs w:val="22"/>
          <w:lang w:val="uk-UA"/>
        </w:rPr>
        <w:t>Місто відкрите для широкого діалогу, ефективної співпраці</w:t>
      </w:r>
      <w:r>
        <w:rPr>
          <w:rFonts w:ascii="Times New Roman" w:hAnsi="Times New Roman"/>
          <w:iCs/>
          <w:color w:val="000000" w:themeColor="text1"/>
          <w:szCs w:val="22"/>
          <w:lang w:val="uk-UA"/>
        </w:rPr>
        <w:t xml:space="preserve"> та довгострокового партнерства.</w:t>
      </w:r>
    </w:p>
    <w:p w:rsidR="00A07774" w:rsidRDefault="00A07774" w:rsidP="00A07774">
      <w:pPr>
        <w:pBdr>
          <w:bottom w:val="single" w:sz="4" w:space="1" w:color="auto"/>
        </w:pBdr>
        <w:jc w:val="both"/>
        <w:rPr>
          <w:rFonts w:ascii="Times New Roman" w:eastAsia="Calibri" w:hAnsi="Times New Roman"/>
          <w:color w:val="000000" w:themeColor="text1"/>
          <w:sz w:val="20"/>
          <w:szCs w:val="20"/>
          <w:lang w:val="uk-UA"/>
        </w:rPr>
      </w:pPr>
    </w:p>
    <w:p w:rsidR="00A07774" w:rsidRDefault="00A07774" w:rsidP="00A07774">
      <w:pPr>
        <w:pBdr>
          <w:bottom w:val="single" w:sz="4" w:space="1" w:color="auto"/>
        </w:pBdr>
        <w:jc w:val="both"/>
        <w:rPr>
          <w:rFonts w:ascii="Times New Roman" w:eastAsia="Calibri" w:hAnsi="Times New Roman"/>
          <w:color w:val="000000" w:themeColor="text1"/>
          <w:sz w:val="20"/>
          <w:szCs w:val="20"/>
          <w:lang w:val="uk-UA"/>
        </w:rPr>
      </w:pPr>
    </w:p>
    <w:p w:rsidR="00A07774" w:rsidRPr="00D34EAC" w:rsidRDefault="00A07774" w:rsidP="00A07774">
      <w:pPr>
        <w:pBdr>
          <w:bottom w:val="single" w:sz="4" w:space="1" w:color="auto"/>
        </w:pBdr>
        <w:jc w:val="both"/>
        <w:rPr>
          <w:rFonts w:ascii="Times New Roman" w:eastAsia="Calibri" w:hAnsi="Times New Roman"/>
          <w:color w:val="000000" w:themeColor="text1"/>
          <w:sz w:val="20"/>
          <w:szCs w:val="20"/>
          <w:lang w:val="uk-UA"/>
        </w:rPr>
      </w:pPr>
    </w:p>
    <w:p w:rsidR="00A07774" w:rsidRPr="00D34EAC" w:rsidRDefault="00A07774" w:rsidP="00A07774">
      <w:pPr>
        <w:pBdr>
          <w:bottom w:val="single" w:sz="4" w:space="1" w:color="auto"/>
        </w:pBdr>
        <w:rPr>
          <w:rFonts w:ascii="Times New Roman" w:eastAsia="Calibri" w:hAnsi="Times New Roman"/>
          <w:b/>
          <w:color w:val="000000" w:themeColor="text1"/>
          <w:sz w:val="24"/>
          <w:lang w:val="uk-UA"/>
        </w:rPr>
      </w:pPr>
      <w:r>
        <w:rPr>
          <w:rFonts w:ascii="Times New Roman" w:eastAsia="Calibri" w:hAnsi="Times New Roman"/>
          <w:b/>
          <w:color w:val="000000" w:themeColor="text1"/>
          <w:sz w:val="24"/>
          <w:lang w:val="uk-UA"/>
        </w:rPr>
        <w:t>З повагою</w:t>
      </w:r>
    </w:p>
    <w:p w:rsidR="00A07774" w:rsidRPr="00D34EAC" w:rsidRDefault="00A07774" w:rsidP="00A07774">
      <w:pPr>
        <w:pBdr>
          <w:bottom w:val="single" w:sz="4" w:space="1" w:color="auto"/>
        </w:pBdr>
        <w:jc w:val="right"/>
        <w:rPr>
          <w:rFonts w:ascii="Times New Roman" w:eastAsia="Calibri" w:hAnsi="Times New Roman"/>
          <w:color w:val="000000" w:themeColor="text1"/>
          <w:sz w:val="24"/>
          <w:lang w:val="uk-UA"/>
        </w:rPr>
      </w:pPr>
    </w:p>
    <w:p w:rsidR="00A07774" w:rsidRDefault="00A07774" w:rsidP="00A07774">
      <w:pPr>
        <w:pBdr>
          <w:bottom w:val="single" w:sz="4" w:space="1" w:color="auto"/>
        </w:pBdr>
        <w:rPr>
          <w:rFonts w:ascii="Times New Roman" w:eastAsia="Calibri" w:hAnsi="Times New Roman"/>
          <w:b/>
          <w:color w:val="000000" w:themeColor="text1"/>
          <w:sz w:val="24"/>
          <w:lang w:val="uk-UA"/>
        </w:rPr>
      </w:pPr>
      <w:r>
        <w:rPr>
          <w:rFonts w:ascii="Times New Roman" w:eastAsia="Calibri" w:hAnsi="Times New Roman"/>
          <w:b/>
          <w:color w:val="000000" w:themeColor="text1"/>
          <w:sz w:val="24"/>
          <w:lang w:val="uk-UA"/>
        </w:rPr>
        <w:t>міський голова</w:t>
      </w:r>
      <w:r w:rsidRPr="00A41EA7">
        <w:rPr>
          <w:rFonts w:ascii="Times New Roman" w:eastAsia="Calibri" w:hAnsi="Times New Roman"/>
          <w:b/>
          <w:color w:val="000000" w:themeColor="text1"/>
          <w:sz w:val="24"/>
          <w:lang w:val="uk-UA"/>
        </w:rPr>
        <w:t xml:space="preserve"> </w:t>
      </w:r>
      <w:r>
        <w:rPr>
          <w:rFonts w:ascii="Times New Roman" w:eastAsia="Calibri" w:hAnsi="Times New Roman"/>
          <w:b/>
          <w:color w:val="000000" w:themeColor="text1"/>
          <w:sz w:val="24"/>
          <w:lang w:val="uk-UA"/>
        </w:rPr>
        <w:t xml:space="preserve">                                                                                        </w:t>
      </w:r>
      <w:r w:rsidRPr="00D34EAC">
        <w:rPr>
          <w:rFonts w:ascii="Times New Roman" w:eastAsia="Calibri" w:hAnsi="Times New Roman"/>
          <w:b/>
          <w:color w:val="000000" w:themeColor="text1"/>
          <w:sz w:val="24"/>
          <w:lang w:val="uk-UA"/>
        </w:rPr>
        <w:t>Олександр Сєнкевич</w:t>
      </w:r>
    </w:p>
    <w:p w:rsidR="00A07774" w:rsidRDefault="00A07774" w:rsidP="00A07774">
      <w:pPr>
        <w:pBdr>
          <w:bottom w:val="single" w:sz="4" w:space="1" w:color="auto"/>
        </w:pBdr>
        <w:ind w:firstLine="706"/>
        <w:jc w:val="right"/>
        <w:rPr>
          <w:rFonts w:ascii="Times New Roman" w:eastAsia="Calibri" w:hAnsi="Times New Roman"/>
          <w:b/>
          <w:color w:val="000000" w:themeColor="text1"/>
          <w:sz w:val="24"/>
          <w:lang w:val="uk-UA"/>
        </w:rPr>
      </w:pPr>
    </w:p>
    <w:p w:rsidR="00D34EAC" w:rsidRPr="00D34EAC" w:rsidRDefault="00D34EAC" w:rsidP="00D34EAC">
      <w:pPr>
        <w:pBdr>
          <w:bottom w:val="single" w:sz="4" w:space="1" w:color="auto"/>
        </w:pBdr>
        <w:jc w:val="both"/>
        <w:rPr>
          <w:rFonts w:ascii="Times New Roman" w:eastAsia="Calibri" w:hAnsi="Times New Roman"/>
          <w:color w:val="000000" w:themeColor="text1"/>
          <w:sz w:val="24"/>
          <w:lang w:val="uk-UA"/>
        </w:rPr>
      </w:pPr>
    </w:p>
    <w:p w:rsidR="00D34EAC" w:rsidRPr="00D34EAC" w:rsidRDefault="00D34EAC" w:rsidP="00D34EAC">
      <w:pPr>
        <w:pBdr>
          <w:bottom w:val="single" w:sz="4" w:space="1" w:color="auto"/>
        </w:pBdr>
        <w:jc w:val="both"/>
        <w:rPr>
          <w:rFonts w:ascii="Times New Roman" w:eastAsia="Calibri" w:hAnsi="Times New Roman"/>
          <w:color w:val="000000" w:themeColor="text1"/>
          <w:sz w:val="24"/>
          <w:lang w:val="uk-UA"/>
        </w:rPr>
      </w:pPr>
    </w:p>
    <w:p w:rsidR="00D34EAC" w:rsidRPr="00D34EAC" w:rsidRDefault="00D34EAC" w:rsidP="00D34EAC">
      <w:pPr>
        <w:pBdr>
          <w:bottom w:val="single" w:sz="4" w:space="1" w:color="auto"/>
        </w:pBdr>
        <w:jc w:val="both"/>
        <w:rPr>
          <w:rFonts w:ascii="Times New Roman" w:eastAsia="Calibri" w:hAnsi="Times New Roman"/>
          <w:color w:val="000000" w:themeColor="text1"/>
          <w:sz w:val="24"/>
          <w:lang w:val="uk-UA"/>
        </w:rPr>
      </w:pPr>
    </w:p>
    <w:p w:rsidR="00D34EAC" w:rsidRPr="00D34EAC" w:rsidRDefault="00D34EAC" w:rsidP="00D34EAC">
      <w:pPr>
        <w:pBdr>
          <w:bottom w:val="single" w:sz="4" w:space="1" w:color="auto"/>
        </w:pBdr>
        <w:jc w:val="both"/>
        <w:rPr>
          <w:rFonts w:ascii="Times New Roman" w:eastAsia="Calibri" w:hAnsi="Times New Roman"/>
          <w:color w:val="000000" w:themeColor="text1"/>
          <w:sz w:val="24"/>
          <w:lang w:val="uk-UA"/>
        </w:rPr>
      </w:pPr>
    </w:p>
    <w:p w:rsidR="00D34EAC" w:rsidRPr="00D34EAC" w:rsidRDefault="00D34EAC" w:rsidP="00D34EAC">
      <w:pPr>
        <w:pBdr>
          <w:bottom w:val="single" w:sz="4" w:space="1" w:color="auto"/>
        </w:pBdr>
        <w:jc w:val="both"/>
        <w:rPr>
          <w:rFonts w:ascii="Times New Roman" w:eastAsia="Calibri" w:hAnsi="Times New Roman"/>
          <w:color w:val="000000" w:themeColor="text1"/>
          <w:sz w:val="24"/>
          <w:lang w:val="uk-UA"/>
        </w:rPr>
      </w:pPr>
    </w:p>
    <w:p w:rsidR="00D34EAC" w:rsidRPr="00D34EAC" w:rsidRDefault="00D34EAC" w:rsidP="00D34EAC">
      <w:pPr>
        <w:pBdr>
          <w:bottom w:val="single" w:sz="4" w:space="1" w:color="auto"/>
        </w:pBdr>
        <w:jc w:val="both"/>
        <w:rPr>
          <w:rFonts w:ascii="Times New Roman" w:eastAsia="Calibri" w:hAnsi="Times New Roman"/>
          <w:color w:val="000000" w:themeColor="text1"/>
          <w:sz w:val="24"/>
          <w:lang w:val="uk-UA"/>
        </w:rPr>
      </w:pPr>
    </w:p>
    <w:p w:rsidR="00D34EAC" w:rsidRPr="00D34EAC" w:rsidRDefault="00D34EAC" w:rsidP="00D34EAC">
      <w:pPr>
        <w:pBdr>
          <w:bottom w:val="single" w:sz="4" w:space="1" w:color="auto"/>
        </w:pBdr>
        <w:jc w:val="both"/>
        <w:rPr>
          <w:rFonts w:ascii="Times New Roman" w:eastAsia="Calibri" w:hAnsi="Times New Roman"/>
          <w:color w:val="000000" w:themeColor="text1"/>
          <w:sz w:val="24"/>
          <w:lang w:val="uk-UA"/>
        </w:rPr>
      </w:pPr>
    </w:p>
    <w:p w:rsidR="00D34EAC" w:rsidRPr="00D34EAC" w:rsidRDefault="00D34EAC" w:rsidP="00D34EAC">
      <w:pPr>
        <w:jc w:val="both"/>
        <w:rPr>
          <w:rFonts w:ascii="Times New Roman" w:eastAsia="Calibri" w:hAnsi="Times New Roman"/>
          <w:color w:val="000000" w:themeColor="text1"/>
          <w:sz w:val="24"/>
          <w:lang w:val="uk-UA"/>
        </w:rPr>
      </w:pPr>
    </w:p>
    <w:p w:rsidR="00D34EAC" w:rsidRPr="00D34EAC" w:rsidRDefault="00D34EAC" w:rsidP="00D34EAC">
      <w:pPr>
        <w:jc w:val="both"/>
        <w:rPr>
          <w:rFonts w:ascii="Times New Roman" w:hAnsi="Times New Roman"/>
          <w:i/>
          <w:color w:val="000000" w:themeColor="text1"/>
          <w:sz w:val="24"/>
          <w:lang w:val="uk-UA"/>
        </w:rPr>
      </w:pPr>
      <w:r w:rsidRPr="00D34EAC">
        <w:rPr>
          <w:rFonts w:ascii="Times New Roman" w:hAnsi="Times New Roman"/>
          <w:i/>
          <w:color w:val="000000" w:themeColor="text1"/>
          <w:sz w:val="24"/>
          <w:lang w:val="uk-UA"/>
        </w:rPr>
        <w:t>Щоб отримати копію цього Плану, зверніться до:</w:t>
      </w:r>
    </w:p>
    <w:p w:rsidR="00D34EAC" w:rsidRPr="00D34EAC" w:rsidRDefault="00D34EAC" w:rsidP="00D34EAC">
      <w:pPr>
        <w:jc w:val="both"/>
        <w:rPr>
          <w:rFonts w:ascii="Times New Roman" w:hAnsi="Times New Roman"/>
          <w:i/>
          <w:color w:val="000000" w:themeColor="text1"/>
          <w:sz w:val="24"/>
          <w:lang w:val="uk-UA"/>
        </w:rPr>
      </w:pPr>
      <w:r w:rsidRPr="00D34EAC">
        <w:rPr>
          <w:rFonts w:ascii="Times New Roman" w:hAnsi="Times New Roman"/>
          <w:i/>
          <w:color w:val="000000" w:themeColor="text1"/>
          <w:sz w:val="24"/>
          <w:lang w:val="uk-UA"/>
        </w:rPr>
        <w:t>Ім’я: Шуліченко Тетяна Василівна</w:t>
      </w:r>
    </w:p>
    <w:p w:rsidR="00D34EAC" w:rsidRPr="00D34EAC" w:rsidRDefault="00D34EAC" w:rsidP="00D34EAC">
      <w:pPr>
        <w:jc w:val="both"/>
        <w:rPr>
          <w:rFonts w:ascii="Times New Roman" w:hAnsi="Times New Roman"/>
          <w:i/>
          <w:color w:val="000000" w:themeColor="text1"/>
          <w:sz w:val="24"/>
          <w:lang w:val="uk-UA"/>
        </w:rPr>
      </w:pPr>
      <w:r w:rsidRPr="00D34EAC">
        <w:rPr>
          <w:rFonts w:ascii="Times New Roman" w:hAnsi="Times New Roman"/>
          <w:i/>
          <w:color w:val="000000" w:themeColor="text1"/>
          <w:sz w:val="24"/>
          <w:lang w:val="uk-UA"/>
        </w:rPr>
        <w:t>Посада: директор департаменту економічного розвитку Миколаївської міської ради</w:t>
      </w:r>
    </w:p>
    <w:p w:rsidR="00D34EAC" w:rsidRPr="00D34EAC" w:rsidRDefault="00D34EAC" w:rsidP="00D34EAC">
      <w:pPr>
        <w:jc w:val="both"/>
        <w:rPr>
          <w:rFonts w:ascii="Times New Roman" w:hAnsi="Times New Roman"/>
          <w:i/>
          <w:color w:val="000000" w:themeColor="text1"/>
          <w:sz w:val="24"/>
          <w:lang w:val="uk-UA"/>
        </w:rPr>
      </w:pPr>
      <w:r w:rsidRPr="00D34EAC">
        <w:rPr>
          <w:rFonts w:ascii="Times New Roman" w:hAnsi="Times New Roman"/>
          <w:i/>
          <w:color w:val="000000" w:themeColor="text1"/>
          <w:sz w:val="24"/>
          <w:lang w:val="uk-UA"/>
        </w:rPr>
        <w:t>Адреса: вул. Адміральська, 20, м. Миколаїв</w:t>
      </w:r>
    </w:p>
    <w:p w:rsidR="00D34EAC" w:rsidRPr="00D34EAC" w:rsidRDefault="00D34EAC" w:rsidP="00D34EAC">
      <w:pPr>
        <w:jc w:val="both"/>
        <w:rPr>
          <w:rFonts w:ascii="Times New Roman" w:hAnsi="Times New Roman"/>
          <w:i/>
          <w:color w:val="000000" w:themeColor="text1"/>
          <w:sz w:val="24"/>
          <w:lang w:val="uk-UA"/>
        </w:rPr>
      </w:pPr>
      <w:r w:rsidRPr="00D34EAC">
        <w:rPr>
          <w:rFonts w:ascii="Times New Roman" w:hAnsi="Times New Roman"/>
          <w:i/>
          <w:color w:val="000000" w:themeColor="text1"/>
          <w:sz w:val="24"/>
          <w:lang w:val="uk-UA"/>
        </w:rPr>
        <w:t>Телефон: (0512) 37-34-46</w:t>
      </w:r>
    </w:p>
    <w:p w:rsidR="00D34EAC" w:rsidRPr="00D34EAC" w:rsidRDefault="00D34EAC" w:rsidP="00D34EAC">
      <w:pPr>
        <w:jc w:val="both"/>
        <w:rPr>
          <w:rFonts w:ascii="Times New Roman" w:hAnsi="Times New Roman"/>
          <w:i/>
          <w:color w:val="000000" w:themeColor="text1"/>
          <w:sz w:val="24"/>
          <w:lang w:val="uk-UA"/>
        </w:rPr>
      </w:pPr>
      <w:r w:rsidRPr="00D34EAC">
        <w:rPr>
          <w:rFonts w:ascii="Times New Roman" w:hAnsi="Times New Roman"/>
          <w:i/>
          <w:color w:val="000000" w:themeColor="text1"/>
          <w:sz w:val="24"/>
          <w:lang w:val="uk-UA"/>
        </w:rPr>
        <w:t>Факс: (0512) 37-20-37</w:t>
      </w:r>
    </w:p>
    <w:p w:rsidR="00D34EAC" w:rsidRPr="00D34EAC" w:rsidRDefault="00D34EAC" w:rsidP="00D34EAC">
      <w:pPr>
        <w:jc w:val="both"/>
        <w:rPr>
          <w:rFonts w:ascii="Times New Roman" w:hAnsi="Times New Roman"/>
          <w:i/>
          <w:color w:val="000000" w:themeColor="text1"/>
          <w:sz w:val="24"/>
          <w:lang w:val="uk-UA"/>
        </w:rPr>
      </w:pPr>
      <w:r w:rsidRPr="00D34EAC">
        <w:rPr>
          <w:rFonts w:ascii="Times New Roman" w:hAnsi="Times New Roman"/>
          <w:i/>
          <w:color w:val="000000" w:themeColor="text1"/>
          <w:sz w:val="24"/>
          <w:lang w:val="uk-UA"/>
        </w:rPr>
        <w:t>Електронна пошта:</w:t>
      </w:r>
      <w:r w:rsidRPr="00D34EAC">
        <w:rPr>
          <w:rStyle w:val="ad"/>
          <w:rFonts w:ascii="Times New Roman" w:hAnsi="Times New Roman"/>
          <w:i/>
          <w:color w:val="000000" w:themeColor="text1"/>
          <w:sz w:val="24"/>
          <w:shd w:val="clear" w:color="auto" w:fill="FFFFFF"/>
          <w:lang w:val="uk-UA"/>
        </w:rPr>
        <w:t xml:space="preserve"> </w:t>
      </w:r>
      <w:r w:rsidR="00840752" w:rsidRPr="00840752">
        <w:rPr>
          <w:rStyle w:val="ad"/>
          <w:rFonts w:ascii="Times New Roman" w:hAnsi="Times New Roman"/>
          <w:i/>
          <w:color w:val="000000" w:themeColor="text1"/>
          <w:sz w:val="24"/>
          <w:shd w:val="clear" w:color="auto" w:fill="FFFFFF"/>
          <w:lang w:val="uk-UA"/>
        </w:rPr>
        <w:t>depeconom@mkrada.gov.ua</w:t>
      </w:r>
    </w:p>
    <w:p w:rsidR="00D34EAC" w:rsidRPr="00D34EAC" w:rsidRDefault="00D34EAC" w:rsidP="00D34EAC">
      <w:pPr>
        <w:jc w:val="both"/>
        <w:rPr>
          <w:rFonts w:ascii="Times New Roman" w:hAnsi="Times New Roman"/>
          <w:i/>
          <w:color w:val="000000" w:themeColor="text1"/>
          <w:sz w:val="24"/>
          <w:lang w:val="uk-UA"/>
        </w:rPr>
      </w:pPr>
      <w:r w:rsidRPr="00D34EAC">
        <w:rPr>
          <w:rFonts w:ascii="Times New Roman" w:hAnsi="Times New Roman"/>
          <w:i/>
          <w:color w:val="000000" w:themeColor="text1"/>
          <w:sz w:val="24"/>
          <w:lang w:val="uk-UA"/>
        </w:rPr>
        <w:t>Веб-сайт:</w:t>
      </w:r>
      <w:r w:rsidRPr="00D34EAC">
        <w:rPr>
          <w:rStyle w:val="ad"/>
          <w:rFonts w:ascii="Times New Roman" w:hAnsi="Times New Roman"/>
          <w:i/>
          <w:color w:val="000000" w:themeColor="text1"/>
          <w:sz w:val="24"/>
          <w:lang w:val="uk-UA"/>
        </w:rPr>
        <w:t xml:space="preserve"> </w:t>
      </w:r>
      <w:hyperlink r:id="rId11" w:history="1">
        <w:r w:rsidRPr="00D34EAC">
          <w:rPr>
            <w:rStyle w:val="ad"/>
            <w:rFonts w:ascii="Times New Roman" w:hAnsi="Times New Roman"/>
            <w:i/>
            <w:color w:val="000000" w:themeColor="text1"/>
            <w:sz w:val="24"/>
            <w:lang w:val="uk-UA"/>
          </w:rPr>
          <w:t>https://mkrada.gov.ua/</w:t>
        </w:r>
      </w:hyperlink>
    </w:p>
    <w:p w:rsidR="00D34EAC" w:rsidRPr="00D34EAC" w:rsidRDefault="00D34EAC" w:rsidP="00D34EAC">
      <w:pPr>
        <w:rPr>
          <w:rFonts w:ascii="Times New Roman" w:hAnsi="Times New Roman"/>
          <w:b/>
          <w:color w:val="000000" w:themeColor="text1"/>
          <w:sz w:val="24"/>
          <w:lang w:val="uk-UA"/>
        </w:rPr>
        <w:sectPr w:rsidR="00D34EAC" w:rsidRPr="00D34EAC" w:rsidSect="00005CF1">
          <w:headerReference w:type="default" r:id="rId12"/>
          <w:footerReference w:type="default" r:id="rId13"/>
          <w:pgSz w:w="11906" w:h="16838"/>
          <w:pgMar w:top="953" w:right="567" w:bottom="1134" w:left="1418" w:header="420" w:footer="709" w:gutter="0"/>
          <w:cols w:space="708"/>
          <w:docGrid w:linePitch="360"/>
        </w:sectPr>
      </w:pPr>
    </w:p>
    <w:p w:rsidR="00D34EAC" w:rsidRPr="00D34EAC" w:rsidRDefault="00D34EAC" w:rsidP="00D34EAC">
      <w:pPr>
        <w:autoSpaceDE w:val="0"/>
        <w:autoSpaceDN w:val="0"/>
        <w:adjustRightInd w:val="0"/>
        <w:jc w:val="center"/>
        <w:rPr>
          <w:rFonts w:ascii="Times New Roman" w:hAnsi="Times New Roman"/>
          <w:b/>
          <w:bCs/>
          <w:i/>
          <w:iCs/>
          <w:color w:val="000000" w:themeColor="text1"/>
          <w:sz w:val="32"/>
          <w:szCs w:val="32"/>
          <w:lang w:val="uk-UA"/>
        </w:rPr>
      </w:pPr>
      <w:r w:rsidRPr="00D34EAC">
        <w:rPr>
          <w:rFonts w:ascii="Times New Roman" w:hAnsi="Times New Roman"/>
          <w:b/>
          <w:bCs/>
          <w:i/>
          <w:iCs/>
          <w:color w:val="000000" w:themeColor="text1"/>
          <w:sz w:val="32"/>
          <w:szCs w:val="32"/>
          <w:lang w:val="uk-UA"/>
        </w:rPr>
        <w:lastRenderedPageBreak/>
        <w:t>Зміст</w:t>
      </w:r>
    </w:p>
    <w:p w:rsidR="00D34EAC" w:rsidRPr="00D34EAC" w:rsidRDefault="00D34EAC" w:rsidP="00D34EAC">
      <w:pPr>
        <w:autoSpaceDE w:val="0"/>
        <w:autoSpaceDN w:val="0"/>
        <w:adjustRightInd w:val="0"/>
        <w:rPr>
          <w:rFonts w:ascii="Times New Roman" w:hAnsi="Times New Roman"/>
          <w:color w:val="000000" w:themeColor="text1"/>
          <w:szCs w:val="22"/>
          <w:lang w:val="uk-UA"/>
        </w:rPr>
      </w:pPr>
      <w:r w:rsidRPr="00D34EAC">
        <w:rPr>
          <w:rFonts w:ascii="Times New Roman" w:hAnsi="Times New Roman"/>
          <w:color w:val="000000" w:themeColor="text1"/>
          <w:szCs w:val="22"/>
          <w:lang w:val="uk-UA"/>
        </w:rPr>
        <w:t>Передмова</w:t>
      </w:r>
    </w:p>
    <w:p w:rsidR="00D34EAC" w:rsidRPr="00D34EAC" w:rsidRDefault="00D34EAC" w:rsidP="00D34EAC">
      <w:pPr>
        <w:autoSpaceDE w:val="0"/>
        <w:autoSpaceDN w:val="0"/>
        <w:adjustRightInd w:val="0"/>
        <w:rPr>
          <w:rFonts w:ascii="Times New Roman" w:hAnsi="Times New Roman"/>
          <w:color w:val="000000" w:themeColor="text1"/>
          <w:szCs w:val="22"/>
          <w:lang w:val="uk-UA"/>
        </w:rPr>
      </w:pPr>
      <w:r w:rsidRPr="00D34EAC">
        <w:rPr>
          <w:rFonts w:ascii="Times New Roman" w:hAnsi="Times New Roman"/>
          <w:color w:val="000000" w:themeColor="text1"/>
          <w:szCs w:val="22"/>
          <w:lang w:val="uk-UA"/>
        </w:rPr>
        <w:t>1.Резюме..................................................................................................................................................................4</w:t>
      </w:r>
    </w:p>
    <w:p w:rsidR="00D34EAC" w:rsidRPr="00D34EAC" w:rsidRDefault="00D34EAC" w:rsidP="00D34EAC">
      <w:pPr>
        <w:autoSpaceDE w:val="0"/>
        <w:autoSpaceDN w:val="0"/>
        <w:adjustRightInd w:val="0"/>
        <w:rPr>
          <w:rFonts w:ascii="Times New Roman" w:hAnsi="Times New Roman"/>
          <w:color w:val="000000" w:themeColor="text1"/>
          <w:szCs w:val="22"/>
          <w:lang w:val="uk-UA"/>
        </w:rPr>
      </w:pPr>
      <w:r w:rsidRPr="00D34EAC">
        <w:rPr>
          <w:rFonts w:ascii="Times New Roman" w:hAnsi="Times New Roman"/>
          <w:color w:val="000000" w:themeColor="text1"/>
          <w:szCs w:val="22"/>
          <w:lang w:val="uk-UA"/>
        </w:rPr>
        <w:t>2. Перелік таблиць та схем....................................................................................................................................5</w:t>
      </w:r>
    </w:p>
    <w:p w:rsidR="00D34EAC" w:rsidRPr="00D34EAC" w:rsidRDefault="00D34EAC" w:rsidP="00D34EAC">
      <w:pPr>
        <w:autoSpaceDE w:val="0"/>
        <w:autoSpaceDN w:val="0"/>
        <w:adjustRightInd w:val="0"/>
        <w:rPr>
          <w:rFonts w:ascii="Times New Roman" w:hAnsi="Times New Roman"/>
          <w:color w:val="000000" w:themeColor="text1"/>
          <w:szCs w:val="22"/>
          <w:lang w:val="uk-UA"/>
        </w:rPr>
      </w:pPr>
      <w:r w:rsidRPr="00D34EAC">
        <w:rPr>
          <w:rFonts w:ascii="Times New Roman" w:hAnsi="Times New Roman"/>
          <w:color w:val="000000" w:themeColor="text1"/>
          <w:szCs w:val="22"/>
          <w:lang w:val="uk-UA"/>
        </w:rPr>
        <w:t>3. Перелік скорочень..............................................................................................................................................5</w:t>
      </w:r>
    </w:p>
    <w:p w:rsidR="00D34EAC" w:rsidRPr="00D34EAC" w:rsidRDefault="00D34EAC" w:rsidP="00D34EAC">
      <w:pPr>
        <w:autoSpaceDE w:val="0"/>
        <w:autoSpaceDN w:val="0"/>
        <w:adjustRightInd w:val="0"/>
        <w:rPr>
          <w:rFonts w:ascii="Times New Roman" w:hAnsi="Times New Roman"/>
          <w:color w:val="000000" w:themeColor="text1"/>
          <w:szCs w:val="22"/>
          <w:lang w:val="uk-UA"/>
        </w:rPr>
      </w:pPr>
      <w:r w:rsidRPr="00D34EAC">
        <w:rPr>
          <w:rFonts w:ascii="Times New Roman" w:hAnsi="Times New Roman"/>
          <w:color w:val="000000" w:themeColor="text1"/>
          <w:szCs w:val="22"/>
          <w:lang w:val="uk-UA"/>
        </w:rPr>
        <w:t>4. Вступ до Плану...................................................................................................................................................6</w:t>
      </w:r>
    </w:p>
    <w:p w:rsidR="00D34EAC" w:rsidRPr="00D34EAC" w:rsidRDefault="00D34EAC" w:rsidP="00D34EAC">
      <w:pPr>
        <w:autoSpaceDE w:val="0"/>
        <w:autoSpaceDN w:val="0"/>
        <w:adjustRightInd w:val="0"/>
        <w:rPr>
          <w:rFonts w:ascii="Times New Roman" w:hAnsi="Times New Roman"/>
          <w:color w:val="000000" w:themeColor="text1"/>
          <w:szCs w:val="22"/>
          <w:lang w:val="uk-UA"/>
        </w:rPr>
      </w:pPr>
      <w:r w:rsidRPr="00D34EAC">
        <w:rPr>
          <w:rFonts w:ascii="Times New Roman" w:hAnsi="Times New Roman"/>
          <w:color w:val="000000" w:themeColor="text1"/>
          <w:szCs w:val="22"/>
          <w:lang w:val="uk-UA"/>
        </w:rPr>
        <w:t>5. Процес розробки плану місцевого економічного розвитку...........................................................................7</w:t>
      </w:r>
    </w:p>
    <w:p w:rsidR="00D34EAC" w:rsidRPr="00D34EAC" w:rsidRDefault="00D34EAC" w:rsidP="00D34EAC">
      <w:pPr>
        <w:autoSpaceDE w:val="0"/>
        <w:autoSpaceDN w:val="0"/>
        <w:adjustRightInd w:val="0"/>
        <w:rPr>
          <w:rFonts w:ascii="Times New Roman" w:hAnsi="Times New Roman"/>
          <w:color w:val="000000" w:themeColor="text1"/>
          <w:szCs w:val="22"/>
          <w:lang w:val="uk-UA"/>
        </w:rPr>
      </w:pPr>
      <w:r w:rsidRPr="00D34EAC">
        <w:rPr>
          <w:rFonts w:ascii="Times New Roman" w:hAnsi="Times New Roman"/>
          <w:color w:val="000000" w:themeColor="text1"/>
          <w:szCs w:val="22"/>
          <w:lang w:val="uk-UA"/>
        </w:rPr>
        <w:t>6. Місцевий економічний аналіз...........................................................................................................................7</w:t>
      </w:r>
    </w:p>
    <w:p w:rsidR="00D34EAC" w:rsidRPr="00D34EAC" w:rsidRDefault="00D34EAC" w:rsidP="00D34EAC">
      <w:pPr>
        <w:autoSpaceDE w:val="0"/>
        <w:autoSpaceDN w:val="0"/>
        <w:adjustRightInd w:val="0"/>
        <w:rPr>
          <w:rFonts w:ascii="Times New Roman" w:hAnsi="Times New Roman"/>
          <w:color w:val="000000" w:themeColor="text1"/>
          <w:szCs w:val="22"/>
          <w:lang w:val="uk-UA"/>
        </w:rPr>
      </w:pPr>
      <w:r w:rsidRPr="00D34EAC">
        <w:rPr>
          <w:rFonts w:ascii="Times New Roman" w:hAnsi="Times New Roman"/>
          <w:color w:val="000000" w:themeColor="text1"/>
          <w:szCs w:val="22"/>
          <w:lang w:val="uk-UA"/>
        </w:rPr>
        <w:t>6.1. Аналіз місцевої економічної структури........................................................................................................7</w:t>
      </w:r>
    </w:p>
    <w:p w:rsidR="00D34EAC" w:rsidRPr="00D34EAC" w:rsidRDefault="00D34EAC" w:rsidP="00D34EAC">
      <w:pPr>
        <w:autoSpaceDE w:val="0"/>
        <w:autoSpaceDN w:val="0"/>
        <w:adjustRightInd w:val="0"/>
        <w:rPr>
          <w:rFonts w:ascii="Times New Roman" w:hAnsi="Times New Roman"/>
          <w:color w:val="000000" w:themeColor="text1"/>
          <w:szCs w:val="22"/>
          <w:lang w:val="uk-UA"/>
        </w:rPr>
      </w:pPr>
      <w:r w:rsidRPr="00D34EAC">
        <w:rPr>
          <w:rFonts w:ascii="Times New Roman" w:hAnsi="Times New Roman"/>
          <w:color w:val="000000" w:themeColor="text1"/>
          <w:szCs w:val="22"/>
          <w:lang w:val="uk-UA"/>
        </w:rPr>
        <w:t>6.2. Міжсекторальне співробітництво і взаємодія на місцевому рівні.............................................................9</w:t>
      </w:r>
    </w:p>
    <w:p w:rsidR="00D34EAC" w:rsidRPr="00D34EAC" w:rsidRDefault="00D34EAC" w:rsidP="00D34EAC">
      <w:pPr>
        <w:autoSpaceDE w:val="0"/>
        <w:autoSpaceDN w:val="0"/>
        <w:adjustRightInd w:val="0"/>
        <w:rPr>
          <w:rFonts w:ascii="Times New Roman" w:hAnsi="Times New Roman"/>
          <w:color w:val="000000" w:themeColor="text1"/>
          <w:szCs w:val="22"/>
          <w:lang w:val="uk-UA"/>
        </w:rPr>
      </w:pPr>
      <w:r w:rsidRPr="00D34EAC">
        <w:rPr>
          <w:rFonts w:ascii="Times New Roman" w:hAnsi="Times New Roman"/>
          <w:color w:val="000000" w:themeColor="text1"/>
          <w:szCs w:val="22"/>
          <w:lang w:val="uk-UA"/>
        </w:rPr>
        <w:t>6.3 Прозора, вільна від корупції адміністрація, що сприяє розвитку бізнесу................................................10</w:t>
      </w:r>
    </w:p>
    <w:p w:rsidR="00D34EAC" w:rsidRPr="00D34EAC" w:rsidRDefault="00D34EAC" w:rsidP="00D34EAC">
      <w:pPr>
        <w:autoSpaceDE w:val="0"/>
        <w:autoSpaceDN w:val="0"/>
        <w:adjustRightInd w:val="0"/>
        <w:rPr>
          <w:rFonts w:ascii="Times New Roman" w:hAnsi="Times New Roman"/>
          <w:color w:val="000000" w:themeColor="text1"/>
          <w:szCs w:val="22"/>
          <w:lang w:val="uk-UA"/>
        </w:rPr>
      </w:pPr>
      <w:r w:rsidRPr="00D34EAC">
        <w:rPr>
          <w:rFonts w:ascii="Times New Roman" w:hAnsi="Times New Roman"/>
          <w:color w:val="000000" w:themeColor="text1"/>
          <w:szCs w:val="22"/>
          <w:lang w:val="uk-UA"/>
        </w:rPr>
        <w:t>6.4 Доступ до фінансування................................................................................................................................11</w:t>
      </w:r>
    </w:p>
    <w:p w:rsidR="00D34EAC" w:rsidRPr="00D34EAC" w:rsidRDefault="00D34EAC" w:rsidP="00D34EAC">
      <w:pPr>
        <w:autoSpaceDE w:val="0"/>
        <w:autoSpaceDN w:val="0"/>
        <w:adjustRightInd w:val="0"/>
        <w:rPr>
          <w:rFonts w:ascii="Times New Roman" w:hAnsi="Times New Roman"/>
          <w:color w:val="000000" w:themeColor="text1"/>
          <w:szCs w:val="22"/>
          <w:lang w:val="uk-UA"/>
        </w:rPr>
      </w:pPr>
      <w:r w:rsidRPr="00D34EAC">
        <w:rPr>
          <w:rFonts w:ascii="Times New Roman" w:hAnsi="Times New Roman"/>
          <w:color w:val="000000" w:themeColor="text1"/>
          <w:szCs w:val="22"/>
          <w:lang w:val="uk-UA"/>
        </w:rPr>
        <w:t>6.5. Земельні ресурси та інфраструктура...........................................................................................................12</w:t>
      </w:r>
    </w:p>
    <w:p w:rsidR="00D34EAC" w:rsidRPr="00D34EAC" w:rsidRDefault="00D34EAC" w:rsidP="00D34EAC">
      <w:pPr>
        <w:autoSpaceDE w:val="0"/>
        <w:autoSpaceDN w:val="0"/>
        <w:adjustRightInd w:val="0"/>
        <w:rPr>
          <w:rFonts w:ascii="Times New Roman" w:hAnsi="Times New Roman"/>
          <w:color w:val="000000" w:themeColor="text1"/>
          <w:szCs w:val="22"/>
          <w:lang w:val="uk-UA"/>
        </w:rPr>
      </w:pPr>
      <w:r w:rsidRPr="00D34EAC">
        <w:rPr>
          <w:rFonts w:ascii="Times New Roman" w:hAnsi="Times New Roman"/>
          <w:color w:val="000000" w:themeColor="text1"/>
          <w:szCs w:val="22"/>
          <w:lang w:val="uk-UA"/>
        </w:rPr>
        <w:t>6.6. Правова та інституціональна база...............................................................................................................13</w:t>
      </w:r>
    </w:p>
    <w:p w:rsidR="00D34EAC" w:rsidRPr="00D34EAC" w:rsidRDefault="00D34EAC" w:rsidP="00D34EAC">
      <w:pPr>
        <w:autoSpaceDE w:val="0"/>
        <w:autoSpaceDN w:val="0"/>
        <w:adjustRightInd w:val="0"/>
        <w:rPr>
          <w:rFonts w:ascii="Times New Roman" w:hAnsi="Times New Roman"/>
          <w:color w:val="000000" w:themeColor="text1"/>
          <w:szCs w:val="22"/>
          <w:lang w:val="uk-UA"/>
        </w:rPr>
      </w:pPr>
      <w:r w:rsidRPr="00D34EAC">
        <w:rPr>
          <w:rFonts w:ascii="Times New Roman" w:hAnsi="Times New Roman"/>
          <w:color w:val="000000" w:themeColor="text1"/>
          <w:szCs w:val="22"/>
          <w:lang w:val="uk-UA"/>
        </w:rPr>
        <w:t>6.7 Кваліфіковані трудові ресурси. Інклюзивність...........................................................................................14</w:t>
      </w:r>
    </w:p>
    <w:p w:rsidR="00D34EAC" w:rsidRPr="00D34EAC" w:rsidRDefault="00D34EAC" w:rsidP="00D34EAC">
      <w:pPr>
        <w:autoSpaceDE w:val="0"/>
        <w:autoSpaceDN w:val="0"/>
        <w:adjustRightInd w:val="0"/>
        <w:rPr>
          <w:rFonts w:ascii="Times New Roman" w:hAnsi="Times New Roman"/>
          <w:color w:val="000000" w:themeColor="text1"/>
          <w:szCs w:val="22"/>
          <w:lang w:val="uk-UA"/>
        </w:rPr>
      </w:pPr>
      <w:r w:rsidRPr="00D34EAC">
        <w:rPr>
          <w:rFonts w:ascii="Times New Roman" w:hAnsi="Times New Roman"/>
          <w:color w:val="000000" w:themeColor="text1"/>
          <w:szCs w:val="22"/>
          <w:lang w:val="uk-UA"/>
        </w:rPr>
        <w:t>6.8. Зовнішнє позиціонування та маркетинг......................................................................................................15</w:t>
      </w:r>
    </w:p>
    <w:p w:rsidR="00D34EAC" w:rsidRPr="00D34EAC" w:rsidRDefault="00D34EAC" w:rsidP="00D34EAC">
      <w:pPr>
        <w:autoSpaceDE w:val="0"/>
        <w:autoSpaceDN w:val="0"/>
        <w:adjustRightInd w:val="0"/>
        <w:rPr>
          <w:rFonts w:ascii="Times New Roman" w:hAnsi="Times New Roman"/>
          <w:color w:val="000000" w:themeColor="text1"/>
          <w:szCs w:val="22"/>
          <w:lang w:val="uk-UA"/>
        </w:rPr>
      </w:pPr>
      <w:r w:rsidRPr="00D34EAC">
        <w:rPr>
          <w:rFonts w:ascii="Times New Roman" w:hAnsi="Times New Roman"/>
          <w:color w:val="000000" w:themeColor="text1"/>
          <w:szCs w:val="22"/>
          <w:lang w:val="uk-UA"/>
        </w:rPr>
        <w:t>7. SWOT-аналіз………………………….............................................................................................................16</w:t>
      </w:r>
    </w:p>
    <w:p w:rsidR="00D34EAC" w:rsidRPr="00D34EAC" w:rsidRDefault="00D34EAC" w:rsidP="00D34EAC">
      <w:pPr>
        <w:autoSpaceDE w:val="0"/>
        <w:autoSpaceDN w:val="0"/>
        <w:adjustRightInd w:val="0"/>
        <w:rPr>
          <w:rFonts w:ascii="Times New Roman" w:hAnsi="Times New Roman"/>
          <w:color w:val="000000" w:themeColor="text1"/>
          <w:szCs w:val="22"/>
          <w:lang w:val="uk-UA"/>
        </w:rPr>
      </w:pPr>
      <w:r w:rsidRPr="00D34EAC">
        <w:rPr>
          <w:rFonts w:ascii="Times New Roman" w:hAnsi="Times New Roman"/>
          <w:color w:val="000000" w:themeColor="text1"/>
          <w:szCs w:val="22"/>
          <w:lang w:val="uk-UA"/>
        </w:rPr>
        <w:t>8. Бачення та цілі..................................................................................................................................................17</w:t>
      </w:r>
    </w:p>
    <w:p w:rsidR="00D34EAC" w:rsidRPr="00D34EAC" w:rsidRDefault="00D34EAC" w:rsidP="00D34EAC">
      <w:pPr>
        <w:autoSpaceDE w:val="0"/>
        <w:autoSpaceDN w:val="0"/>
        <w:adjustRightInd w:val="0"/>
        <w:rPr>
          <w:rFonts w:ascii="Times New Roman" w:hAnsi="Times New Roman"/>
          <w:color w:val="000000" w:themeColor="text1"/>
          <w:szCs w:val="22"/>
          <w:lang w:val="uk-UA"/>
        </w:rPr>
      </w:pPr>
      <w:r w:rsidRPr="00D34EAC">
        <w:rPr>
          <w:rFonts w:ascii="Times New Roman" w:hAnsi="Times New Roman"/>
          <w:color w:val="000000" w:themeColor="text1"/>
          <w:szCs w:val="22"/>
          <w:lang w:val="uk-UA"/>
        </w:rPr>
        <w:t>9. План дій.............................................................................................................................................................18</w:t>
      </w:r>
    </w:p>
    <w:p w:rsidR="00D34EAC" w:rsidRPr="00D34EAC" w:rsidRDefault="00D34EAC" w:rsidP="00D34EAC">
      <w:pPr>
        <w:autoSpaceDE w:val="0"/>
        <w:autoSpaceDN w:val="0"/>
        <w:adjustRightInd w:val="0"/>
        <w:rPr>
          <w:rFonts w:ascii="Times New Roman" w:hAnsi="Times New Roman"/>
          <w:color w:val="000000" w:themeColor="text1"/>
          <w:szCs w:val="22"/>
          <w:lang w:val="uk-UA"/>
        </w:rPr>
      </w:pPr>
      <w:r w:rsidRPr="00D34EAC">
        <w:rPr>
          <w:rFonts w:ascii="Times New Roman" w:hAnsi="Times New Roman"/>
          <w:color w:val="000000" w:themeColor="text1"/>
          <w:szCs w:val="22"/>
          <w:lang w:val="uk-UA"/>
        </w:rPr>
        <w:t>10. Схема фінансування.........................................................................................................</w:t>
      </w:r>
      <w:r w:rsidR="00432E41">
        <w:rPr>
          <w:rFonts w:ascii="Times New Roman" w:hAnsi="Times New Roman"/>
          <w:color w:val="000000" w:themeColor="text1"/>
          <w:szCs w:val="22"/>
          <w:lang w:val="uk-UA"/>
        </w:rPr>
        <w:t>..............................21</w:t>
      </w:r>
    </w:p>
    <w:p w:rsidR="00D34EAC" w:rsidRPr="00D34EAC" w:rsidRDefault="00D34EAC" w:rsidP="00D34EAC">
      <w:pPr>
        <w:autoSpaceDE w:val="0"/>
        <w:autoSpaceDN w:val="0"/>
        <w:adjustRightInd w:val="0"/>
        <w:rPr>
          <w:rFonts w:ascii="Times New Roman" w:hAnsi="Times New Roman"/>
          <w:color w:val="000000" w:themeColor="text1"/>
          <w:szCs w:val="22"/>
          <w:lang w:val="uk-UA"/>
        </w:rPr>
      </w:pPr>
      <w:r w:rsidRPr="00D34EAC">
        <w:rPr>
          <w:rFonts w:ascii="Times New Roman" w:hAnsi="Times New Roman"/>
          <w:color w:val="000000" w:themeColor="text1"/>
          <w:szCs w:val="22"/>
          <w:lang w:val="uk-UA"/>
        </w:rPr>
        <w:t>11. Показники та механізми моніторингу............................................................................</w:t>
      </w:r>
      <w:r w:rsidR="00432E41">
        <w:rPr>
          <w:rFonts w:ascii="Times New Roman" w:hAnsi="Times New Roman"/>
          <w:color w:val="000000" w:themeColor="text1"/>
          <w:szCs w:val="22"/>
          <w:lang w:val="uk-UA"/>
        </w:rPr>
        <w:t>..............................23</w:t>
      </w:r>
    </w:p>
    <w:p w:rsidR="00D34EAC" w:rsidRPr="00D34EAC" w:rsidRDefault="00D34EAC" w:rsidP="00D34EAC">
      <w:pPr>
        <w:autoSpaceDE w:val="0"/>
        <w:autoSpaceDN w:val="0"/>
        <w:adjustRightInd w:val="0"/>
        <w:rPr>
          <w:rFonts w:ascii="Times New Roman" w:hAnsi="Times New Roman"/>
          <w:color w:val="000000" w:themeColor="text1"/>
          <w:szCs w:val="22"/>
          <w:lang w:val="uk-UA"/>
        </w:rPr>
      </w:pPr>
      <w:r w:rsidRPr="00D34EAC">
        <w:rPr>
          <w:rFonts w:ascii="Times New Roman" w:hAnsi="Times New Roman"/>
          <w:color w:val="000000" w:themeColor="text1"/>
          <w:szCs w:val="22"/>
          <w:lang w:val="uk-UA"/>
        </w:rPr>
        <w:t>Додатки:</w:t>
      </w:r>
    </w:p>
    <w:p w:rsidR="00D34EAC" w:rsidRPr="00D34EAC" w:rsidRDefault="00D34EAC" w:rsidP="00D34EAC">
      <w:pPr>
        <w:autoSpaceDE w:val="0"/>
        <w:autoSpaceDN w:val="0"/>
        <w:adjustRightInd w:val="0"/>
        <w:rPr>
          <w:rFonts w:ascii="Times New Roman" w:hAnsi="Times New Roman"/>
          <w:color w:val="000000" w:themeColor="text1"/>
          <w:szCs w:val="22"/>
          <w:lang w:val="uk-UA"/>
        </w:rPr>
      </w:pPr>
      <w:r w:rsidRPr="00D34EAC">
        <w:rPr>
          <w:rFonts w:ascii="Times New Roman" w:hAnsi="Times New Roman"/>
          <w:color w:val="000000" w:themeColor="text1"/>
          <w:szCs w:val="22"/>
          <w:lang w:val="uk-UA"/>
        </w:rPr>
        <w:t>Додаток А</w:t>
      </w:r>
    </w:p>
    <w:p w:rsidR="00D34EAC" w:rsidRPr="00D34EAC" w:rsidRDefault="00D34EAC" w:rsidP="00D34EAC">
      <w:pPr>
        <w:autoSpaceDE w:val="0"/>
        <w:autoSpaceDN w:val="0"/>
        <w:adjustRightInd w:val="0"/>
        <w:rPr>
          <w:rFonts w:ascii="Times New Roman" w:hAnsi="Times New Roman"/>
          <w:b/>
          <w:color w:val="000000" w:themeColor="text1"/>
          <w:szCs w:val="22"/>
          <w:lang w:val="uk-UA"/>
        </w:rPr>
      </w:pPr>
      <w:r w:rsidRPr="00D34EAC">
        <w:rPr>
          <w:rFonts w:ascii="Times New Roman" w:hAnsi="Times New Roman"/>
          <w:color w:val="000000" w:themeColor="text1"/>
          <w:szCs w:val="22"/>
          <w:lang w:val="uk-UA"/>
        </w:rPr>
        <w:t xml:space="preserve">Додаток </w:t>
      </w:r>
      <w:r w:rsidRPr="00D34EAC">
        <w:rPr>
          <w:rFonts w:ascii="Times New Roman" w:hAnsi="Times New Roman"/>
          <w:color w:val="000000" w:themeColor="text1"/>
          <w:szCs w:val="22"/>
          <w:lang w:val="en-US"/>
        </w:rPr>
        <w:t>B</w:t>
      </w:r>
    </w:p>
    <w:p w:rsidR="00D34EAC" w:rsidRPr="00D34EAC" w:rsidRDefault="00D34EAC" w:rsidP="00D34EAC">
      <w:pPr>
        <w:rPr>
          <w:rFonts w:ascii="Times New Roman" w:hAnsi="Times New Roman"/>
          <w:color w:val="000000" w:themeColor="text1"/>
          <w:szCs w:val="22"/>
          <w:lang w:val="uk-UA"/>
        </w:rPr>
        <w:sectPr w:rsidR="00D34EAC" w:rsidRPr="00D34EAC" w:rsidSect="00005CF1">
          <w:pgSz w:w="11906" w:h="16838"/>
          <w:pgMar w:top="953" w:right="567" w:bottom="1134" w:left="1418" w:header="420" w:footer="709" w:gutter="0"/>
          <w:cols w:space="708"/>
          <w:docGrid w:linePitch="360"/>
        </w:sectPr>
      </w:pPr>
    </w:p>
    <w:p w:rsidR="00D34EAC" w:rsidRPr="00D34EAC" w:rsidRDefault="00D34EAC" w:rsidP="00D34EAC">
      <w:pPr>
        <w:rPr>
          <w:rFonts w:ascii="Times New Roman" w:hAnsi="Times New Roman"/>
          <w:color w:val="000000" w:themeColor="text1"/>
          <w:sz w:val="24"/>
          <w:lang w:val="uk-UA"/>
        </w:rPr>
      </w:pPr>
    </w:p>
    <w:p w:rsidR="00D34EAC" w:rsidRPr="008B667C" w:rsidRDefault="00D34EAC" w:rsidP="00D34EAC">
      <w:pPr>
        <w:pStyle w:val="a3"/>
        <w:numPr>
          <w:ilvl w:val="0"/>
          <w:numId w:val="2"/>
        </w:numPr>
        <w:ind w:left="0" w:firstLine="426"/>
        <w:rPr>
          <w:rFonts w:ascii="Times New Roman" w:hAnsi="Times New Roman"/>
          <w:color w:val="000000" w:themeColor="text1"/>
          <w:sz w:val="32"/>
          <w:szCs w:val="32"/>
          <w:lang w:val="uk-UA"/>
        </w:rPr>
      </w:pPr>
      <w:r w:rsidRPr="008B667C">
        <w:rPr>
          <w:rFonts w:ascii="Times New Roman" w:hAnsi="Times New Roman"/>
          <w:b/>
          <w:color w:val="000000" w:themeColor="text1"/>
          <w:sz w:val="32"/>
          <w:szCs w:val="32"/>
          <w:lang w:val="uk-UA"/>
        </w:rPr>
        <w:t>Резюме</w:t>
      </w:r>
    </w:p>
    <w:p w:rsidR="00D34EAC" w:rsidRPr="008B667C" w:rsidRDefault="00D34EAC" w:rsidP="00D34EAC">
      <w:pPr>
        <w:pStyle w:val="a3"/>
        <w:ind w:left="426"/>
        <w:rPr>
          <w:rFonts w:ascii="Times New Roman" w:hAnsi="Times New Roman"/>
          <w:color w:val="000000" w:themeColor="text1"/>
          <w:sz w:val="24"/>
          <w:lang w:val="uk-UA"/>
        </w:rPr>
      </w:pPr>
    </w:p>
    <w:p w:rsidR="00D34EAC" w:rsidRPr="008B667C" w:rsidRDefault="00D34EAC" w:rsidP="00D34EAC">
      <w:pPr>
        <w:ind w:firstLine="709"/>
        <w:jc w:val="both"/>
        <w:rPr>
          <w:rFonts w:ascii="Times New Roman" w:hAnsi="Times New Roman"/>
          <w:color w:val="000000" w:themeColor="text1"/>
          <w:szCs w:val="22"/>
          <w:lang w:val="uk-UA"/>
        </w:rPr>
      </w:pPr>
      <w:r w:rsidRPr="008B667C">
        <w:rPr>
          <w:rFonts w:ascii="Times New Roman" w:hAnsi="Times New Roman"/>
          <w:color w:val="000000" w:themeColor="text1"/>
          <w:szCs w:val="22"/>
          <w:lang w:val="uk-UA"/>
        </w:rPr>
        <w:t>Миколаїв – адміністративний центр Миколаївської області. Місто розташоване на березі Бузького лиману в степовій зоні України. Миколаїв вважається привабливим місцем для життя, навчання дітей та молоді, роботи та відпочинку.</w:t>
      </w:r>
    </w:p>
    <w:p w:rsidR="00D34EAC" w:rsidRPr="008B667C" w:rsidRDefault="00D34EAC" w:rsidP="00D34EAC">
      <w:pPr>
        <w:autoSpaceDE w:val="0"/>
        <w:autoSpaceDN w:val="0"/>
        <w:adjustRightInd w:val="0"/>
        <w:ind w:firstLine="708"/>
        <w:jc w:val="both"/>
        <w:rPr>
          <w:rFonts w:ascii="Times New Roman" w:hAnsi="Times New Roman"/>
          <w:color w:val="000000" w:themeColor="text1"/>
          <w:szCs w:val="22"/>
          <w:lang w:val="uk-UA"/>
        </w:rPr>
      </w:pPr>
      <w:r w:rsidRPr="008B667C">
        <w:rPr>
          <w:rFonts w:ascii="Times New Roman" w:hAnsi="Times New Roman"/>
          <w:color w:val="000000" w:themeColor="text1"/>
          <w:szCs w:val="22"/>
          <w:lang w:val="uk-UA"/>
        </w:rPr>
        <w:t>Рушієм економічного розвитку міста є підприємства, що працюють у сфері торгівлі і послуг, промисловості, громадського харчування. Відкритість місцевої влади до співпраці з іноземними та вітчизняними інвесторами, міжнародними фінансовими установами, наявність вільних земельних ділянок, виробничих площ, робочої сили є основними факторами інвестиційної привабливості Миколаєва.</w:t>
      </w:r>
    </w:p>
    <w:p w:rsidR="00D34EAC" w:rsidRPr="008B667C" w:rsidRDefault="00C3506A" w:rsidP="00D34EAC">
      <w:pPr>
        <w:pStyle w:val="22"/>
        <w:shd w:val="clear" w:color="auto" w:fill="auto"/>
        <w:spacing w:before="0" w:after="0" w:line="240" w:lineRule="auto"/>
        <w:ind w:firstLine="740"/>
        <w:jc w:val="both"/>
        <w:rPr>
          <w:color w:val="000000" w:themeColor="text1"/>
          <w:sz w:val="22"/>
          <w:szCs w:val="22"/>
          <w:lang w:val="uk-UA"/>
        </w:rPr>
      </w:pPr>
      <w:r>
        <w:rPr>
          <w:color w:val="000000" w:themeColor="text1"/>
          <w:sz w:val="22"/>
          <w:szCs w:val="22"/>
          <w:lang w:val="uk-UA"/>
        </w:rPr>
        <w:t xml:space="preserve">16 листопада 2017 року </w:t>
      </w:r>
      <w:r w:rsidR="00D34EAC" w:rsidRPr="008B667C">
        <w:rPr>
          <w:color w:val="000000" w:themeColor="text1"/>
          <w:sz w:val="22"/>
          <w:szCs w:val="22"/>
          <w:lang w:val="uk-UA"/>
        </w:rPr>
        <w:t>підписана Угода про членство в Ініціативі ЄС «Мери за економічне зростання».</w:t>
      </w:r>
      <w:r w:rsidR="00D34EAC" w:rsidRPr="008B667C">
        <w:rPr>
          <w:color w:val="000000" w:themeColor="text1"/>
          <w:sz w:val="22"/>
          <w:szCs w:val="22"/>
        </w:rPr>
        <w:t xml:space="preserve"> </w:t>
      </w:r>
      <w:r w:rsidR="00D34EAC" w:rsidRPr="008B667C">
        <w:rPr>
          <w:color w:val="000000" w:themeColor="text1"/>
          <w:sz w:val="22"/>
          <w:szCs w:val="22"/>
          <w:lang w:val="uk-UA"/>
        </w:rPr>
        <w:t>Головною метою даного кроку є необхідність отримання європейського досвіду оперативного планування місцевого економічного розвитку, створення партнерства із приватним сектором та громадянським суспільством, спроба розробки та реалізації спільних заходів, посилення ролі міської ради у координації місцевого економічного розвитку в цілому.</w:t>
      </w:r>
    </w:p>
    <w:p w:rsidR="00D34EAC" w:rsidRPr="008B667C" w:rsidRDefault="00D34EAC" w:rsidP="00D34EAC">
      <w:pPr>
        <w:autoSpaceDE w:val="0"/>
        <w:autoSpaceDN w:val="0"/>
        <w:adjustRightInd w:val="0"/>
        <w:ind w:firstLine="708"/>
        <w:jc w:val="both"/>
        <w:rPr>
          <w:rFonts w:ascii="Times New Roman" w:hAnsi="Times New Roman"/>
          <w:color w:val="000000" w:themeColor="text1"/>
          <w:szCs w:val="22"/>
          <w:lang w:val="uk-UA"/>
        </w:rPr>
      </w:pPr>
      <w:r w:rsidRPr="008B667C">
        <w:rPr>
          <w:rFonts w:ascii="Times New Roman" w:hAnsi="Times New Roman"/>
          <w:color w:val="000000" w:themeColor="text1"/>
          <w:szCs w:val="22"/>
          <w:lang w:val="uk-UA"/>
        </w:rPr>
        <w:t>Робоча група, до складу якої увійшли профільні експерти, аналітики, науковці, а також представники бізнесу і громадських організацій, проаналізовала сучасний стан і тенденції розвитку місцевої економіки, визначила головні положення SWOT-аналізу, запропонувала відповідні цілі та заходи для їхнього досягнення.</w:t>
      </w:r>
    </w:p>
    <w:p w:rsidR="00D34EAC" w:rsidRPr="008B667C" w:rsidRDefault="00D34EAC" w:rsidP="00D34EAC">
      <w:pPr>
        <w:autoSpaceDE w:val="0"/>
        <w:autoSpaceDN w:val="0"/>
        <w:adjustRightInd w:val="0"/>
        <w:ind w:firstLine="708"/>
        <w:jc w:val="both"/>
        <w:rPr>
          <w:rFonts w:ascii="Times New Roman" w:hAnsi="Times New Roman"/>
          <w:color w:val="000000" w:themeColor="text1"/>
          <w:szCs w:val="22"/>
          <w:lang w:val="uk-UA"/>
        </w:rPr>
      </w:pPr>
      <w:r w:rsidRPr="008B667C">
        <w:rPr>
          <w:rFonts w:ascii="Times New Roman" w:hAnsi="Times New Roman"/>
          <w:color w:val="000000" w:themeColor="text1"/>
          <w:szCs w:val="22"/>
          <w:lang w:val="uk-UA"/>
        </w:rPr>
        <w:t>В результаті спільної роботи ми отримали новий документ спеціального призначення – План місцевого економічного розвитку.</w:t>
      </w:r>
    </w:p>
    <w:p w:rsidR="00D34EAC" w:rsidRPr="008B667C" w:rsidRDefault="00D34EAC" w:rsidP="00D34EAC">
      <w:pPr>
        <w:autoSpaceDE w:val="0"/>
        <w:autoSpaceDN w:val="0"/>
        <w:adjustRightInd w:val="0"/>
        <w:ind w:firstLine="708"/>
        <w:jc w:val="both"/>
        <w:rPr>
          <w:rFonts w:ascii="Times New Roman" w:hAnsi="Times New Roman"/>
          <w:color w:val="000000" w:themeColor="text1"/>
          <w:szCs w:val="22"/>
          <w:lang w:val="uk-UA"/>
        </w:rPr>
      </w:pPr>
      <w:r w:rsidRPr="008B667C">
        <w:rPr>
          <w:rFonts w:ascii="Times New Roman" w:eastAsia="DINPro-Identity-H" w:hAnsi="Times New Roman"/>
          <w:color w:val="000000" w:themeColor="text1"/>
          <w:szCs w:val="22"/>
          <w:lang w:val="uk-UA"/>
        </w:rPr>
        <w:t>Найбільш важливими сильними сторонами економічної ситуації м. Миколаїв є: в</w:t>
      </w:r>
      <w:r w:rsidRPr="008B667C">
        <w:rPr>
          <w:rFonts w:ascii="Times New Roman" w:hAnsi="Times New Roman"/>
          <w:color w:val="000000" w:themeColor="text1"/>
          <w:szCs w:val="22"/>
          <w:lang w:val="uk-UA"/>
        </w:rPr>
        <w:t>игідне географічне розташування; значний транзитний потенціал, наявність висококваліфікованих трудових ресурсів та високий науковий потенціал; багатогалузева економіка; висока частка економічно активного населення; активність приватного сектора, бажання займатися приватною справою; наявність історичних, архітектурних та культурних пам’яток в межах і навколо міста; розвинута мережа навчальних закладів.</w:t>
      </w:r>
    </w:p>
    <w:p w:rsidR="00D34EAC" w:rsidRPr="008B667C" w:rsidRDefault="00D34EAC" w:rsidP="00D34EAC">
      <w:pPr>
        <w:autoSpaceDE w:val="0"/>
        <w:autoSpaceDN w:val="0"/>
        <w:adjustRightInd w:val="0"/>
        <w:ind w:firstLine="708"/>
        <w:jc w:val="both"/>
        <w:rPr>
          <w:rFonts w:ascii="Times New Roman" w:hAnsi="Times New Roman"/>
          <w:color w:val="000000" w:themeColor="text1"/>
          <w:szCs w:val="22"/>
          <w:lang w:val="uk-UA"/>
        </w:rPr>
      </w:pPr>
      <w:r w:rsidRPr="008B667C">
        <w:rPr>
          <w:rFonts w:ascii="Times New Roman" w:eastAsia="DINPro-Identity-H" w:hAnsi="Times New Roman"/>
          <w:color w:val="000000" w:themeColor="text1"/>
          <w:szCs w:val="22"/>
          <w:lang w:val="uk-UA"/>
        </w:rPr>
        <w:t>До слабких сторін, які найбільшою мірою впливають на місцевий економічний розвиток, віднесено: з</w:t>
      </w:r>
      <w:r w:rsidRPr="008B667C">
        <w:rPr>
          <w:rFonts w:ascii="Times New Roman" w:hAnsi="Times New Roman"/>
          <w:color w:val="000000" w:themeColor="text1"/>
          <w:szCs w:val="22"/>
          <w:lang w:val="uk-UA"/>
        </w:rPr>
        <w:t>начний знос існуючої інфраструктури міста; високий рівень фізичного зносу основних фондів в реальному секторі економіки міста (особливо в суднобудуванні), застарілість технологій; низький рівень впровадження інновацій у виробництві; недостатній розвиток інфраструктури малого підприємництва; втрата ринків збуту, низька конкурентоздатність, висока матеріало-, енергоємність продукції; з</w:t>
      </w:r>
      <w:r w:rsidRPr="008B667C">
        <w:rPr>
          <w:rFonts w:ascii="Times New Roman" w:eastAsia="DINPro-Identity-H" w:hAnsi="Times New Roman"/>
          <w:color w:val="000000" w:themeColor="text1"/>
          <w:szCs w:val="22"/>
          <w:lang w:val="uk-UA"/>
        </w:rPr>
        <w:t>амала кількість якісних і цікавих туристичних продуктів, яскравих туристичних подій для різних цільових груп; відтік кадрів та дисбаланс попиту і пропозиції робочої сили.</w:t>
      </w:r>
    </w:p>
    <w:p w:rsidR="00D34EAC" w:rsidRPr="008B667C" w:rsidRDefault="00D34EAC" w:rsidP="00D34EAC">
      <w:pPr>
        <w:autoSpaceDE w:val="0"/>
        <w:autoSpaceDN w:val="0"/>
        <w:adjustRightInd w:val="0"/>
        <w:ind w:firstLine="708"/>
        <w:jc w:val="both"/>
        <w:rPr>
          <w:rFonts w:ascii="Times New Roman" w:eastAsia="DINPro-Identity-H" w:hAnsi="Times New Roman"/>
          <w:color w:val="000000" w:themeColor="text1"/>
          <w:szCs w:val="22"/>
          <w:lang w:val="uk-UA"/>
        </w:rPr>
      </w:pPr>
      <w:r w:rsidRPr="008B667C">
        <w:rPr>
          <w:rFonts w:ascii="Times New Roman" w:eastAsia="DINPro-Identity-H" w:hAnsi="Times New Roman"/>
          <w:color w:val="000000" w:themeColor="text1"/>
          <w:szCs w:val="22"/>
          <w:lang w:val="uk-UA"/>
        </w:rPr>
        <w:t xml:space="preserve">Можливостями міста визнано: </w:t>
      </w:r>
      <w:r w:rsidRPr="008B667C">
        <w:rPr>
          <w:rFonts w:ascii="Times New Roman" w:hAnsi="Times New Roman"/>
          <w:color w:val="000000" w:themeColor="text1"/>
          <w:szCs w:val="22"/>
          <w:lang w:val="uk-UA"/>
        </w:rPr>
        <w:t>створення сприятливого інвестиційного клімату; скорочення енергоспоживання через активне впровадження енергоефективних технологій; поглиблення інтеграції з ЄС; нарощування міжнародної технічної допомоги; зростання експорту міста; підвищення транзитного потенціалу міста; створення індустріального парку; розвиток внутрішнього туризму; децентралізація влади.</w:t>
      </w:r>
    </w:p>
    <w:p w:rsidR="00D34EAC" w:rsidRPr="008B667C" w:rsidRDefault="00D34EAC" w:rsidP="00D34EAC">
      <w:pPr>
        <w:autoSpaceDE w:val="0"/>
        <w:autoSpaceDN w:val="0"/>
        <w:adjustRightInd w:val="0"/>
        <w:ind w:firstLine="708"/>
        <w:jc w:val="both"/>
        <w:rPr>
          <w:rFonts w:ascii="Times New Roman" w:hAnsi="Times New Roman"/>
          <w:color w:val="000000" w:themeColor="text1"/>
          <w:szCs w:val="22"/>
          <w:lang w:val="uk-UA"/>
        </w:rPr>
      </w:pPr>
      <w:r w:rsidRPr="008B667C">
        <w:rPr>
          <w:rFonts w:ascii="Times New Roman" w:eastAsia="DINPro-Identity-H" w:hAnsi="Times New Roman"/>
          <w:color w:val="000000" w:themeColor="text1"/>
          <w:szCs w:val="22"/>
          <w:lang w:val="uk-UA"/>
        </w:rPr>
        <w:t xml:space="preserve">Найбільшими загрозами для місцевого економічного розвитку є: політична нестабільність та продовження військового конфлікту на сході України; </w:t>
      </w:r>
      <w:r w:rsidRPr="008B667C">
        <w:rPr>
          <w:rFonts w:ascii="Times New Roman" w:hAnsi="Times New Roman"/>
          <w:color w:val="000000" w:themeColor="text1"/>
          <w:szCs w:val="22"/>
          <w:lang w:val="uk-UA"/>
        </w:rPr>
        <w:t>нестабільність курсу національної валюти; монополізація ринків, низький рівень конкуренції; зростання цін на енергоносії; від’ємний природній приріст населення; незадовільний стан автомобільних доріг; погіршення конкурентоздатності товарів через зростання імпорту з ЄС; забруднення територій відходами.</w:t>
      </w:r>
    </w:p>
    <w:p w:rsidR="00D34EAC" w:rsidRPr="008B667C" w:rsidRDefault="00D34EAC" w:rsidP="00D34EAC">
      <w:pPr>
        <w:autoSpaceDE w:val="0"/>
        <w:autoSpaceDN w:val="0"/>
        <w:adjustRightInd w:val="0"/>
        <w:ind w:firstLine="708"/>
        <w:jc w:val="both"/>
        <w:rPr>
          <w:rFonts w:ascii="Times New Roman" w:eastAsia="DINPro-Identity-H" w:hAnsi="Times New Roman"/>
          <w:color w:val="000000" w:themeColor="text1"/>
          <w:szCs w:val="22"/>
          <w:lang w:val="uk-UA"/>
        </w:rPr>
      </w:pPr>
      <w:r w:rsidRPr="008B667C">
        <w:rPr>
          <w:rFonts w:ascii="Times New Roman" w:eastAsia="DINPro-Identity-H" w:hAnsi="Times New Roman"/>
          <w:color w:val="000000" w:themeColor="text1"/>
          <w:szCs w:val="22"/>
          <w:lang w:val="uk-UA"/>
        </w:rPr>
        <w:t xml:space="preserve">Узагальнене бачення міста: </w:t>
      </w:r>
      <w:r w:rsidRPr="008B667C">
        <w:rPr>
          <w:rFonts w:ascii="Times New Roman" w:hAnsi="Times New Roman"/>
          <w:bCs/>
          <w:color w:val="000000" w:themeColor="text1"/>
          <w:szCs w:val="22"/>
          <w:lang w:val="uk-UA"/>
        </w:rPr>
        <w:t>Миколаїв – потужний транзитний транспортний вузол північного Причорномор’я місто розвинутих морських і річкових портів, місто-Іпарк. Місто вільного підприємництва і міжнародної торгівлі, чисте та комфортне для проживання. Центр водно - вітрильного спорту та туризму.</w:t>
      </w:r>
    </w:p>
    <w:p w:rsidR="00D34EAC" w:rsidRPr="008B667C" w:rsidRDefault="00D34EAC" w:rsidP="00D34EAC">
      <w:pPr>
        <w:autoSpaceDE w:val="0"/>
        <w:autoSpaceDN w:val="0"/>
        <w:adjustRightInd w:val="0"/>
        <w:ind w:firstLine="708"/>
        <w:jc w:val="both"/>
        <w:rPr>
          <w:rFonts w:ascii="Times New Roman" w:hAnsi="Times New Roman"/>
          <w:color w:val="000000" w:themeColor="text1"/>
          <w:szCs w:val="22"/>
          <w:lang w:val="uk-UA"/>
        </w:rPr>
      </w:pPr>
      <w:r w:rsidRPr="008B667C">
        <w:rPr>
          <w:rFonts w:ascii="Times New Roman" w:hAnsi="Times New Roman"/>
          <w:color w:val="000000" w:themeColor="text1"/>
          <w:szCs w:val="22"/>
          <w:lang w:val="uk-UA"/>
        </w:rPr>
        <w:t xml:space="preserve">Для досягнення бачення Миколаєва, як міста </w:t>
      </w:r>
      <w:r w:rsidRPr="008B667C">
        <w:rPr>
          <w:rFonts w:ascii="Times New Roman" w:hAnsi="Times New Roman"/>
          <w:bCs/>
          <w:color w:val="000000" w:themeColor="text1"/>
          <w:szCs w:val="22"/>
          <w:lang w:val="uk-UA"/>
        </w:rPr>
        <w:t xml:space="preserve">сприятливого для ведення бізнесу та динамічного розвитку економіки, </w:t>
      </w:r>
      <w:r w:rsidRPr="008B667C">
        <w:rPr>
          <w:rFonts w:ascii="Times New Roman" w:hAnsi="Times New Roman"/>
          <w:color w:val="000000" w:themeColor="text1"/>
          <w:szCs w:val="22"/>
          <w:lang w:val="uk-UA"/>
        </w:rPr>
        <w:t>визначено три основні цілі плану МЕР:</w:t>
      </w:r>
    </w:p>
    <w:p w:rsidR="00D34EAC" w:rsidRPr="008B667C" w:rsidRDefault="00D34EAC" w:rsidP="00D34EAC">
      <w:pPr>
        <w:pStyle w:val="a3"/>
        <w:numPr>
          <w:ilvl w:val="0"/>
          <w:numId w:val="31"/>
        </w:numPr>
        <w:autoSpaceDE w:val="0"/>
        <w:autoSpaceDN w:val="0"/>
        <w:adjustRightInd w:val="0"/>
        <w:jc w:val="both"/>
        <w:rPr>
          <w:rFonts w:ascii="Times New Roman" w:hAnsi="Times New Roman"/>
          <w:color w:val="000000" w:themeColor="text1"/>
          <w:szCs w:val="22"/>
          <w:lang w:val="uk-UA"/>
        </w:rPr>
      </w:pPr>
      <w:r w:rsidRPr="008B667C">
        <w:rPr>
          <w:rFonts w:ascii="Times New Roman" w:hAnsi="Times New Roman"/>
          <w:color w:val="000000" w:themeColor="text1"/>
          <w:szCs w:val="22"/>
          <w:lang w:val="uk-UA"/>
        </w:rPr>
        <w:t>Підтримка розвитку  малого і середнього підприємництва та інфраструктури бізнесу.</w:t>
      </w:r>
    </w:p>
    <w:p w:rsidR="00D34EAC" w:rsidRPr="008B667C" w:rsidRDefault="00D34EAC" w:rsidP="00D34EAC">
      <w:pPr>
        <w:pStyle w:val="a3"/>
        <w:numPr>
          <w:ilvl w:val="0"/>
          <w:numId w:val="31"/>
        </w:numPr>
        <w:autoSpaceDE w:val="0"/>
        <w:autoSpaceDN w:val="0"/>
        <w:adjustRightInd w:val="0"/>
        <w:jc w:val="both"/>
        <w:rPr>
          <w:rFonts w:ascii="Times New Roman" w:hAnsi="Times New Roman"/>
          <w:color w:val="000000" w:themeColor="text1"/>
          <w:szCs w:val="22"/>
          <w:lang w:val="uk-UA"/>
        </w:rPr>
      </w:pPr>
      <w:r w:rsidRPr="008B667C">
        <w:rPr>
          <w:rFonts w:ascii="Times New Roman" w:hAnsi="Times New Roman"/>
          <w:color w:val="000000" w:themeColor="text1"/>
          <w:szCs w:val="22"/>
          <w:lang w:val="uk-UA"/>
        </w:rPr>
        <w:t>Підтримка розвитку туристичної галузі</w:t>
      </w:r>
    </w:p>
    <w:p w:rsidR="00D34EAC" w:rsidRPr="008B667C" w:rsidRDefault="00D34EAC" w:rsidP="00D34EAC">
      <w:pPr>
        <w:pStyle w:val="a3"/>
        <w:numPr>
          <w:ilvl w:val="0"/>
          <w:numId w:val="31"/>
        </w:numPr>
        <w:autoSpaceDE w:val="0"/>
        <w:autoSpaceDN w:val="0"/>
        <w:adjustRightInd w:val="0"/>
        <w:jc w:val="both"/>
        <w:rPr>
          <w:rFonts w:ascii="Times New Roman" w:hAnsi="Times New Roman"/>
          <w:color w:val="000000" w:themeColor="text1"/>
          <w:szCs w:val="22"/>
          <w:lang w:val="uk-UA"/>
        </w:rPr>
      </w:pPr>
      <w:r w:rsidRPr="008B667C">
        <w:rPr>
          <w:rFonts w:ascii="Times New Roman" w:hAnsi="Times New Roman"/>
          <w:bCs/>
          <w:color w:val="000000" w:themeColor="text1"/>
          <w:szCs w:val="22"/>
          <w:lang w:val="uk-UA"/>
        </w:rPr>
        <w:t>Залучення інвестицій (</w:t>
      </w:r>
      <w:r w:rsidRPr="008B667C">
        <w:rPr>
          <w:rFonts w:ascii="Times New Roman" w:hAnsi="Times New Roman"/>
          <w:color w:val="000000" w:themeColor="text1"/>
          <w:szCs w:val="22"/>
          <w:lang w:val="uk-UA"/>
        </w:rPr>
        <w:t>інвестиційну промоцію міста і напрацювання інвестиційної пропозиції у вигляді заснування індустріального парку).</w:t>
      </w:r>
    </w:p>
    <w:p w:rsidR="00D34EAC" w:rsidRPr="008B667C" w:rsidRDefault="00D34EAC" w:rsidP="00D34EAC">
      <w:pPr>
        <w:pStyle w:val="afc"/>
        <w:spacing w:after="0"/>
        <w:ind w:firstLine="708"/>
        <w:jc w:val="both"/>
        <w:rPr>
          <w:color w:val="000000" w:themeColor="text1"/>
          <w:sz w:val="22"/>
          <w:szCs w:val="22"/>
        </w:rPr>
      </w:pPr>
      <w:r w:rsidRPr="008B667C">
        <w:rPr>
          <w:color w:val="000000" w:themeColor="text1"/>
          <w:sz w:val="22"/>
          <w:szCs w:val="22"/>
        </w:rPr>
        <w:t>План МЕР Миколаєва є перспективним. У його впровадженні братимуть участь багато організацій. План МЕР визначає кроки на покращання інвестиційного клімату та розширення інвестиційних можливостей в напрямку інтенсивного залучення інноваційних екологічно захищених технологій, розвитку бізнесової інфраструктури, туристичної інфраструктури та поліпшення надання якості туристичних послуг.</w:t>
      </w:r>
    </w:p>
    <w:p w:rsidR="00D34EAC" w:rsidRPr="008B667C" w:rsidRDefault="00D34EAC" w:rsidP="00D34EAC">
      <w:pPr>
        <w:pStyle w:val="afc"/>
        <w:spacing w:after="0"/>
        <w:ind w:firstLine="708"/>
        <w:jc w:val="both"/>
        <w:rPr>
          <w:color w:val="000000" w:themeColor="text1"/>
          <w:sz w:val="22"/>
          <w:szCs w:val="22"/>
        </w:rPr>
      </w:pPr>
      <w:r w:rsidRPr="008B667C">
        <w:rPr>
          <w:color w:val="000000" w:themeColor="text1"/>
          <w:sz w:val="22"/>
          <w:szCs w:val="22"/>
        </w:rPr>
        <w:t xml:space="preserve">У плані МЕР робиться наголос на створенні співпраці між міською владою та підприємцями, налагодженні публічно-приватного партнерства і на реалізації комплексної програми економічного розвитку міста. У процесі впровадження плану МЕР буде розроблено багато матеріалів, створюватимуться бази даних, виникатимуть спільні </w:t>
      </w:r>
      <w:r w:rsidRPr="008B667C">
        <w:rPr>
          <w:color w:val="000000" w:themeColor="text1"/>
          <w:sz w:val="22"/>
          <w:szCs w:val="22"/>
        </w:rPr>
        <w:lastRenderedPageBreak/>
        <w:t xml:space="preserve">проекти тощо. Усе це вестиме до поліпшення бізнес-середовища та збільшення обсягів інвестицій, зростання малого та середнього бізнесу, участі громадськості, до формування правил життя у місті, пошуку шляхів розвитку </w:t>
      </w:r>
      <w:r w:rsidRPr="008B667C">
        <w:rPr>
          <w:bCs/>
          <w:color w:val="000000" w:themeColor="text1"/>
          <w:sz w:val="22"/>
          <w:szCs w:val="22"/>
        </w:rPr>
        <w:t>водно-вітрильного спорту</w:t>
      </w:r>
      <w:r w:rsidRPr="008B667C">
        <w:rPr>
          <w:color w:val="000000" w:themeColor="text1"/>
          <w:sz w:val="22"/>
          <w:szCs w:val="22"/>
        </w:rPr>
        <w:t xml:space="preserve"> та туризму.</w:t>
      </w:r>
    </w:p>
    <w:p w:rsidR="00D34EAC" w:rsidRPr="008B667C" w:rsidRDefault="00D34EAC" w:rsidP="00D34EAC">
      <w:pPr>
        <w:pStyle w:val="a3"/>
        <w:tabs>
          <w:tab w:val="num" w:pos="0"/>
        </w:tabs>
        <w:ind w:left="0" w:firstLine="709"/>
        <w:jc w:val="both"/>
        <w:rPr>
          <w:rFonts w:ascii="Times New Roman" w:hAnsi="Times New Roman"/>
          <w:color w:val="000000" w:themeColor="text1"/>
          <w:szCs w:val="22"/>
          <w:lang w:val="uk-UA"/>
        </w:rPr>
      </w:pPr>
      <w:r w:rsidRPr="008B667C">
        <w:rPr>
          <w:rFonts w:ascii="Times New Roman" w:hAnsi="Times New Roman"/>
          <w:color w:val="000000" w:themeColor="text1"/>
          <w:szCs w:val="22"/>
          <w:lang w:val="uk-UA"/>
        </w:rPr>
        <w:t xml:space="preserve">Основними джерелами фінансування передбачаються: </w:t>
      </w:r>
      <w:r w:rsidRPr="008B667C">
        <w:rPr>
          <w:rFonts w:ascii="Times New Roman" w:hAnsi="Times New Roman"/>
          <w:color w:val="000000" w:themeColor="text1"/>
          <w:kern w:val="32"/>
          <w:szCs w:val="22"/>
          <w:lang w:val="uk-UA"/>
        </w:rPr>
        <w:t xml:space="preserve">місцевий бюджет м. Миколаєва, </w:t>
      </w:r>
      <w:r w:rsidRPr="008B667C">
        <w:rPr>
          <w:rFonts w:ascii="Times New Roman" w:hAnsi="Times New Roman"/>
          <w:color w:val="000000" w:themeColor="text1"/>
          <w:szCs w:val="22"/>
          <w:lang w:val="uk-UA"/>
        </w:rPr>
        <w:t>кошти СПД, неурядових організацій, та міжнародної технічної допомоги та інші не заборонені діючим законодавством.</w:t>
      </w:r>
    </w:p>
    <w:p w:rsidR="00D34EAC" w:rsidRPr="00D34EAC" w:rsidRDefault="00D34EAC" w:rsidP="00D34EAC">
      <w:pPr>
        <w:pStyle w:val="a3"/>
        <w:tabs>
          <w:tab w:val="num" w:pos="0"/>
        </w:tabs>
        <w:ind w:left="0" w:firstLine="709"/>
        <w:jc w:val="both"/>
        <w:rPr>
          <w:rFonts w:ascii="Times New Roman" w:hAnsi="Times New Roman"/>
          <w:color w:val="000000" w:themeColor="text1"/>
          <w:szCs w:val="22"/>
          <w:lang w:val="uk-UA"/>
        </w:rPr>
      </w:pPr>
    </w:p>
    <w:p w:rsidR="00D34EAC" w:rsidRPr="00D34EAC" w:rsidRDefault="00D34EAC" w:rsidP="00D34EAC">
      <w:pPr>
        <w:pStyle w:val="43"/>
        <w:numPr>
          <w:ilvl w:val="0"/>
          <w:numId w:val="2"/>
        </w:numPr>
        <w:shd w:val="clear" w:color="auto" w:fill="auto"/>
        <w:tabs>
          <w:tab w:val="left" w:pos="289"/>
        </w:tabs>
        <w:spacing w:before="0" w:after="0" w:line="240" w:lineRule="auto"/>
        <w:ind w:firstLine="66"/>
        <w:rPr>
          <w:color w:val="000000" w:themeColor="text1"/>
          <w:sz w:val="32"/>
          <w:szCs w:val="32"/>
          <w:lang w:val="uk-UA"/>
        </w:rPr>
      </w:pPr>
      <w:bookmarkStart w:id="1" w:name="bookmark3"/>
      <w:bookmarkStart w:id="2" w:name="bookmark4"/>
      <w:r w:rsidRPr="00D34EAC">
        <w:rPr>
          <w:color w:val="000000" w:themeColor="text1"/>
          <w:sz w:val="32"/>
          <w:szCs w:val="32"/>
          <w:lang w:val="uk-UA"/>
        </w:rPr>
        <w:t>Перелік таблиць та схем</w:t>
      </w:r>
      <w:bookmarkEnd w:id="1"/>
      <w:bookmarkEnd w:id="2"/>
    </w:p>
    <w:p w:rsidR="00C47385" w:rsidRPr="00C47385" w:rsidRDefault="00C47385" w:rsidP="00C47385">
      <w:pPr>
        <w:pStyle w:val="22"/>
        <w:shd w:val="clear" w:color="auto" w:fill="auto"/>
        <w:spacing w:before="0" w:after="0" w:line="240" w:lineRule="auto"/>
        <w:jc w:val="both"/>
        <w:rPr>
          <w:rFonts w:eastAsiaTheme="minorHAnsi"/>
          <w:sz w:val="22"/>
          <w:szCs w:val="22"/>
          <w:lang w:val="uk-UA"/>
        </w:rPr>
      </w:pPr>
      <w:r w:rsidRPr="00C47385">
        <w:rPr>
          <w:rFonts w:eastAsiaTheme="minorHAnsi"/>
          <w:sz w:val="22"/>
          <w:szCs w:val="22"/>
          <w:lang w:val="uk-UA"/>
        </w:rPr>
        <w:t xml:space="preserve">Таблиця 1. План дій </w:t>
      </w:r>
    </w:p>
    <w:p w:rsidR="00C47385" w:rsidRPr="00C47385" w:rsidRDefault="00C47385" w:rsidP="00C47385">
      <w:pPr>
        <w:autoSpaceDE w:val="0"/>
        <w:autoSpaceDN w:val="0"/>
        <w:adjustRightInd w:val="0"/>
        <w:jc w:val="both"/>
        <w:rPr>
          <w:rFonts w:ascii="Times New Roman" w:eastAsiaTheme="minorHAnsi" w:hAnsi="Times New Roman"/>
          <w:szCs w:val="22"/>
          <w:lang w:val="uk-UA"/>
        </w:rPr>
      </w:pPr>
      <w:r w:rsidRPr="00C47385">
        <w:rPr>
          <w:rFonts w:ascii="Times New Roman" w:eastAsiaTheme="minorHAnsi" w:hAnsi="Times New Roman"/>
          <w:szCs w:val="22"/>
          <w:lang w:val="uk-UA"/>
        </w:rPr>
        <w:t xml:space="preserve">Таблиця 2. </w:t>
      </w:r>
      <w:r w:rsidRPr="00C47385">
        <w:rPr>
          <w:rFonts w:ascii="Times New Roman" w:hAnsi="Times New Roman"/>
          <w:szCs w:val="22"/>
          <w:lang w:val="uk-UA"/>
        </w:rPr>
        <w:t>Схема фінансування</w:t>
      </w:r>
    </w:p>
    <w:p w:rsidR="00C47385" w:rsidRPr="00C47385" w:rsidRDefault="00C47385" w:rsidP="00C47385">
      <w:pPr>
        <w:autoSpaceDE w:val="0"/>
        <w:autoSpaceDN w:val="0"/>
        <w:adjustRightInd w:val="0"/>
        <w:jc w:val="both"/>
        <w:rPr>
          <w:rFonts w:ascii="Times New Roman" w:hAnsi="Times New Roman"/>
          <w:szCs w:val="22"/>
          <w:lang w:val="uk-UA"/>
        </w:rPr>
      </w:pPr>
      <w:r w:rsidRPr="00C47385">
        <w:rPr>
          <w:rFonts w:ascii="Times New Roman" w:eastAsiaTheme="minorHAnsi" w:hAnsi="Times New Roman"/>
          <w:szCs w:val="22"/>
          <w:lang w:val="uk-UA"/>
        </w:rPr>
        <w:t xml:space="preserve">Таблиця 3. </w:t>
      </w:r>
      <w:r w:rsidRPr="00C47385">
        <w:rPr>
          <w:rFonts w:ascii="Times New Roman" w:hAnsi="Times New Roman"/>
          <w:szCs w:val="22"/>
          <w:lang w:val="uk-UA"/>
        </w:rPr>
        <w:t>Показники та механізми моніторингу</w:t>
      </w:r>
    </w:p>
    <w:p w:rsidR="00C47385" w:rsidRPr="00C47385" w:rsidRDefault="00C47385" w:rsidP="00C47385">
      <w:pPr>
        <w:ind w:left="1134" w:hanging="1134"/>
        <w:jc w:val="both"/>
        <w:rPr>
          <w:rFonts w:ascii="Times New Roman" w:hAnsi="Times New Roman"/>
          <w:bCs/>
          <w:szCs w:val="22"/>
          <w:lang w:val="uk-UA"/>
        </w:rPr>
      </w:pPr>
      <w:r w:rsidRPr="00C47385">
        <w:rPr>
          <w:rFonts w:ascii="Times New Roman" w:hAnsi="Times New Roman"/>
          <w:bCs/>
          <w:szCs w:val="22"/>
          <w:lang w:val="uk-UA"/>
        </w:rPr>
        <w:t>Таблиця 4 Класифікація підприємств м. Миколаєві за розміром (згідно з Господарським кодексом України) за даними ДПІ у м. Миколаєві ГУ ДФС у Миколаївській області</w:t>
      </w:r>
    </w:p>
    <w:p w:rsidR="00C47385" w:rsidRPr="00C47385" w:rsidRDefault="00C47385" w:rsidP="00C47385">
      <w:pPr>
        <w:rPr>
          <w:rFonts w:ascii="Times New Roman" w:hAnsi="Times New Roman"/>
          <w:szCs w:val="22"/>
          <w:lang w:val="uk-UA"/>
        </w:rPr>
      </w:pPr>
      <w:r w:rsidRPr="00C47385">
        <w:rPr>
          <w:rFonts w:ascii="Times New Roman" w:hAnsi="Times New Roman"/>
          <w:szCs w:val="22"/>
          <w:lang w:val="uk-UA"/>
        </w:rPr>
        <w:t>Таблиця 5 Класифікація за видами економічної діяльності</w:t>
      </w:r>
    </w:p>
    <w:p w:rsidR="00C47385" w:rsidRPr="00C47385" w:rsidRDefault="00C47385" w:rsidP="00C47385">
      <w:pPr>
        <w:rPr>
          <w:rFonts w:ascii="Times New Roman" w:hAnsi="Times New Roman"/>
          <w:bCs/>
          <w:szCs w:val="22"/>
          <w:lang w:val="uk-UA"/>
        </w:rPr>
      </w:pPr>
      <w:r w:rsidRPr="00C47385">
        <w:rPr>
          <w:rFonts w:ascii="Times New Roman" w:hAnsi="Times New Roman"/>
          <w:bCs/>
          <w:szCs w:val="22"/>
          <w:lang w:val="uk-UA"/>
        </w:rPr>
        <w:t>Таблиця 6 Оцінка співпраці на місцевому рівні</w:t>
      </w:r>
    </w:p>
    <w:p w:rsidR="00C47385" w:rsidRPr="00C47385" w:rsidRDefault="00C47385" w:rsidP="00C47385">
      <w:pPr>
        <w:rPr>
          <w:rFonts w:ascii="Times New Roman" w:eastAsiaTheme="minorHAnsi" w:hAnsi="Times New Roman"/>
          <w:bCs/>
          <w:iCs/>
          <w:szCs w:val="22"/>
          <w:lang w:val="uk-UA"/>
        </w:rPr>
      </w:pPr>
      <w:r w:rsidRPr="00C47385">
        <w:rPr>
          <w:rFonts w:ascii="Times New Roman" w:eastAsiaTheme="minorHAnsi" w:hAnsi="Times New Roman"/>
          <w:bCs/>
          <w:iCs/>
          <w:szCs w:val="22"/>
          <w:lang w:val="uk-UA"/>
        </w:rPr>
        <w:t>Таблиця 7 Доступ до фінансування</w:t>
      </w:r>
    </w:p>
    <w:p w:rsidR="00C47385" w:rsidRPr="00C47385" w:rsidRDefault="00C47385" w:rsidP="00C47385">
      <w:pPr>
        <w:autoSpaceDE w:val="0"/>
        <w:autoSpaceDN w:val="0"/>
        <w:adjustRightInd w:val="0"/>
        <w:rPr>
          <w:rFonts w:ascii="Times New Roman" w:eastAsiaTheme="minorHAnsi" w:hAnsi="Times New Roman"/>
          <w:bCs/>
          <w:szCs w:val="22"/>
          <w:lang w:val="uk-UA"/>
        </w:rPr>
      </w:pPr>
      <w:r w:rsidRPr="00C47385">
        <w:rPr>
          <w:rFonts w:ascii="Times New Roman" w:eastAsiaTheme="minorHAnsi" w:hAnsi="Times New Roman"/>
          <w:bCs/>
          <w:szCs w:val="22"/>
          <w:lang w:val="uk-UA"/>
        </w:rPr>
        <w:t>Таблиця 8 Потреби приватного сектору у земельних ділянках та інфраструктурі</w:t>
      </w:r>
    </w:p>
    <w:p w:rsidR="00C47385" w:rsidRPr="00C47385" w:rsidRDefault="00C47385" w:rsidP="00C47385">
      <w:pPr>
        <w:autoSpaceDE w:val="0"/>
        <w:autoSpaceDN w:val="0"/>
        <w:adjustRightInd w:val="0"/>
        <w:rPr>
          <w:rFonts w:ascii="Times New Roman" w:eastAsiaTheme="minorHAnsi" w:hAnsi="Times New Roman"/>
          <w:iCs/>
          <w:szCs w:val="22"/>
          <w:lang w:val="uk-UA"/>
        </w:rPr>
      </w:pPr>
      <w:r w:rsidRPr="00C47385">
        <w:rPr>
          <w:rFonts w:ascii="Times New Roman" w:eastAsiaTheme="minorHAnsi" w:hAnsi="Times New Roman"/>
          <w:bCs/>
          <w:iCs/>
          <w:szCs w:val="22"/>
          <w:lang w:val="uk-UA"/>
        </w:rPr>
        <w:t xml:space="preserve">Таблиця 9 </w:t>
      </w:r>
      <w:r w:rsidRPr="00C47385">
        <w:rPr>
          <w:rFonts w:ascii="Times New Roman" w:eastAsiaTheme="minorHAnsi" w:hAnsi="Times New Roman"/>
          <w:iCs/>
          <w:szCs w:val="22"/>
          <w:lang w:val="uk-UA"/>
        </w:rPr>
        <w:t>Правові та інституціональні умови ведення бізнесу у м. Миколаїв</w:t>
      </w:r>
    </w:p>
    <w:p w:rsidR="00C47385" w:rsidRPr="00C47385" w:rsidRDefault="00C47385" w:rsidP="00C47385">
      <w:pPr>
        <w:autoSpaceDE w:val="0"/>
        <w:autoSpaceDN w:val="0"/>
        <w:adjustRightInd w:val="0"/>
        <w:rPr>
          <w:rFonts w:ascii="Times New Roman" w:hAnsi="Times New Roman"/>
          <w:szCs w:val="22"/>
          <w:lang w:val="uk-UA"/>
        </w:rPr>
      </w:pPr>
      <w:r w:rsidRPr="00C47385">
        <w:rPr>
          <w:rFonts w:ascii="Times New Roman" w:eastAsiaTheme="minorHAnsi" w:hAnsi="Times New Roman"/>
          <w:bCs/>
          <w:szCs w:val="22"/>
          <w:lang w:val="uk-UA"/>
        </w:rPr>
        <w:t>Таблиця 10 Ситуація з кваліфікованою робочою силою у галузях з перспективою зростання</w:t>
      </w:r>
    </w:p>
    <w:p w:rsidR="00C47385" w:rsidRPr="00C47385" w:rsidRDefault="00C47385" w:rsidP="00C47385">
      <w:pPr>
        <w:rPr>
          <w:rFonts w:ascii="Times New Roman" w:hAnsi="Times New Roman"/>
          <w:szCs w:val="22"/>
          <w:lang w:val="uk-UA"/>
        </w:rPr>
      </w:pPr>
      <w:r w:rsidRPr="00C47385">
        <w:rPr>
          <w:rFonts w:ascii="Times New Roman" w:hAnsi="Times New Roman"/>
          <w:szCs w:val="22"/>
          <w:lang w:val="uk-UA"/>
        </w:rPr>
        <w:t>Таблиця 11 Демографічна ситуація, ринок праці ММР</w:t>
      </w:r>
    </w:p>
    <w:p w:rsidR="00C47385" w:rsidRPr="00C47385" w:rsidRDefault="00C47385" w:rsidP="00C47385">
      <w:pPr>
        <w:rPr>
          <w:rFonts w:ascii="Times New Roman" w:hAnsi="Times New Roman"/>
          <w:szCs w:val="22"/>
          <w:lang w:val="uk-UA"/>
        </w:rPr>
      </w:pPr>
      <w:r w:rsidRPr="00C47385">
        <w:rPr>
          <w:rFonts w:ascii="Times New Roman" w:hAnsi="Times New Roman"/>
          <w:szCs w:val="22"/>
          <w:lang w:val="uk-UA"/>
        </w:rPr>
        <w:t>Таблиця 12 Занятість населення по галузям</w:t>
      </w:r>
    </w:p>
    <w:p w:rsidR="00C47385" w:rsidRPr="00C47385" w:rsidRDefault="00C47385" w:rsidP="00840752">
      <w:pPr>
        <w:ind w:left="851" w:hanging="851"/>
        <w:rPr>
          <w:rFonts w:ascii="Times New Roman" w:hAnsi="Times New Roman"/>
          <w:szCs w:val="22"/>
          <w:lang w:val="uk-UA"/>
        </w:rPr>
      </w:pPr>
      <w:r w:rsidRPr="00C47385">
        <w:rPr>
          <w:rFonts w:ascii="Times New Roman" w:hAnsi="Times New Roman"/>
          <w:szCs w:val="22"/>
          <w:lang w:val="uk-UA"/>
        </w:rPr>
        <w:t>Таблиця 13 Динаміка основних показників ринку праці (без урахування малого бізнесу) в м. Миколаєві</w:t>
      </w:r>
    </w:p>
    <w:p w:rsidR="00C47385" w:rsidRPr="00C47385" w:rsidRDefault="00C47385" w:rsidP="00C47385">
      <w:pPr>
        <w:rPr>
          <w:rFonts w:ascii="Times New Roman" w:hAnsi="Times New Roman"/>
          <w:noProof/>
          <w:szCs w:val="22"/>
          <w:lang w:val="uk-UA"/>
        </w:rPr>
      </w:pPr>
      <w:r w:rsidRPr="00C47385">
        <w:rPr>
          <w:rFonts w:ascii="Times New Roman" w:hAnsi="Times New Roman"/>
          <w:szCs w:val="22"/>
          <w:lang w:val="uk-UA"/>
        </w:rPr>
        <w:t xml:space="preserve">Таблиця 14 </w:t>
      </w:r>
      <w:r w:rsidRPr="00C47385">
        <w:rPr>
          <w:rFonts w:ascii="Times New Roman" w:hAnsi="Times New Roman"/>
          <w:noProof/>
          <w:szCs w:val="22"/>
          <w:lang w:val="uk-UA"/>
        </w:rPr>
        <w:t>Динаміка показників заробітної плати у м. Миколаєві</w:t>
      </w:r>
    </w:p>
    <w:p w:rsidR="00C47385" w:rsidRPr="00C47385" w:rsidRDefault="00C47385" w:rsidP="00C47385">
      <w:pPr>
        <w:autoSpaceDE w:val="0"/>
        <w:autoSpaceDN w:val="0"/>
        <w:adjustRightInd w:val="0"/>
        <w:ind w:left="1134" w:hanging="1134"/>
        <w:rPr>
          <w:rFonts w:ascii="Times New Roman" w:eastAsiaTheme="minorHAnsi" w:hAnsi="Times New Roman"/>
          <w:iCs/>
          <w:szCs w:val="22"/>
          <w:lang w:val="uk-UA"/>
        </w:rPr>
      </w:pPr>
      <w:r w:rsidRPr="00C47385">
        <w:rPr>
          <w:rFonts w:ascii="Times New Roman" w:eastAsiaTheme="minorHAnsi" w:hAnsi="Times New Roman"/>
          <w:bCs/>
          <w:iCs/>
          <w:szCs w:val="22"/>
          <w:lang w:val="uk-UA"/>
        </w:rPr>
        <w:t xml:space="preserve">Таблиця 15 </w:t>
      </w:r>
      <w:r w:rsidRPr="00C47385">
        <w:rPr>
          <w:rFonts w:ascii="Times New Roman" w:eastAsiaTheme="minorHAnsi" w:hAnsi="Times New Roman"/>
          <w:iCs/>
          <w:szCs w:val="22"/>
          <w:lang w:val="uk-UA"/>
        </w:rPr>
        <w:t>Шляхи досягнення балансу між попитом на кваліфіковані трудові ресурси і можливостями працевлаштування в муніципальній освіті – системний аналіз</w:t>
      </w:r>
    </w:p>
    <w:p w:rsidR="00C47385" w:rsidRPr="00C47385" w:rsidRDefault="00C47385" w:rsidP="00C47385">
      <w:pPr>
        <w:pStyle w:val="af3"/>
        <w:shd w:val="clear" w:color="auto" w:fill="auto"/>
        <w:spacing w:line="240" w:lineRule="auto"/>
        <w:rPr>
          <w:rFonts w:ascii="Times New Roman" w:hAnsi="Times New Roman" w:cs="Times New Roman"/>
          <w:lang w:val="uk-UA"/>
        </w:rPr>
      </w:pPr>
      <w:r w:rsidRPr="00C47385">
        <w:rPr>
          <w:rFonts w:ascii="Times New Roman" w:hAnsi="Times New Roman" w:cs="Times New Roman"/>
          <w:lang w:val="uk-UA"/>
        </w:rPr>
        <w:t>Таблиця 16 Як місцевість сприймається її мешканцями</w:t>
      </w:r>
    </w:p>
    <w:p w:rsidR="00C47385" w:rsidRDefault="00C47385" w:rsidP="00D34EAC">
      <w:pPr>
        <w:pStyle w:val="22"/>
        <w:shd w:val="clear" w:color="auto" w:fill="auto"/>
        <w:tabs>
          <w:tab w:val="left" w:pos="1134"/>
        </w:tabs>
        <w:spacing w:before="0" w:after="0" w:line="240" w:lineRule="auto"/>
        <w:jc w:val="both"/>
        <w:rPr>
          <w:color w:val="000000" w:themeColor="text1"/>
          <w:sz w:val="22"/>
          <w:szCs w:val="22"/>
          <w:lang w:val="uk-UA"/>
        </w:rPr>
      </w:pPr>
    </w:p>
    <w:p w:rsidR="00D34EAC" w:rsidRPr="00D34EAC" w:rsidRDefault="00D34EAC" w:rsidP="00D34EAC">
      <w:pPr>
        <w:pStyle w:val="43"/>
        <w:numPr>
          <w:ilvl w:val="0"/>
          <w:numId w:val="2"/>
        </w:numPr>
        <w:shd w:val="clear" w:color="auto" w:fill="auto"/>
        <w:tabs>
          <w:tab w:val="left" w:pos="289"/>
        </w:tabs>
        <w:spacing w:before="0" w:after="0" w:line="240" w:lineRule="auto"/>
        <w:ind w:firstLine="66"/>
        <w:rPr>
          <w:color w:val="000000" w:themeColor="text1"/>
          <w:sz w:val="32"/>
          <w:szCs w:val="32"/>
          <w:lang w:val="uk-UA"/>
        </w:rPr>
      </w:pPr>
      <w:bookmarkStart w:id="3" w:name="bookmark5"/>
      <w:bookmarkStart w:id="4" w:name="bookmark6"/>
      <w:r w:rsidRPr="00D34EAC">
        <w:rPr>
          <w:color w:val="000000" w:themeColor="text1"/>
          <w:sz w:val="32"/>
          <w:szCs w:val="32"/>
          <w:lang w:val="uk-UA"/>
        </w:rPr>
        <w:t>Перелік скорочень</w:t>
      </w:r>
      <w:bookmarkEnd w:id="3"/>
      <w:bookmarkEnd w:id="4"/>
    </w:p>
    <w:p w:rsidR="00D34EAC" w:rsidRPr="00D34EAC" w:rsidRDefault="00D34EAC" w:rsidP="00D34EAC">
      <w:pPr>
        <w:ind w:left="709" w:firstLine="142"/>
        <w:rPr>
          <w:rFonts w:ascii="Times New Roman" w:hAnsi="Times New Roman"/>
          <w:color w:val="000000" w:themeColor="text1"/>
          <w:szCs w:val="22"/>
          <w:lang w:val="uk-UA"/>
        </w:rPr>
      </w:pPr>
      <w:r w:rsidRPr="00D34EAC">
        <w:rPr>
          <w:rFonts w:ascii="Times New Roman" w:hAnsi="Times New Roman"/>
          <w:color w:val="000000" w:themeColor="text1"/>
          <w:szCs w:val="22"/>
          <w:lang w:val="uk-UA"/>
        </w:rPr>
        <w:t>ВНЗ - вищий навчальний заклад</w:t>
      </w:r>
    </w:p>
    <w:p w:rsidR="00D34EAC" w:rsidRPr="00D34EAC" w:rsidRDefault="00D34EAC" w:rsidP="00D34EAC">
      <w:pPr>
        <w:ind w:left="709" w:firstLine="142"/>
        <w:rPr>
          <w:rFonts w:ascii="Times New Roman" w:hAnsi="Times New Roman"/>
          <w:color w:val="000000" w:themeColor="text1"/>
          <w:szCs w:val="22"/>
        </w:rPr>
      </w:pPr>
      <w:r w:rsidRPr="00D34EAC">
        <w:rPr>
          <w:rFonts w:ascii="Times New Roman" w:hAnsi="Times New Roman"/>
          <w:color w:val="000000" w:themeColor="text1"/>
          <w:szCs w:val="22"/>
        </w:rPr>
        <w:t xml:space="preserve">ВПО - </w:t>
      </w:r>
      <w:r w:rsidRPr="00D34EAC">
        <w:rPr>
          <w:rFonts w:ascii="Times New Roman" w:hAnsi="Times New Roman"/>
          <w:color w:val="000000" w:themeColor="text1"/>
          <w:szCs w:val="22"/>
          <w:lang w:val="uk-UA"/>
        </w:rPr>
        <w:t>в</w:t>
      </w:r>
      <w:r w:rsidRPr="00D34EAC">
        <w:rPr>
          <w:rFonts w:ascii="Times New Roman" w:hAnsi="Times New Roman"/>
          <w:color w:val="000000" w:themeColor="text1"/>
          <w:szCs w:val="22"/>
        </w:rPr>
        <w:t>нутрішньо переміщені особи;</w:t>
      </w:r>
    </w:p>
    <w:p w:rsidR="00D34EAC" w:rsidRPr="00D34EAC" w:rsidRDefault="00D34EAC" w:rsidP="00D34EAC">
      <w:pPr>
        <w:ind w:left="709" w:firstLine="142"/>
        <w:rPr>
          <w:rFonts w:ascii="Times New Roman" w:hAnsi="Times New Roman"/>
          <w:color w:val="000000" w:themeColor="text1"/>
          <w:szCs w:val="22"/>
          <w:lang w:val="uk-UA"/>
        </w:rPr>
      </w:pPr>
      <w:r w:rsidRPr="00D34EAC">
        <w:rPr>
          <w:rFonts w:ascii="Times New Roman" w:hAnsi="Times New Roman"/>
          <w:color w:val="000000" w:themeColor="text1"/>
          <w:szCs w:val="22"/>
          <w:lang w:val="uk-UA"/>
        </w:rPr>
        <w:t>ДП - державне підприємство</w:t>
      </w:r>
    </w:p>
    <w:p w:rsidR="00D34EAC" w:rsidRPr="00D34EAC" w:rsidRDefault="00D34EAC" w:rsidP="00D34EAC">
      <w:pPr>
        <w:ind w:left="709" w:firstLine="142"/>
        <w:rPr>
          <w:rFonts w:ascii="Times New Roman" w:hAnsi="Times New Roman"/>
          <w:color w:val="000000" w:themeColor="text1"/>
          <w:szCs w:val="22"/>
          <w:lang w:val="uk-UA"/>
        </w:rPr>
      </w:pPr>
      <w:r w:rsidRPr="00D34EAC">
        <w:rPr>
          <w:rFonts w:ascii="Times New Roman" w:hAnsi="Times New Roman"/>
          <w:color w:val="000000" w:themeColor="text1"/>
          <w:szCs w:val="22"/>
          <w:lang w:val="uk-UA"/>
        </w:rPr>
        <w:t>ЗМІ - засоби масової інформації</w:t>
      </w:r>
    </w:p>
    <w:p w:rsidR="00D34EAC" w:rsidRPr="00D34EAC" w:rsidRDefault="00D34EAC" w:rsidP="00D34EAC">
      <w:pPr>
        <w:pStyle w:val="22"/>
        <w:shd w:val="clear" w:color="auto" w:fill="auto"/>
        <w:spacing w:before="0" w:after="0" w:line="240" w:lineRule="auto"/>
        <w:ind w:left="740" w:firstLine="142"/>
        <w:jc w:val="left"/>
        <w:rPr>
          <w:color w:val="000000" w:themeColor="text1"/>
          <w:sz w:val="22"/>
          <w:szCs w:val="22"/>
          <w:lang w:val="uk-UA"/>
        </w:rPr>
      </w:pPr>
      <w:r w:rsidRPr="00D34EAC">
        <w:rPr>
          <w:color w:val="000000" w:themeColor="text1"/>
          <w:sz w:val="22"/>
          <w:szCs w:val="22"/>
          <w:lang w:val="uk-UA"/>
        </w:rPr>
        <w:t>КП – комунальна установа</w:t>
      </w:r>
    </w:p>
    <w:p w:rsidR="00D34EAC" w:rsidRPr="00D34EAC" w:rsidRDefault="00D34EAC" w:rsidP="00D34EAC">
      <w:pPr>
        <w:pStyle w:val="22"/>
        <w:shd w:val="clear" w:color="auto" w:fill="auto"/>
        <w:spacing w:before="0" w:after="0" w:line="240" w:lineRule="auto"/>
        <w:ind w:left="740" w:firstLine="142"/>
        <w:jc w:val="left"/>
        <w:rPr>
          <w:color w:val="000000" w:themeColor="text1"/>
          <w:sz w:val="22"/>
          <w:szCs w:val="22"/>
          <w:lang w:val="uk-UA"/>
        </w:rPr>
      </w:pPr>
      <w:r w:rsidRPr="00D34EAC">
        <w:rPr>
          <w:color w:val="000000" w:themeColor="text1"/>
          <w:sz w:val="22"/>
          <w:szCs w:val="22"/>
          <w:lang w:val="uk-UA"/>
        </w:rPr>
        <w:t>КУ - комунальне підприємство</w:t>
      </w:r>
    </w:p>
    <w:p w:rsidR="00D34EAC" w:rsidRPr="00D34EAC" w:rsidRDefault="00D34EAC" w:rsidP="00D34EAC">
      <w:pPr>
        <w:pStyle w:val="22"/>
        <w:shd w:val="clear" w:color="auto" w:fill="auto"/>
        <w:spacing w:before="0" w:after="0" w:line="240" w:lineRule="auto"/>
        <w:ind w:left="740" w:firstLine="142"/>
        <w:jc w:val="left"/>
        <w:rPr>
          <w:color w:val="000000" w:themeColor="text1"/>
          <w:sz w:val="22"/>
          <w:szCs w:val="22"/>
          <w:lang w:val="uk-UA"/>
        </w:rPr>
      </w:pPr>
      <w:r w:rsidRPr="00D34EAC">
        <w:rPr>
          <w:color w:val="000000" w:themeColor="text1"/>
          <w:sz w:val="22"/>
          <w:szCs w:val="22"/>
          <w:lang w:val="uk-UA"/>
        </w:rPr>
        <w:t xml:space="preserve">M4EG - Ініціатива «Мери за економічне зростання» </w:t>
      </w:r>
    </w:p>
    <w:p w:rsidR="00D34EAC" w:rsidRPr="00D34EAC" w:rsidRDefault="00D34EAC" w:rsidP="00D34EAC">
      <w:pPr>
        <w:pStyle w:val="22"/>
        <w:shd w:val="clear" w:color="auto" w:fill="auto"/>
        <w:spacing w:before="0" w:after="0" w:line="240" w:lineRule="auto"/>
        <w:ind w:left="740" w:firstLine="142"/>
        <w:jc w:val="left"/>
        <w:rPr>
          <w:color w:val="000000" w:themeColor="text1"/>
          <w:sz w:val="22"/>
          <w:szCs w:val="22"/>
          <w:lang w:val="uk-UA"/>
        </w:rPr>
      </w:pPr>
      <w:r w:rsidRPr="00D34EAC">
        <w:rPr>
          <w:color w:val="000000" w:themeColor="text1"/>
          <w:sz w:val="22"/>
          <w:szCs w:val="22"/>
          <w:lang w:val="uk-UA"/>
        </w:rPr>
        <w:t>ММР - Миколаївська міська рада</w:t>
      </w:r>
    </w:p>
    <w:p w:rsidR="00D34EAC" w:rsidRPr="00D34EAC" w:rsidRDefault="00D34EAC" w:rsidP="00D34EAC">
      <w:pPr>
        <w:pStyle w:val="22"/>
        <w:shd w:val="clear" w:color="auto" w:fill="auto"/>
        <w:spacing w:before="0" w:after="0" w:line="240" w:lineRule="auto"/>
        <w:ind w:left="740" w:firstLine="142"/>
        <w:jc w:val="left"/>
        <w:rPr>
          <w:color w:val="000000" w:themeColor="text1"/>
          <w:sz w:val="22"/>
          <w:szCs w:val="22"/>
          <w:lang w:val="uk-UA"/>
        </w:rPr>
      </w:pPr>
      <w:r w:rsidRPr="00D34EAC">
        <w:rPr>
          <w:color w:val="000000" w:themeColor="text1"/>
          <w:sz w:val="22"/>
          <w:szCs w:val="22"/>
          <w:lang w:val="uk-UA"/>
        </w:rPr>
        <w:t>МСП - малі та середні підприємства</w:t>
      </w:r>
    </w:p>
    <w:p w:rsidR="00D34EAC" w:rsidRPr="00D34EAC" w:rsidRDefault="00D34EAC" w:rsidP="00D34EAC">
      <w:pPr>
        <w:pStyle w:val="22"/>
        <w:shd w:val="clear" w:color="auto" w:fill="auto"/>
        <w:spacing w:before="0" w:after="0" w:line="240" w:lineRule="auto"/>
        <w:ind w:left="740" w:firstLine="142"/>
        <w:jc w:val="left"/>
        <w:rPr>
          <w:color w:val="000000" w:themeColor="text1"/>
          <w:sz w:val="22"/>
          <w:szCs w:val="22"/>
          <w:lang w:val="uk-UA"/>
        </w:rPr>
      </w:pPr>
      <w:r w:rsidRPr="00D34EAC">
        <w:rPr>
          <w:color w:val="000000" w:themeColor="text1"/>
          <w:sz w:val="22"/>
          <w:szCs w:val="22"/>
          <w:lang w:val="uk-UA"/>
        </w:rPr>
        <w:t>МТД - міжнародна технічна допомога</w:t>
      </w:r>
    </w:p>
    <w:p w:rsidR="00D34EAC" w:rsidRPr="00D34EAC" w:rsidRDefault="00D34EAC" w:rsidP="00D34EAC">
      <w:pPr>
        <w:pStyle w:val="22"/>
        <w:shd w:val="clear" w:color="auto" w:fill="auto"/>
        <w:spacing w:before="0" w:after="0" w:line="240" w:lineRule="auto"/>
        <w:ind w:left="740" w:firstLine="142"/>
        <w:jc w:val="left"/>
        <w:rPr>
          <w:color w:val="000000" w:themeColor="text1"/>
          <w:sz w:val="22"/>
          <w:szCs w:val="22"/>
          <w:lang w:val="uk-UA"/>
        </w:rPr>
      </w:pPr>
      <w:r w:rsidRPr="00D34EAC">
        <w:rPr>
          <w:color w:val="000000" w:themeColor="text1"/>
          <w:sz w:val="22"/>
          <w:szCs w:val="22"/>
          <w:lang w:val="uk-UA"/>
        </w:rPr>
        <w:t>План МЕР - план місцевого економічного розвитку</w:t>
      </w:r>
    </w:p>
    <w:p w:rsidR="00D34EAC" w:rsidRPr="00D34EAC" w:rsidRDefault="00D34EAC" w:rsidP="00D34EAC">
      <w:pPr>
        <w:pStyle w:val="22"/>
        <w:shd w:val="clear" w:color="auto" w:fill="auto"/>
        <w:spacing w:before="0" w:after="0" w:line="240" w:lineRule="auto"/>
        <w:ind w:left="740" w:firstLine="142"/>
        <w:jc w:val="left"/>
        <w:rPr>
          <w:color w:val="000000" w:themeColor="text1"/>
          <w:sz w:val="22"/>
          <w:szCs w:val="22"/>
          <w:lang w:val="uk-UA"/>
        </w:rPr>
      </w:pPr>
      <w:r w:rsidRPr="00D34EAC">
        <w:rPr>
          <w:color w:val="000000" w:themeColor="text1"/>
          <w:sz w:val="22"/>
          <w:szCs w:val="22"/>
          <w:lang w:val="uk-UA"/>
        </w:rPr>
        <w:t>ПП - приватне підприємство</w:t>
      </w:r>
    </w:p>
    <w:p w:rsidR="00D34EAC" w:rsidRPr="00D34EAC" w:rsidRDefault="00D34EAC" w:rsidP="00D34EAC">
      <w:pPr>
        <w:pStyle w:val="22"/>
        <w:shd w:val="clear" w:color="auto" w:fill="auto"/>
        <w:spacing w:before="0" w:after="0" w:line="240" w:lineRule="auto"/>
        <w:ind w:left="740" w:firstLine="142"/>
        <w:jc w:val="left"/>
        <w:rPr>
          <w:color w:val="000000" w:themeColor="text1"/>
          <w:sz w:val="22"/>
          <w:szCs w:val="22"/>
          <w:lang w:val="uk-UA"/>
        </w:rPr>
      </w:pPr>
      <w:r w:rsidRPr="00D34EAC">
        <w:rPr>
          <w:color w:val="000000" w:themeColor="text1"/>
          <w:sz w:val="22"/>
          <w:szCs w:val="22"/>
          <w:lang w:val="uk-UA"/>
        </w:rPr>
        <w:t>СК - страхова компанія</w:t>
      </w:r>
    </w:p>
    <w:p w:rsidR="00D34EAC" w:rsidRPr="00D34EAC" w:rsidRDefault="00D34EAC" w:rsidP="00D34EAC">
      <w:pPr>
        <w:pStyle w:val="22"/>
        <w:shd w:val="clear" w:color="auto" w:fill="auto"/>
        <w:spacing w:before="0" w:after="0" w:line="240" w:lineRule="auto"/>
        <w:ind w:left="740" w:firstLine="142"/>
        <w:jc w:val="left"/>
        <w:rPr>
          <w:color w:val="000000" w:themeColor="text1"/>
          <w:sz w:val="22"/>
          <w:szCs w:val="22"/>
          <w:lang w:val="uk-UA"/>
        </w:rPr>
      </w:pPr>
      <w:r w:rsidRPr="00D34EAC">
        <w:rPr>
          <w:bCs/>
          <w:color w:val="000000" w:themeColor="text1"/>
          <w:sz w:val="22"/>
          <w:szCs w:val="22"/>
          <w:lang w:val="uk-UA"/>
        </w:rPr>
        <w:t xml:space="preserve">СПД </w:t>
      </w:r>
      <w:r w:rsidRPr="00D34EAC">
        <w:rPr>
          <w:color w:val="000000" w:themeColor="text1"/>
          <w:sz w:val="22"/>
          <w:szCs w:val="22"/>
          <w:lang w:val="uk-UA"/>
        </w:rPr>
        <w:t xml:space="preserve">– суб’єкт підприємницької діяльності </w:t>
      </w:r>
    </w:p>
    <w:p w:rsidR="00D34EAC" w:rsidRDefault="00D34EAC" w:rsidP="00D34EAC">
      <w:pPr>
        <w:pStyle w:val="22"/>
        <w:shd w:val="clear" w:color="auto" w:fill="auto"/>
        <w:spacing w:before="0" w:after="0" w:line="240" w:lineRule="auto"/>
        <w:ind w:left="740" w:firstLine="142"/>
        <w:jc w:val="left"/>
        <w:rPr>
          <w:color w:val="000000" w:themeColor="text1"/>
          <w:sz w:val="22"/>
          <w:szCs w:val="22"/>
          <w:lang w:val="uk-UA"/>
        </w:rPr>
      </w:pPr>
      <w:r w:rsidRPr="00D34EAC">
        <w:rPr>
          <w:color w:val="000000" w:themeColor="text1"/>
          <w:sz w:val="22"/>
          <w:szCs w:val="22"/>
          <w:lang w:val="uk-UA"/>
        </w:rPr>
        <w:t>ЦНАП - центр надання адміністративних послуг</w:t>
      </w:r>
    </w:p>
    <w:p w:rsidR="006244F1" w:rsidRDefault="006244F1" w:rsidP="00D34EAC">
      <w:pPr>
        <w:pStyle w:val="22"/>
        <w:shd w:val="clear" w:color="auto" w:fill="auto"/>
        <w:spacing w:before="0" w:after="0" w:line="240" w:lineRule="auto"/>
        <w:ind w:left="740" w:firstLine="142"/>
        <w:jc w:val="left"/>
        <w:rPr>
          <w:color w:val="000000" w:themeColor="text1"/>
          <w:sz w:val="22"/>
          <w:szCs w:val="22"/>
          <w:lang w:val="uk-UA"/>
        </w:rPr>
      </w:pPr>
      <w:r>
        <w:rPr>
          <w:color w:val="000000" w:themeColor="text1"/>
          <w:sz w:val="22"/>
          <w:szCs w:val="22"/>
          <w:lang w:val="uk-UA"/>
        </w:rPr>
        <w:t>ДЕР – департамент економічного розвитку Миколаївської міської ради</w:t>
      </w:r>
    </w:p>
    <w:p w:rsidR="006244F1" w:rsidRPr="00D34EAC" w:rsidRDefault="006244F1" w:rsidP="00D34EAC">
      <w:pPr>
        <w:pStyle w:val="22"/>
        <w:shd w:val="clear" w:color="auto" w:fill="auto"/>
        <w:spacing w:before="0" w:after="0" w:line="240" w:lineRule="auto"/>
        <w:ind w:left="740" w:firstLine="142"/>
        <w:jc w:val="left"/>
        <w:rPr>
          <w:color w:val="000000" w:themeColor="text1"/>
          <w:sz w:val="22"/>
          <w:szCs w:val="22"/>
          <w:lang w:val="uk-UA"/>
        </w:rPr>
      </w:pPr>
      <w:r>
        <w:rPr>
          <w:color w:val="000000" w:themeColor="text1"/>
          <w:sz w:val="22"/>
          <w:szCs w:val="22"/>
          <w:lang w:val="uk-UA"/>
        </w:rPr>
        <w:t xml:space="preserve">ДЕЕ </w:t>
      </w:r>
      <w:r w:rsidR="000F64FA">
        <w:rPr>
          <w:color w:val="000000" w:themeColor="text1"/>
          <w:sz w:val="22"/>
          <w:szCs w:val="22"/>
          <w:lang w:val="uk-UA"/>
        </w:rPr>
        <w:t>– департамент енергетики, енергозбереження та запровадження інноваційних технологій Миколаївської міської ради</w:t>
      </w:r>
    </w:p>
    <w:p w:rsidR="00D34EAC" w:rsidRPr="000764D7" w:rsidRDefault="00D34EAC" w:rsidP="000764D7">
      <w:pPr>
        <w:pStyle w:val="a3"/>
        <w:numPr>
          <w:ilvl w:val="0"/>
          <w:numId w:val="2"/>
        </w:numPr>
        <w:spacing w:after="160" w:line="259" w:lineRule="auto"/>
        <w:rPr>
          <w:rFonts w:ascii="Times New Roman" w:hAnsi="Times New Roman"/>
          <w:b/>
          <w:color w:val="000000" w:themeColor="text1"/>
          <w:sz w:val="32"/>
          <w:szCs w:val="32"/>
          <w:lang w:val="uk-UA"/>
        </w:rPr>
      </w:pPr>
      <w:r w:rsidRPr="000764D7">
        <w:rPr>
          <w:color w:val="000000" w:themeColor="text1"/>
          <w:sz w:val="24"/>
          <w:lang w:val="uk-UA"/>
        </w:rPr>
        <w:br w:type="page"/>
      </w:r>
      <w:bookmarkStart w:id="5" w:name="bookmark7"/>
      <w:r w:rsidRPr="000764D7">
        <w:rPr>
          <w:rFonts w:ascii="Times New Roman" w:hAnsi="Times New Roman"/>
          <w:b/>
          <w:color w:val="000000" w:themeColor="text1"/>
          <w:sz w:val="32"/>
          <w:szCs w:val="32"/>
          <w:lang w:val="uk-UA"/>
        </w:rPr>
        <w:lastRenderedPageBreak/>
        <w:t>Вступ до плану</w:t>
      </w:r>
      <w:bookmarkEnd w:id="5"/>
    </w:p>
    <w:p w:rsidR="00D34EAC" w:rsidRPr="00D34EAC" w:rsidRDefault="000764D7" w:rsidP="00D34EAC">
      <w:pPr>
        <w:pStyle w:val="22"/>
        <w:shd w:val="clear" w:color="auto" w:fill="auto"/>
        <w:spacing w:before="0" w:after="0" w:line="240" w:lineRule="auto"/>
        <w:ind w:firstLine="709"/>
        <w:jc w:val="both"/>
        <w:rPr>
          <w:color w:val="000000" w:themeColor="text1"/>
          <w:sz w:val="22"/>
          <w:szCs w:val="22"/>
          <w:lang w:val="uk-UA"/>
        </w:rPr>
      </w:pPr>
      <w:r>
        <w:rPr>
          <w:color w:val="000000" w:themeColor="text1"/>
          <w:sz w:val="22"/>
          <w:szCs w:val="22"/>
          <w:lang w:val="uk-UA"/>
        </w:rPr>
        <w:t>16 листопада 2017 року</w:t>
      </w:r>
      <w:r w:rsidRPr="00F211F4">
        <w:rPr>
          <w:color w:val="000000" w:themeColor="text1"/>
          <w:sz w:val="22"/>
          <w:szCs w:val="22"/>
          <w:lang w:val="uk-UA"/>
        </w:rPr>
        <w:t xml:space="preserve"> </w:t>
      </w:r>
      <w:r w:rsidR="00D34EAC" w:rsidRPr="00D34EAC">
        <w:rPr>
          <w:color w:val="000000" w:themeColor="text1"/>
          <w:sz w:val="22"/>
          <w:szCs w:val="22"/>
          <w:lang w:val="uk-UA"/>
        </w:rPr>
        <w:t>підписана Угода про членство в Ініціативі ЄС «Мери за економічне зростання», що свідчить про готовність влади міста налагодити партнерські відносини з бізнесом та громадськістю, розробити та впровадити комплекс заходів для сприяння економічному зростанню, активізації підприємницької діяльності і створенню нових робочих місць,</w:t>
      </w:r>
      <w:r w:rsidR="00D34EAC" w:rsidRPr="00D34EAC">
        <w:rPr>
          <w:rStyle w:val="21"/>
          <w:rFonts w:eastAsiaTheme="minorEastAsia"/>
          <w:color w:val="000000" w:themeColor="text1"/>
          <w:sz w:val="22"/>
          <w:szCs w:val="22"/>
          <w:lang w:val="uk-UA"/>
        </w:rPr>
        <w:t xml:space="preserve"> </w:t>
      </w:r>
      <w:r w:rsidR="00D34EAC" w:rsidRPr="00D34EAC">
        <w:rPr>
          <w:rStyle w:val="apple-converted-space"/>
          <w:color w:val="000000" w:themeColor="text1"/>
          <w:sz w:val="22"/>
          <w:szCs w:val="22"/>
          <w:lang w:val="uk-UA"/>
        </w:rPr>
        <w:t>в</w:t>
      </w:r>
      <w:r w:rsidR="00D34EAC" w:rsidRPr="00D34EAC">
        <w:rPr>
          <w:color w:val="000000" w:themeColor="text1"/>
          <w:sz w:val="22"/>
          <w:szCs w:val="22"/>
          <w:lang w:val="uk-UA"/>
        </w:rPr>
        <w:t>ідновлення і покращання туристичної інфраструктури.</w:t>
      </w:r>
    </w:p>
    <w:p w:rsidR="00D34EAC" w:rsidRPr="00D34EAC" w:rsidRDefault="00D34EAC" w:rsidP="00D34EAC">
      <w:pPr>
        <w:pStyle w:val="22"/>
        <w:shd w:val="clear" w:color="auto" w:fill="auto"/>
        <w:spacing w:before="0" w:after="0" w:line="240" w:lineRule="auto"/>
        <w:ind w:firstLine="709"/>
        <w:jc w:val="both"/>
        <w:rPr>
          <w:color w:val="000000" w:themeColor="text1"/>
          <w:sz w:val="22"/>
          <w:szCs w:val="22"/>
          <w:lang w:val="uk-UA"/>
        </w:rPr>
      </w:pPr>
      <w:r w:rsidRPr="00D34EAC">
        <w:rPr>
          <w:color w:val="000000" w:themeColor="text1"/>
          <w:sz w:val="22"/>
          <w:szCs w:val="22"/>
          <w:shd w:val="clear" w:color="auto" w:fill="FFFFFF"/>
          <w:lang w:val="uk-UA"/>
        </w:rPr>
        <w:t xml:space="preserve">Місто Миколаїв розташоване в </w:t>
      </w:r>
      <w:hyperlink r:id="rId14" w:tooltip="Північне Причорномор'я" w:history="1">
        <w:r w:rsidRPr="00D34EAC">
          <w:rPr>
            <w:rStyle w:val="ad"/>
            <w:color w:val="000000" w:themeColor="text1"/>
            <w:sz w:val="22"/>
            <w:szCs w:val="22"/>
            <w:lang w:val="uk-UA"/>
          </w:rPr>
          <w:t>Північному Причорномор'ї</w:t>
        </w:r>
      </w:hyperlink>
      <w:r w:rsidRPr="00D34EAC">
        <w:rPr>
          <w:color w:val="000000" w:themeColor="text1"/>
          <w:sz w:val="22"/>
          <w:szCs w:val="22"/>
          <w:shd w:val="clear" w:color="auto" w:fill="FFFFFF"/>
          <w:lang w:val="uk-UA"/>
        </w:rPr>
        <w:t xml:space="preserve">, при злитті річок </w:t>
      </w:r>
      <w:hyperlink r:id="rId15" w:tooltip="Південний Буг" w:history="1">
        <w:r w:rsidRPr="00D34EAC">
          <w:rPr>
            <w:rStyle w:val="ad"/>
            <w:color w:val="000000" w:themeColor="text1"/>
            <w:sz w:val="22"/>
            <w:szCs w:val="22"/>
            <w:lang w:val="uk-UA"/>
          </w:rPr>
          <w:t>Південний Буг</w:t>
        </w:r>
      </w:hyperlink>
      <w:r w:rsidRPr="00D34EAC">
        <w:rPr>
          <w:rStyle w:val="apple-converted-space"/>
          <w:color w:val="000000" w:themeColor="text1"/>
          <w:sz w:val="22"/>
          <w:szCs w:val="22"/>
          <w:shd w:val="clear" w:color="auto" w:fill="FFFFFF"/>
          <w:lang w:val="uk-UA"/>
        </w:rPr>
        <w:t xml:space="preserve"> </w:t>
      </w:r>
      <w:r w:rsidRPr="00D34EAC">
        <w:rPr>
          <w:color w:val="000000" w:themeColor="text1"/>
          <w:sz w:val="22"/>
          <w:szCs w:val="22"/>
          <w:shd w:val="clear" w:color="auto" w:fill="FFFFFF"/>
          <w:lang w:val="uk-UA"/>
        </w:rPr>
        <w:t xml:space="preserve">та </w:t>
      </w:r>
      <w:hyperlink r:id="rId16" w:tooltip="Інгул" w:history="1">
        <w:r w:rsidRPr="00D34EAC">
          <w:rPr>
            <w:rStyle w:val="ad"/>
            <w:color w:val="000000" w:themeColor="text1"/>
            <w:sz w:val="22"/>
            <w:szCs w:val="22"/>
            <w:lang w:val="uk-UA"/>
          </w:rPr>
          <w:t>Інгул</w:t>
        </w:r>
      </w:hyperlink>
      <w:r w:rsidRPr="00D34EAC">
        <w:rPr>
          <w:color w:val="000000" w:themeColor="text1"/>
          <w:sz w:val="22"/>
          <w:szCs w:val="22"/>
          <w:lang w:val="uk-UA"/>
        </w:rPr>
        <w:t xml:space="preserve"> в степовій зоні України, приблизно 490 км на південний схід від міста Києва (близько 8 годин їзди) та 120 км від міста Одеси (близько 2,5 годин їзди). Загальна площа міста 260 </w:t>
      </w:r>
      <w:r w:rsidRPr="00D34EAC">
        <w:rPr>
          <w:color w:val="000000" w:themeColor="text1"/>
          <w:sz w:val="22"/>
          <w:szCs w:val="22"/>
          <w:shd w:val="clear" w:color="auto" w:fill="FFFFFF"/>
          <w:lang w:val="uk-UA"/>
        </w:rPr>
        <w:t>км²</w:t>
      </w:r>
      <w:r w:rsidRPr="00D34EAC">
        <w:rPr>
          <w:color w:val="000000" w:themeColor="text1"/>
          <w:sz w:val="22"/>
          <w:szCs w:val="22"/>
          <w:lang w:val="uk-UA"/>
        </w:rPr>
        <w:t xml:space="preserve">. В місті є аеропорт. Залізничне та автобусне сполучення регулярне та функціонує задовільне. Населення міста </w:t>
      </w:r>
      <w:r w:rsidRPr="00D34EAC">
        <w:rPr>
          <w:rFonts w:eastAsiaTheme="minorHAnsi"/>
          <w:color w:val="000000" w:themeColor="text1"/>
          <w:sz w:val="22"/>
          <w:szCs w:val="22"/>
          <w:lang w:val="uk-UA"/>
        </w:rPr>
        <w:t>на 1 січня 2019р.</w:t>
      </w:r>
      <w:r w:rsidRPr="00D34EAC">
        <w:rPr>
          <w:color w:val="000000" w:themeColor="text1"/>
          <w:sz w:val="22"/>
          <w:szCs w:val="22"/>
          <w:lang w:val="uk-UA"/>
        </w:rPr>
        <w:t xml:space="preserve"> складає </w:t>
      </w:r>
      <w:r w:rsidRPr="00D34EAC">
        <w:rPr>
          <w:rFonts w:eastAsiaTheme="minorHAnsi"/>
          <w:color w:val="000000" w:themeColor="text1"/>
          <w:sz w:val="22"/>
          <w:szCs w:val="22"/>
          <w:lang w:val="uk-UA"/>
        </w:rPr>
        <w:t>483,2 тис. осіб.</w:t>
      </w:r>
    </w:p>
    <w:p w:rsidR="00D34EAC" w:rsidRPr="00D34EAC" w:rsidRDefault="00D34EAC" w:rsidP="00D34EAC">
      <w:pPr>
        <w:pStyle w:val="22"/>
        <w:shd w:val="clear" w:color="auto" w:fill="auto"/>
        <w:spacing w:before="0" w:after="0" w:line="240" w:lineRule="auto"/>
        <w:ind w:firstLine="709"/>
        <w:jc w:val="both"/>
        <w:rPr>
          <w:rFonts w:eastAsiaTheme="minorHAnsi"/>
          <w:color w:val="000000" w:themeColor="text1"/>
          <w:sz w:val="22"/>
          <w:szCs w:val="22"/>
          <w:lang w:val="uk-UA"/>
        </w:rPr>
      </w:pPr>
      <w:r w:rsidRPr="00D34EAC">
        <w:rPr>
          <w:color w:val="000000" w:themeColor="text1"/>
          <w:sz w:val="22"/>
          <w:szCs w:val="22"/>
          <w:lang w:val="uk-UA"/>
        </w:rPr>
        <w:t>Частка населення працездатного віку становить 69% від загальної кількості населення, у тому числі жінок – 67%, чоловіків – 71%. Середній вік населення 42 роки (жінок – 44,4 років, чоловіків – 39,1). На протязі 2016-2017-2018 років міграційне сальдо негативне.</w:t>
      </w:r>
    </w:p>
    <w:p w:rsidR="00D34EAC" w:rsidRPr="00D34EAC" w:rsidRDefault="00D34EAC" w:rsidP="00D34EAC">
      <w:pPr>
        <w:autoSpaceDE w:val="0"/>
        <w:autoSpaceDN w:val="0"/>
        <w:adjustRightInd w:val="0"/>
        <w:ind w:firstLine="709"/>
        <w:jc w:val="both"/>
        <w:rPr>
          <w:rFonts w:ascii="Times New Roman" w:hAnsi="Times New Roman"/>
          <w:color w:val="000000" w:themeColor="text1"/>
          <w:szCs w:val="22"/>
          <w:lang w:val="uk-UA"/>
        </w:rPr>
      </w:pPr>
      <w:r w:rsidRPr="00D34EAC">
        <w:rPr>
          <w:rFonts w:ascii="Times New Roman" w:hAnsi="Times New Roman"/>
          <w:color w:val="000000" w:themeColor="text1"/>
          <w:szCs w:val="22"/>
          <w:lang w:val="uk-UA"/>
        </w:rPr>
        <w:t>Першочерговим завданням сьогодення є створення в місті можливостей для постійного підвищення рівня добробуту жителів, забезпечення умов для їх комфортного проживання, праці, виховання дітей та відпочинку, можливостей легкого ведення бізнесу, безпечного й вигідного вкладання інвестицій. Рушієм економічного розвитку міста є підприємства, що працюють у сфері торгівлі і послуг, промисловості, громадського харчування.</w:t>
      </w:r>
    </w:p>
    <w:p w:rsidR="00D34EAC" w:rsidRPr="00D34EAC" w:rsidRDefault="00D34EAC" w:rsidP="00D34EAC">
      <w:pPr>
        <w:autoSpaceDE w:val="0"/>
        <w:autoSpaceDN w:val="0"/>
        <w:adjustRightInd w:val="0"/>
        <w:ind w:firstLine="709"/>
        <w:jc w:val="both"/>
        <w:rPr>
          <w:rFonts w:ascii="Times New Roman" w:hAnsi="Times New Roman"/>
          <w:color w:val="000000" w:themeColor="text1"/>
          <w:szCs w:val="22"/>
          <w:lang w:val="uk-UA"/>
        </w:rPr>
      </w:pPr>
      <w:r w:rsidRPr="00D34EAC">
        <w:rPr>
          <w:rFonts w:ascii="Times New Roman" w:hAnsi="Times New Roman"/>
          <w:color w:val="000000" w:themeColor="text1"/>
          <w:szCs w:val="22"/>
          <w:lang w:val="uk-UA"/>
        </w:rPr>
        <w:t>Відкритість місцевої влади до співпраці з іноземними та вітчизняними інвесторами, міжнародними фінансовими установами, наявність вільних земельних ділянок та виробничих площ, наявність кваліфікованої робочої сили є основними факторами інвестиційної привабливості Миколаєва.</w:t>
      </w:r>
    </w:p>
    <w:p w:rsidR="00D34EAC" w:rsidRPr="00112025" w:rsidRDefault="00D34EAC" w:rsidP="00D34EAC">
      <w:pPr>
        <w:autoSpaceDE w:val="0"/>
        <w:autoSpaceDN w:val="0"/>
        <w:adjustRightInd w:val="0"/>
        <w:ind w:firstLine="709"/>
        <w:jc w:val="both"/>
        <w:rPr>
          <w:rFonts w:ascii="Times New Roman" w:hAnsi="Times New Roman"/>
          <w:color w:val="000000" w:themeColor="text1"/>
          <w:szCs w:val="22"/>
          <w:lang w:val="uk-UA"/>
        </w:rPr>
      </w:pPr>
      <w:r w:rsidRPr="00D34EAC">
        <w:rPr>
          <w:rFonts w:ascii="Times New Roman" w:hAnsi="Times New Roman"/>
          <w:color w:val="000000" w:themeColor="text1"/>
          <w:szCs w:val="22"/>
          <w:lang w:val="uk-UA"/>
        </w:rPr>
        <w:t xml:space="preserve">Місто сприйняло Ініціативу ЄС «Мери за економічне зростання» як можливість отримати необхідні знання та методологію планування місцевого економічного розвитку. Ми розуміємо, що синергія </w:t>
      </w:r>
      <w:r w:rsidRPr="00D34EAC">
        <w:rPr>
          <w:rFonts w:ascii="Times New Roman" w:hAnsi="Times New Roman"/>
          <w:color w:val="000000" w:themeColor="text1"/>
          <w:szCs w:val="22"/>
          <w:shd w:val="clear" w:color="auto" w:fill="FFFFFF"/>
          <w:lang w:val="uk-UA"/>
        </w:rPr>
        <w:t>зусиль бізнес-спільноти, влади та громадянського суспільства</w:t>
      </w:r>
      <w:r w:rsidRPr="00D34EAC">
        <w:rPr>
          <w:rFonts w:ascii="Times New Roman" w:hAnsi="Times New Roman"/>
          <w:color w:val="000000" w:themeColor="text1"/>
          <w:szCs w:val="22"/>
          <w:lang w:val="uk-UA"/>
        </w:rPr>
        <w:t xml:space="preserve"> має стати рушійною силою в здійсненні економічних перетворень. Миколаїв відповідає багатьом критеріям сталого розвитку, має потужний ресурсний потенціал, який за належної організації можна використати таким чином, щоб вирішити найбільші проблеми міста. Реальне досягнення цілей плану МЕР вимагатиме співпраці, волі та відданості всіх лідерів громади. Представники міської ради, місцева ділова, наукова </w:t>
      </w:r>
      <w:r w:rsidRPr="00112025">
        <w:rPr>
          <w:rFonts w:ascii="Times New Roman" w:hAnsi="Times New Roman"/>
          <w:color w:val="000000" w:themeColor="text1"/>
          <w:szCs w:val="22"/>
          <w:lang w:val="uk-UA"/>
        </w:rPr>
        <w:t>та бізнес-спільнота відчули свою відповідальність за майбутнє міста, вони готові присвятити свій час та наявні ресурси досягненню такого майбутнього, яке разом визначили й окреслили в плані МЕР.</w:t>
      </w:r>
    </w:p>
    <w:p w:rsidR="00D34EAC" w:rsidRPr="00112025" w:rsidRDefault="00D34EAC" w:rsidP="00D34EAC">
      <w:pPr>
        <w:autoSpaceDE w:val="0"/>
        <w:autoSpaceDN w:val="0"/>
        <w:adjustRightInd w:val="0"/>
        <w:ind w:firstLine="709"/>
        <w:jc w:val="both"/>
        <w:rPr>
          <w:rFonts w:ascii="Times New Roman" w:hAnsi="Times New Roman"/>
          <w:color w:val="000000" w:themeColor="text1"/>
          <w:szCs w:val="22"/>
          <w:lang w:val="uk-UA"/>
        </w:rPr>
      </w:pPr>
      <w:r w:rsidRPr="00112025">
        <w:rPr>
          <w:rFonts w:ascii="Times New Roman" w:hAnsi="Times New Roman"/>
          <w:color w:val="000000" w:themeColor="text1"/>
          <w:szCs w:val="22"/>
          <w:lang w:val="uk-UA"/>
        </w:rPr>
        <w:t>План МЕР не є всеохоплюючим і не змінює вже існуючі плани, а слугує інструментом оперативного планування місцевого економічного розвитку. Він є документом окремого призначення в системі планувального доробку міської ради.</w:t>
      </w:r>
    </w:p>
    <w:p w:rsidR="00D34EAC" w:rsidRPr="00112025" w:rsidRDefault="00D34EAC" w:rsidP="00D34EAC">
      <w:pPr>
        <w:pStyle w:val="11"/>
        <w:spacing w:after="0"/>
        <w:ind w:firstLine="709"/>
        <w:rPr>
          <w:rFonts w:ascii="Times New Roman" w:hAnsi="Times New Roman"/>
          <w:color w:val="000000" w:themeColor="text1"/>
          <w:szCs w:val="22"/>
        </w:rPr>
      </w:pPr>
      <w:r w:rsidRPr="00112025">
        <w:rPr>
          <w:rFonts w:ascii="Times New Roman" w:hAnsi="Times New Roman"/>
          <w:color w:val="000000" w:themeColor="text1"/>
          <w:szCs w:val="22"/>
        </w:rPr>
        <w:t>Положення плану ґрунтуються на вже розроблених муніципалітетом програмних документах:</w:t>
      </w:r>
    </w:p>
    <w:p w:rsidR="00D34EAC" w:rsidRPr="00112025" w:rsidRDefault="00D34EAC" w:rsidP="00D34EAC">
      <w:pPr>
        <w:pStyle w:val="a3"/>
        <w:widowControl w:val="0"/>
        <w:numPr>
          <w:ilvl w:val="0"/>
          <w:numId w:val="29"/>
        </w:numPr>
        <w:tabs>
          <w:tab w:val="left" w:pos="1134"/>
        </w:tabs>
        <w:ind w:left="0" w:right="74" w:firstLine="709"/>
        <w:jc w:val="both"/>
        <w:rPr>
          <w:rFonts w:ascii="Times New Roman" w:eastAsia="Calibri" w:hAnsi="Times New Roman"/>
          <w:color w:val="000000" w:themeColor="text1"/>
          <w:szCs w:val="22"/>
          <w:lang w:val="uk-UA"/>
        </w:rPr>
      </w:pPr>
      <w:r w:rsidRPr="00112025">
        <w:rPr>
          <w:rFonts w:ascii="Times New Roman" w:eastAsia="Calibri" w:hAnsi="Times New Roman"/>
          <w:color w:val="000000" w:themeColor="text1"/>
          <w:szCs w:val="22"/>
          <w:lang w:val="uk-UA"/>
        </w:rPr>
        <w:t>Програма економічного і соціального розвитку м. Миколаєва на 2018-2020 роки;</w:t>
      </w:r>
    </w:p>
    <w:p w:rsidR="00D34EAC" w:rsidRPr="00112025" w:rsidRDefault="00D34EAC" w:rsidP="00D34EAC">
      <w:pPr>
        <w:pStyle w:val="a3"/>
        <w:widowControl w:val="0"/>
        <w:numPr>
          <w:ilvl w:val="0"/>
          <w:numId w:val="29"/>
        </w:numPr>
        <w:tabs>
          <w:tab w:val="left" w:pos="1134"/>
        </w:tabs>
        <w:ind w:left="0" w:right="74" w:firstLine="709"/>
        <w:jc w:val="both"/>
        <w:rPr>
          <w:rFonts w:ascii="Times New Roman" w:eastAsia="Calibri" w:hAnsi="Times New Roman"/>
          <w:color w:val="000000" w:themeColor="text1"/>
          <w:szCs w:val="22"/>
          <w:lang w:val="uk-UA"/>
        </w:rPr>
      </w:pPr>
      <w:r w:rsidRPr="00112025">
        <w:rPr>
          <w:rFonts w:ascii="Times New Roman" w:eastAsia="Calibri" w:hAnsi="Times New Roman"/>
          <w:color w:val="000000" w:themeColor="text1"/>
          <w:szCs w:val="22"/>
          <w:lang w:val="uk-UA"/>
        </w:rPr>
        <w:t>Програма розвитку малого і середнього підприємництва у м. Миколаєві на 2017-2019 роки;</w:t>
      </w:r>
    </w:p>
    <w:p w:rsidR="00D34EAC" w:rsidRPr="00D34EAC" w:rsidRDefault="00D34EAC" w:rsidP="00D34EAC">
      <w:pPr>
        <w:pStyle w:val="a3"/>
        <w:widowControl w:val="0"/>
        <w:numPr>
          <w:ilvl w:val="0"/>
          <w:numId w:val="29"/>
        </w:numPr>
        <w:tabs>
          <w:tab w:val="left" w:pos="1134"/>
        </w:tabs>
        <w:ind w:left="0" w:right="74" w:firstLine="709"/>
        <w:jc w:val="both"/>
        <w:rPr>
          <w:rFonts w:ascii="Times New Roman" w:eastAsia="Calibri" w:hAnsi="Times New Roman"/>
          <w:color w:val="000000" w:themeColor="text1"/>
          <w:szCs w:val="22"/>
          <w:lang w:val="uk-UA"/>
        </w:rPr>
      </w:pPr>
      <w:r w:rsidRPr="00D34EAC">
        <w:rPr>
          <w:rFonts w:ascii="Times New Roman" w:eastAsia="Calibri" w:hAnsi="Times New Roman"/>
          <w:color w:val="000000" w:themeColor="text1"/>
          <w:szCs w:val="22"/>
          <w:lang w:val="uk-UA"/>
        </w:rPr>
        <w:t>Програма розвитку туристичної галузі міста Миколаєва до 2020 року;</w:t>
      </w:r>
    </w:p>
    <w:p w:rsidR="00D34EAC" w:rsidRPr="00D34EAC" w:rsidRDefault="00D34EAC" w:rsidP="00D34EAC">
      <w:pPr>
        <w:pStyle w:val="a3"/>
        <w:widowControl w:val="0"/>
        <w:numPr>
          <w:ilvl w:val="0"/>
          <w:numId w:val="29"/>
        </w:numPr>
        <w:tabs>
          <w:tab w:val="left" w:pos="1134"/>
        </w:tabs>
        <w:ind w:left="0" w:right="74" w:firstLine="709"/>
        <w:jc w:val="both"/>
        <w:rPr>
          <w:rFonts w:ascii="Times New Roman" w:eastAsia="Calibri" w:hAnsi="Times New Roman"/>
          <w:color w:val="000000" w:themeColor="text1"/>
          <w:szCs w:val="22"/>
          <w:lang w:val="uk-UA"/>
        </w:rPr>
      </w:pPr>
      <w:r w:rsidRPr="00D34EAC">
        <w:rPr>
          <w:rFonts w:ascii="Times New Roman" w:eastAsia="Calibri" w:hAnsi="Times New Roman"/>
          <w:color w:val="000000" w:themeColor="text1"/>
          <w:szCs w:val="22"/>
          <w:lang w:val="uk-UA"/>
        </w:rPr>
        <w:t>Інвестиційний паспорт м. Миколаєва на 2019 рік.</w:t>
      </w:r>
    </w:p>
    <w:p w:rsidR="00D34EAC" w:rsidRPr="00D34EAC" w:rsidRDefault="00D34EAC" w:rsidP="00D34EAC">
      <w:pPr>
        <w:pStyle w:val="11"/>
        <w:spacing w:after="0"/>
        <w:ind w:firstLine="709"/>
        <w:rPr>
          <w:rFonts w:ascii="Times New Roman" w:hAnsi="Times New Roman"/>
          <w:color w:val="000000" w:themeColor="text1"/>
          <w:szCs w:val="22"/>
        </w:rPr>
      </w:pPr>
      <w:r w:rsidRPr="00D34EAC">
        <w:rPr>
          <w:rFonts w:ascii="Times New Roman" w:hAnsi="Times New Roman"/>
          <w:color w:val="000000" w:themeColor="text1"/>
          <w:szCs w:val="22"/>
        </w:rPr>
        <w:t xml:space="preserve">План МЕР - це фактично перша спроба громади планувати економічний розвиток, використовуючи європейські підходи до планування. Командна робота над планом МЕР довела спроможність територіальної громади створювати та ефективно реалізовувати партнерство. </w:t>
      </w:r>
    </w:p>
    <w:p w:rsidR="00D34EAC" w:rsidRPr="00D34EAC" w:rsidRDefault="00D34EAC" w:rsidP="00D34EAC">
      <w:pPr>
        <w:pStyle w:val="11"/>
        <w:spacing w:after="0"/>
        <w:ind w:firstLine="709"/>
        <w:rPr>
          <w:rFonts w:ascii="Times New Roman" w:hAnsi="Times New Roman"/>
          <w:color w:val="000000" w:themeColor="text1"/>
          <w:szCs w:val="22"/>
        </w:rPr>
      </w:pPr>
      <w:r w:rsidRPr="00D34EAC">
        <w:rPr>
          <w:rFonts w:ascii="Times New Roman" w:hAnsi="Times New Roman"/>
          <w:color w:val="000000" w:themeColor="text1"/>
          <w:szCs w:val="22"/>
        </w:rPr>
        <w:t>У процесі впровадження плану МЕР буде розроблено інформаційні матеріали, створюватимуться бази даних, виникатимуть спільні проекти тощо. Будуть реалізуватися заходи які будуть сприяти поліпшенню  бізнес-середовища та збільшенню обсягів інвестицій, зростанню малого та середнього бізнесу, розвитку туристичної галузі.</w:t>
      </w:r>
    </w:p>
    <w:p w:rsidR="00D34EAC" w:rsidRPr="00D34EAC" w:rsidRDefault="00D34EAC" w:rsidP="00D34EAC">
      <w:pPr>
        <w:autoSpaceDE w:val="0"/>
        <w:autoSpaceDN w:val="0"/>
        <w:adjustRightInd w:val="0"/>
        <w:ind w:firstLine="709"/>
        <w:jc w:val="both"/>
        <w:rPr>
          <w:rFonts w:ascii="Times New Roman" w:hAnsi="Times New Roman"/>
          <w:color w:val="000000" w:themeColor="text1"/>
          <w:szCs w:val="22"/>
          <w:lang w:val="uk-UA"/>
        </w:rPr>
      </w:pPr>
      <w:r w:rsidRPr="00D34EAC">
        <w:rPr>
          <w:rFonts w:ascii="Times New Roman" w:hAnsi="Times New Roman"/>
          <w:color w:val="000000" w:themeColor="text1"/>
          <w:szCs w:val="22"/>
          <w:lang w:val="uk-UA"/>
        </w:rPr>
        <w:t xml:space="preserve">План МЕР буде використовуватися для  впровадження засад партнерства, впровадження  проектного підходу до місцевого економічного розвитку, розробки конкретних проектів місцевого економічного розвитку, розвитку зовнішнього позиціонування та маркетингу та дозволить проаналізувати ефективність цих підходів та слугуватиме базисом для подальшого розвитку співпраці бізнесу, влади, громадськості, тощо. Це ми дійсно зможемо через 2 роки проаналізувати та побачити. </w:t>
      </w:r>
    </w:p>
    <w:p w:rsidR="00D34EAC" w:rsidRPr="00D34EAC" w:rsidRDefault="00D34EAC" w:rsidP="00D34EAC">
      <w:pPr>
        <w:autoSpaceDE w:val="0"/>
        <w:autoSpaceDN w:val="0"/>
        <w:adjustRightInd w:val="0"/>
        <w:ind w:firstLine="709"/>
        <w:jc w:val="both"/>
        <w:rPr>
          <w:rFonts w:ascii="Times New Roman" w:hAnsi="Times New Roman"/>
          <w:color w:val="000000" w:themeColor="text1"/>
          <w:szCs w:val="22"/>
          <w:lang w:val="uk-UA"/>
        </w:rPr>
      </w:pPr>
      <w:r w:rsidRPr="00D34EAC">
        <w:rPr>
          <w:rFonts w:ascii="Times New Roman" w:hAnsi="Times New Roman"/>
          <w:color w:val="000000" w:themeColor="text1"/>
          <w:szCs w:val="22"/>
          <w:lang w:val="uk-UA"/>
        </w:rPr>
        <w:t>Членами партнерства стали представники виконавчого комітету Миколаївської міської ради, депутати Миколаївської міської ради, представники громадських організацій, науковці, представники Регіональної торгово-промислової палати у Миколаївській області та Регіонального фонду підтримки підприємництва в Миколаївській області. До виконання переважної кількості заходів План МЕР, а також до моніторингу його виконання будуть залучені представники бізнес-середовища та активної громадськості громади. План МЕР розроблений у відповідності до законодавства України, програмних та нормативно-правових документів щодо регулювання та розвитку підприємництва, рекомендацій Ініціативи ЄС «Мери за економічне зростання».</w:t>
      </w:r>
    </w:p>
    <w:p w:rsidR="00D34EAC" w:rsidRPr="00D34EAC" w:rsidRDefault="00D34EAC" w:rsidP="00D34EAC">
      <w:pPr>
        <w:pStyle w:val="a3"/>
        <w:tabs>
          <w:tab w:val="num" w:pos="0"/>
        </w:tabs>
        <w:ind w:left="0" w:firstLine="709"/>
        <w:jc w:val="both"/>
        <w:rPr>
          <w:rFonts w:ascii="Times New Roman" w:hAnsi="Times New Roman"/>
          <w:color w:val="000000" w:themeColor="text1"/>
          <w:sz w:val="23"/>
          <w:szCs w:val="23"/>
          <w:lang w:val="uk-UA"/>
        </w:rPr>
      </w:pPr>
      <w:bookmarkStart w:id="6" w:name="bookmark9"/>
      <w:r w:rsidRPr="00D34EAC">
        <w:rPr>
          <w:rFonts w:ascii="Times New Roman" w:hAnsi="Times New Roman"/>
          <w:color w:val="000000" w:themeColor="text1"/>
          <w:szCs w:val="22"/>
          <w:lang w:val="uk-UA"/>
        </w:rPr>
        <w:t xml:space="preserve">Основними джерелами фінансування передбачаються: </w:t>
      </w:r>
      <w:r w:rsidRPr="00D34EAC">
        <w:rPr>
          <w:rFonts w:ascii="Times New Roman" w:hAnsi="Times New Roman"/>
          <w:color w:val="000000" w:themeColor="text1"/>
          <w:kern w:val="32"/>
          <w:szCs w:val="22"/>
          <w:lang w:val="uk-UA"/>
        </w:rPr>
        <w:t xml:space="preserve">місцевий бюджет м. Миколаєва, державний бюджет, </w:t>
      </w:r>
      <w:r w:rsidRPr="00D34EAC">
        <w:rPr>
          <w:rFonts w:ascii="Times New Roman" w:hAnsi="Times New Roman"/>
          <w:color w:val="000000" w:themeColor="text1"/>
          <w:szCs w:val="22"/>
          <w:lang w:val="uk-UA"/>
        </w:rPr>
        <w:t>кошти СПД, інвесторів, неурядових організацій, міжнародних фінансових організацій та міжнародної технічної допомоги.</w:t>
      </w:r>
    </w:p>
    <w:p w:rsidR="00D34EAC" w:rsidRPr="00D34EAC" w:rsidRDefault="00D34EAC" w:rsidP="00D34EAC">
      <w:pPr>
        <w:pStyle w:val="a3"/>
        <w:tabs>
          <w:tab w:val="num" w:pos="0"/>
        </w:tabs>
        <w:ind w:left="0" w:firstLine="709"/>
        <w:jc w:val="both"/>
        <w:rPr>
          <w:rFonts w:ascii="Times New Roman" w:hAnsi="Times New Roman"/>
          <w:color w:val="000000" w:themeColor="text1"/>
          <w:sz w:val="24"/>
          <w:lang w:val="uk-UA"/>
        </w:rPr>
      </w:pPr>
    </w:p>
    <w:p w:rsidR="00D34EAC" w:rsidRPr="00D34EAC" w:rsidRDefault="006609CD" w:rsidP="00D34EAC">
      <w:pPr>
        <w:pStyle w:val="a3"/>
        <w:tabs>
          <w:tab w:val="num" w:pos="0"/>
        </w:tabs>
        <w:ind w:left="0" w:firstLine="709"/>
        <w:jc w:val="both"/>
        <w:rPr>
          <w:rFonts w:ascii="Times New Roman" w:hAnsi="Times New Roman"/>
          <w:b/>
          <w:color w:val="000000" w:themeColor="text1"/>
          <w:sz w:val="32"/>
          <w:szCs w:val="32"/>
          <w:lang w:val="uk-UA"/>
        </w:rPr>
      </w:pPr>
      <w:r w:rsidRPr="006609CD">
        <w:rPr>
          <w:rFonts w:ascii="Times New Roman" w:hAnsi="Times New Roman"/>
          <w:b/>
          <w:color w:val="000000" w:themeColor="text1"/>
          <w:sz w:val="32"/>
          <w:szCs w:val="32"/>
          <w:lang w:val="ru-RU"/>
        </w:rPr>
        <w:t xml:space="preserve">5. </w:t>
      </w:r>
      <w:r w:rsidR="00D34EAC" w:rsidRPr="00D34EAC">
        <w:rPr>
          <w:rFonts w:ascii="Times New Roman" w:hAnsi="Times New Roman"/>
          <w:b/>
          <w:color w:val="000000" w:themeColor="text1"/>
          <w:sz w:val="32"/>
          <w:szCs w:val="32"/>
          <w:lang w:val="uk-UA"/>
        </w:rPr>
        <w:t>Процес розробки Плану місцевого економічного розвитку</w:t>
      </w:r>
      <w:bookmarkEnd w:id="6"/>
    </w:p>
    <w:p w:rsidR="00D34EAC" w:rsidRPr="00D34EAC" w:rsidRDefault="00D34EAC" w:rsidP="00D34EAC">
      <w:pPr>
        <w:pStyle w:val="22"/>
        <w:shd w:val="clear" w:color="auto" w:fill="auto"/>
        <w:spacing w:before="0" w:after="0" w:line="240" w:lineRule="auto"/>
        <w:ind w:firstLine="740"/>
        <w:jc w:val="both"/>
        <w:rPr>
          <w:color w:val="000000" w:themeColor="text1"/>
          <w:sz w:val="24"/>
          <w:szCs w:val="24"/>
          <w:lang w:val="uk-UA"/>
        </w:rPr>
      </w:pPr>
    </w:p>
    <w:p w:rsidR="00D34EAC" w:rsidRPr="00D34EAC" w:rsidRDefault="00D34EAC" w:rsidP="00D34EAC">
      <w:pPr>
        <w:pStyle w:val="22"/>
        <w:shd w:val="clear" w:color="auto" w:fill="auto"/>
        <w:spacing w:before="0" w:after="0" w:line="240" w:lineRule="auto"/>
        <w:ind w:firstLine="709"/>
        <w:jc w:val="both"/>
        <w:rPr>
          <w:color w:val="000000" w:themeColor="text1"/>
          <w:sz w:val="22"/>
          <w:szCs w:val="22"/>
          <w:lang w:val="uk-UA"/>
        </w:rPr>
      </w:pPr>
      <w:r w:rsidRPr="00D34EAC">
        <w:rPr>
          <w:bCs/>
          <w:iCs/>
          <w:color w:val="000000" w:themeColor="text1"/>
          <w:sz w:val="22"/>
          <w:szCs w:val="22"/>
          <w:lang w:val="uk-UA"/>
        </w:rPr>
        <w:t xml:space="preserve">Початковим етапом підготовки Плану місцевого економічного розвитку стало </w:t>
      </w:r>
      <w:r w:rsidRPr="00D34EAC">
        <w:rPr>
          <w:color w:val="000000" w:themeColor="text1"/>
          <w:sz w:val="22"/>
          <w:szCs w:val="22"/>
          <w:lang w:val="uk-UA"/>
        </w:rPr>
        <w:t xml:space="preserve">розпорядження Миколаївського міського голови від 20.04.2018 року №84р «Про створення робочої групи з розроблення Плану місцевого економічного розвитку м. Миколаєва в рамках Ініціативи Європейського Союзу «Мери за економічне зростання». </w:t>
      </w:r>
      <w:r w:rsidRPr="00D34EAC">
        <w:rPr>
          <w:bCs/>
          <w:iCs/>
          <w:color w:val="000000" w:themeColor="text1"/>
          <w:sz w:val="22"/>
          <w:szCs w:val="22"/>
          <w:lang w:val="uk-UA"/>
        </w:rPr>
        <w:t xml:space="preserve">Даним розпорядженням </w:t>
      </w:r>
      <w:r w:rsidRPr="00D34EAC">
        <w:rPr>
          <w:color w:val="000000" w:themeColor="text1"/>
          <w:sz w:val="22"/>
          <w:szCs w:val="22"/>
          <w:lang w:val="uk-UA"/>
        </w:rPr>
        <w:t>створено робочу групу, яка об’єднала всі зацікавлені в економічному розвитку міста сторони, а саме: представників міської ради та депутатського корпусу, підприємців, науковців, громадських активістів. Гендерний аспект при формуванні партнерства врахований.</w:t>
      </w:r>
    </w:p>
    <w:p w:rsidR="00D34EAC" w:rsidRPr="00D34EAC" w:rsidRDefault="00D34EAC" w:rsidP="00D34EAC">
      <w:pPr>
        <w:pStyle w:val="22"/>
        <w:shd w:val="clear" w:color="auto" w:fill="auto"/>
        <w:spacing w:before="0" w:after="0" w:line="240" w:lineRule="auto"/>
        <w:ind w:firstLine="709"/>
        <w:jc w:val="both"/>
        <w:rPr>
          <w:color w:val="000000" w:themeColor="text1"/>
          <w:sz w:val="22"/>
          <w:szCs w:val="22"/>
          <w:lang w:val="uk-UA"/>
        </w:rPr>
      </w:pPr>
      <w:r w:rsidRPr="00D34EAC">
        <w:rPr>
          <w:color w:val="000000" w:themeColor="text1"/>
          <w:sz w:val="22"/>
          <w:szCs w:val="22"/>
          <w:lang w:val="uk-UA"/>
        </w:rPr>
        <w:t>Проведено сім засідань робочих груп, круглих столів, робочих нарад.</w:t>
      </w:r>
    </w:p>
    <w:p w:rsidR="00D34EAC" w:rsidRPr="00D34EAC" w:rsidRDefault="00D34EAC" w:rsidP="00D34EAC">
      <w:pPr>
        <w:pStyle w:val="22"/>
        <w:shd w:val="clear" w:color="auto" w:fill="auto"/>
        <w:spacing w:before="0" w:after="0" w:line="240" w:lineRule="auto"/>
        <w:ind w:firstLine="709"/>
        <w:jc w:val="both"/>
        <w:rPr>
          <w:color w:val="000000" w:themeColor="text1"/>
          <w:sz w:val="22"/>
          <w:szCs w:val="22"/>
          <w:lang w:val="uk-UA"/>
        </w:rPr>
      </w:pPr>
      <w:r w:rsidRPr="00D34EAC">
        <w:rPr>
          <w:color w:val="000000" w:themeColor="text1"/>
          <w:sz w:val="22"/>
          <w:szCs w:val="22"/>
          <w:lang w:val="uk-UA"/>
        </w:rPr>
        <w:t>Розробка план МЕР відбувалась на засадах партнерства, балансу інтересів місцевих органів влади, представників приватного сектора і громадянського суспільства.</w:t>
      </w:r>
    </w:p>
    <w:p w:rsidR="00D34EAC" w:rsidRPr="00D34EAC" w:rsidRDefault="00D34EAC" w:rsidP="00D34EAC">
      <w:pPr>
        <w:pStyle w:val="22"/>
        <w:shd w:val="clear" w:color="auto" w:fill="auto"/>
        <w:spacing w:before="0" w:after="0" w:line="240" w:lineRule="auto"/>
        <w:ind w:firstLine="709"/>
        <w:jc w:val="both"/>
        <w:rPr>
          <w:color w:val="000000" w:themeColor="text1"/>
          <w:sz w:val="22"/>
          <w:szCs w:val="22"/>
          <w:lang w:val="uk-UA"/>
        </w:rPr>
      </w:pPr>
      <w:r w:rsidRPr="00D34EAC">
        <w:rPr>
          <w:color w:val="000000" w:themeColor="text1"/>
          <w:sz w:val="22"/>
          <w:szCs w:val="22"/>
          <w:lang w:val="uk-UA"/>
        </w:rPr>
        <w:t>Під час зустрічей із СПД обговорено основні проблеми, які існують у місті з точки зору ведення бізнесу, визначено перспективні галузі економіки та заходи, які необхідно реалізувати міській владі для створення сприятливого бізнес клімату та забезпечення економічного зростання.</w:t>
      </w:r>
    </w:p>
    <w:p w:rsidR="00D34EAC" w:rsidRPr="00D34EAC" w:rsidRDefault="00D34EAC" w:rsidP="00D34EAC">
      <w:pPr>
        <w:autoSpaceDE w:val="0"/>
        <w:autoSpaceDN w:val="0"/>
        <w:adjustRightInd w:val="0"/>
        <w:ind w:firstLine="709"/>
        <w:jc w:val="both"/>
        <w:rPr>
          <w:rFonts w:ascii="Times New Roman" w:eastAsiaTheme="minorHAnsi" w:hAnsi="Times New Roman"/>
          <w:color w:val="000000" w:themeColor="text1"/>
          <w:szCs w:val="22"/>
          <w:lang w:val="uk-UA"/>
        </w:rPr>
      </w:pPr>
      <w:r w:rsidRPr="00D34EAC">
        <w:rPr>
          <w:rFonts w:ascii="Times New Roman" w:eastAsiaTheme="minorHAnsi" w:hAnsi="Times New Roman"/>
          <w:color w:val="000000" w:themeColor="text1"/>
          <w:szCs w:val="22"/>
          <w:lang w:val="uk-UA"/>
        </w:rPr>
        <w:t>Учасники Робочої групи здійснювали процес економічного планування шляхом аналізу доступної інформації та її обговорення, фахових індивідуальних консультацій, окремих робочих зустрічей з розробки конкретних тематичних розділів Плану МЕР й спільних засідань робочої групи.</w:t>
      </w:r>
    </w:p>
    <w:p w:rsidR="00D34EAC" w:rsidRPr="00D34EAC" w:rsidRDefault="00D34EAC" w:rsidP="00D34EAC">
      <w:pPr>
        <w:ind w:firstLine="709"/>
        <w:jc w:val="both"/>
        <w:rPr>
          <w:rFonts w:ascii="Times New Roman" w:eastAsiaTheme="minorHAnsi" w:hAnsi="Times New Roman"/>
          <w:color w:val="000000" w:themeColor="text1"/>
          <w:szCs w:val="22"/>
          <w:lang w:val="uk-UA"/>
        </w:rPr>
      </w:pPr>
      <w:r w:rsidRPr="00D34EAC">
        <w:rPr>
          <w:rFonts w:ascii="Times New Roman" w:eastAsiaTheme="minorHAnsi" w:hAnsi="Times New Roman"/>
          <w:color w:val="000000" w:themeColor="text1"/>
          <w:szCs w:val="22"/>
          <w:lang w:val="uk-UA"/>
        </w:rPr>
        <w:t>Для розробки Плану МЕР використовувались офіційна статистична інформація, дані проведених досліджень, результати опитувань та публічних заходів в м. Миколаєва</w:t>
      </w:r>
      <w:r w:rsidRPr="00D34EAC">
        <w:rPr>
          <w:color w:val="000000" w:themeColor="text1"/>
          <w:szCs w:val="22"/>
          <w:lang w:val="uk-UA"/>
        </w:rPr>
        <w:t xml:space="preserve"> </w:t>
      </w:r>
      <w:r w:rsidRPr="00D34EAC">
        <w:rPr>
          <w:rFonts w:ascii="Times New Roman" w:hAnsi="Times New Roman"/>
          <w:color w:val="000000" w:themeColor="text1"/>
          <w:szCs w:val="22"/>
          <w:lang w:val="uk-UA"/>
        </w:rPr>
        <w:t>Також членами робочої групи використовувався метод мозкового штурму.</w:t>
      </w:r>
    </w:p>
    <w:p w:rsidR="00D34EAC" w:rsidRPr="00D34EAC" w:rsidRDefault="00D34EAC" w:rsidP="00D34EAC">
      <w:pPr>
        <w:autoSpaceDE w:val="0"/>
        <w:autoSpaceDN w:val="0"/>
        <w:adjustRightInd w:val="0"/>
        <w:ind w:firstLine="709"/>
        <w:jc w:val="both"/>
        <w:rPr>
          <w:rFonts w:ascii="Times New Roman" w:hAnsi="Times New Roman"/>
          <w:color w:val="000000" w:themeColor="text1"/>
          <w:szCs w:val="22"/>
          <w:lang w:val="uk-UA"/>
        </w:rPr>
      </w:pPr>
      <w:r w:rsidRPr="00D34EAC">
        <w:rPr>
          <w:rFonts w:ascii="Times New Roman" w:eastAsiaTheme="minorHAnsi" w:hAnsi="Times New Roman"/>
          <w:color w:val="000000" w:themeColor="text1"/>
          <w:szCs w:val="22"/>
          <w:lang w:val="uk-UA"/>
        </w:rPr>
        <w:t xml:space="preserve">Всі учасники розробки Плану МЕР є рівними партнерами та процес розробки Плану МЕР проходив у форматі постійної співпраці та конструктивного діалогу. </w:t>
      </w:r>
      <w:r w:rsidRPr="00D34EAC">
        <w:rPr>
          <w:rFonts w:ascii="Times New Roman" w:hAnsi="Times New Roman"/>
          <w:color w:val="000000" w:themeColor="text1"/>
          <w:szCs w:val="22"/>
          <w:lang w:val="uk-UA"/>
        </w:rPr>
        <w:t>Всі рішення приймалися після обговорення на засіданнях робочої групи та з врахуванням усіх пропозицій та думок.</w:t>
      </w:r>
    </w:p>
    <w:p w:rsidR="00D34EAC" w:rsidRPr="00D34EAC" w:rsidRDefault="00D34EAC" w:rsidP="00D34EAC">
      <w:pPr>
        <w:pStyle w:val="22"/>
        <w:shd w:val="clear" w:color="auto" w:fill="auto"/>
        <w:spacing w:before="0" w:after="0" w:line="240" w:lineRule="auto"/>
        <w:ind w:firstLine="709"/>
        <w:jc w:val="both"/>
        <w:rPr>
          <w:color w:val="000000" w:themeColor="text1"/>
          <w:sz w:val="22"/>
          <w:szCs w:val="22"/>
          <w:lang w:val="uk-UA"/>
        </w:rPr>
      </w:pPr>
      <w:r w:rsidRPr="00D34EAC">
        <w:rPr>
          <w:color w:val="000000" w:themeColor="text1"/>
          <w:sz w:val="22"/>
          <w:szCs w:val="22"/>
          <w:lang w:val="uk-UA"/>
        </w:rPr>
        <w:t>ПМЕР розроблений у відповідності до законодавства України, програмних та нормативно-правових документів щодо регулювання та розвитку підприємництва, рекомендацій Ініціативи ЄС «Мери за Економічне Зростання» (М4ЕG).</w:t>
      </w:r>
    </w:p>
    <w:p w:rsidR="00D34EAC" w:rsidRPr="00D34EAC" w:rsidRDefault="00D34EAC" w:rsidP="00D34EAC">
      <w:pPr>
        <w:pStyle w:val="22"/>
        <w:shd w:val="clear" w:color="auto" w:fill="auto"/>
        <w:spacing w:before="0" w:after="0" w:line="240" w:lineRule="auto"/>
        <w:ind w:firstLine="709"/>
        <w:jc w:val="both"/>
        <w:rPr>
          <w:color w:val="000000" w:themeColor="text1"/>
          <w:sz w:val="22"/>
          <w:szCs w:val="22"/>
          <w:lang w:val="uk-UA"/>
        </w:rPr>
      </w:pPr>
      <w:r w:rsidRPr="00D34EAC">
        <w:rPr>
          <w:rFonts w:eastAsiaTheme="minorHAnsi"/>
          <w:color w:val="000000" w:themeColor="text1"/>
          <w:sz w:val="22"/>
          <w:szCs w:val="22"/>
          <w:lang w:val="uk-UA"/>
        </w:rPr>
        <w:t>Завдяки партнерству влади міста з громадськістю, представниками великих, середніх, малих підприємств і приватними підприємцями підвищено цінність та якість проектів, які будуть впроваджуватись в рамках реалізації ПМЕР</w:t>
      </w:r>
    </w:p>
    <w:p w:rsidR="00D34EAC" w:rsidRPr="00D34EAC" w:rsidRDefault="00D34EAC" w:rsidP="00D34EAC">
      <w:pPr>
        <w:pStyle w:val="22"/>
        <w:shd w:val="clear" w:color="auto" w:fill="auto"/>
        <w:spacing w:before="0" w:after="0" w:line="240" w:lineRule="auto"/>
        <w:ind w:firstLine="740"/>
        <w:jc w:val="both"/>
        <w:rPr>
          <w:color w:val="000000" w:themeColor="text1"/>
          <w:sz w:val="24"/>
          <w:szCs w:val="24"/>
          <w:lang w:val="uk-UA"/>
        </w:rPr>
      </w:pPr>
    </w:p>
    <w:p w:rsidR="00D34EAC" w:rsidRPr="00D34EAC" w:rsidRDefault="00D34EAC" w:rsidP="00D34EAC">
      <w:pPr>
        <w:pStyle w:val="43"/>
        <w:numPr>
          <w:ilvl w:val="0"/>
          <w:numId w:val="1"/>
        </w:numPr>
        <w:shd w:val="clear" w:color="auto" w:fill="auto"/>
        <w:tabs>
          <w:tab w:val="left" w:pos="289"/>
        </w:tabs>
        <w:spacing w:before="0" w:after="0" w:line="240" w:lineRule="auto"/>
        <w:ind w:left="0" w:firstLine="426"/>
        <w:jc w:val="left"/>
        <w:rPr>
          <w:color w:val="000000" w:themeColor="text1"/>
          <w:sz w:val="32"/>
          <w:szCs w:val="32"/>
          <w:lang w:val="uk-UA"/>
        </w:rPr>
      </w:pPr>
      <w:r w:rsidRPr="00D34EAC">
        <w:rPr>
          <w:color w:val="000000" w:themeColor="text1"/>
          <w:sz w:val="32"/>
          <w:szCs w:val="32"/>
          <w:lang w:val="uk-UA"/>
        </w:rPr>
        <w:t>Аналіз місцевої економічної структури</w:t>
      </w:r>
    </w:p>
    <w:p w:rsidR="00D34EAC" w:rsidRPr="00D34EAC" w:rsidRDefault="00D34EAC" w:rsidP="00D34EAC">
      <w:pPr>
        <w:pStyle w:val="43"/>
        <w:shd w:val="clear" w:color="auto" w:fill="auto"/>
        <w:tabs>
          <w:tab w:val="left" w:pos="289"/>
        </w:tabs>
        <w:spacing w:before="0" w:after="0" w:line="240" w:lineRule="auto"/>
        <w:ind w:left="426"/>
        <w:jc w:val="left"/>
        <w:rPr>
          <w:b w:val="0"/>
          <w:color w:val="000000" w:themeColor="text1"/>
          <w:sz w:val="24"/>
          <w:szCs w:val="24"/>
          <w:lang w:val="uk-UA"/>
        </w:rPr>
      </w:pPr>
    </w:p>
    <w:p w:rsidR="00D34EAC" w:rsidRPr="00D34EAC" w:rsidRDefault="00D34EAC" w:rsidP="00D34EAC">
      <w:pPr>
        <w:pStyle w:val="43"/>
        <w:numPr>
          <w:ilvl w:val="1"/>
          <w:numId w:val="1"/>
        </w:numPr>
        <w:shd w:val="clear" w:color="auto" w:fill="auto"/>
        <w:tabs>
          <w:tab w:val="left" w:pos="289"/>
          <w:tab w:val="left" w:pos="993"/>
        </w:tabs>
        <w:spacing w:before="0" w:after="0" w:line="240" w:lineRule="auto"/>
        <w:jc w:val="left"/>
        <w:rPr>
          <w:color w:val="000000" w:themeColor="text1"/>
          <w:sz w:val="32"/>
          <w:szCs w:val="32"/>
          <w:lang w:val="uk-UA"/>
        </w:rPr>
      </w:pPr>
      <w:r w:rsidRPr="00D34EAC">
        <w:rPr>
          <w:color w:val="000000" w:themeColor="text1"/>
          <w:sz w:val="32"/>
          <w:szCs w:val="32"/>
          <w:lang w:val="uk-UA"/>
        </w:rPr>
        <w:t>Аналіз місцевої економічної структури</w:t>
      </w:r>
    </w:p>
    <w:p w:rsidR="00D34EAC" w:rsidRPr="00D34EAC" w:rsidRDefault="00D34EAC" w:rsidP="00D34EAC">
      <w:pPr>
        <w:pStyle w:val="43"/>
        <w:shd w:val="clear" w:color="auto" w:fill="auto"/>
        <w:tabs>
          <w:tab w:val="left" w:pos="289"/>
        </w:tabs>
        <w:spacing w:before="0" w:after="0" w:line="240" w:lineRule="auto"/>
        <w:ind w:left="735"/>
        <w:jc w:val="left"/>
        <w:rPr>
          <w:b w:val="0"/>
          <w:color w:val="000000" w:themeColor="text1"/>
          <w:sz w:val="24"/>
          <w:szCs w:val="24"/>
          <w:lang w:val="uk-UA"/>
        </w:rPr>
      </w:pPr>
    </w:p>
    <w:p w:rsidR="00D34EAC" w:rsidRPr="00D34EAC" w:rsidRDefault="00D34EAC" w:rsidP="00D34EAC">
      <w:pPr>
        <w:pStyle w:val="43"/>
        <w:shd w:val="clear" w:color="auto" w:fill="auto"/>
        <w:tabs>
          <w:tab w:val="left" w:pos="0"/>
        </w:tabs>
        <w:spacing w:before="0" w:after="0" w:line="240" w:lineRule="auto"/>
        <w:ind w:firstLine="709"/>
        <w:rPr>
          <w:b w:val="0"/>
          <w:color w:val="000000" w:themeColor="text1"/>
          <w:sz w:val="22"/>
          <w:szCs w:val="22"/>
          <w:lang w:val="uk-UA"/>
        </w:rPr>
      </w:pPr>
      <w:r w:rsidRPr="00D34EAC">
        <w:rPr>
          <w:b w:val="0"/>
          <w:color w:val="000000" w:themeColor="text1"/>
          <w:sz w:val="22"/>
          <w:szCs w:val="22"/>
          <w:lang w:val="uk-UA"/>
        </w:rPr>
        <w:t xml:space="preserve">Миколаїв – місто обласного значення, адміністративний центр Миколаївської області, один із важливіших промислових, транспортних, наукових та культурних центрів півдня України. За чисельністю населення </w:t>
      </w:r>
      <w:r w:rsidRPr="00D34EAC">
        <w:rPr>
          <w:rFonts w:eastAsiaTheme="minorHAnsi"/>
          <w:b w:val="0"/>
          <w:color w:val="000000" w:themeColor="text1"/>
          <w:sz w:val="22"/>
          <w:szCs w:val="22"/>
          <w:lang w:val="uk-UA"/>
        </w:rPr>
        <w:t xml:space="preserve">483,2 </w:t>
      </w:r>
      <w:r w:rsidRPr="00D34EAC">
        <w:rPr>
          <w:b w:val="0"/>
          <w:color w:val="000000" w:themeColor="text1"/>
          <w:sz w:val="22"/>
          <w:szCs w:val="22"/>
          <w:lang w:val="uk-UA"/>
        </w:rPr>
        <w:t>тис. осіб станом на 01.01.2019р. Миколаїв належить до середніх міст України.</w:t>
      </w:r>
    </w:p>
    <w:p w:rsidR="00D34EAC" w:rsidRPr="00D34EAC" w:rsidRDefault="00D34EAC" w:rsidP="00D34EAC">
      <w:pPr>
        <w:pStyle w:val="a3"/>
        <w:autoSpaceDE w:val="0"/>
        <w:autoSpaceDN w:val="0"/>
        <w:adjustRightInd w:val="0"/>
        <w:ind w:left="0" w:firstLine="709"/>
        <w:jc w:val="both"/>
        <w:rPr>
          <w:rFonts w:ascii="Times New Roman" w:eastAsiaTheme="minorHAnsi" w:hAnsi="Times New Roman"/>
          <w:color w:val="000000" w:themeColor="text1"/>
          <w:szCs w:val="22"/>
          <w:lang w:val="uk-UA"/>
        </w:rPr>
      </w:pPr>
      <w:r w:rsidRPr="00D34EAC">
        <w:rPr>
          <w:rFonts w:ascii="Times New Roman" w:eastAsiaTheme="minorHAnsi" w:hAnsi="Times New Roman"/>
          <w:color w:val="000000" w:themeColor="text1"/>
          <w:szCs w:val="22"/>
          <w:lang w:val="uk-UA"/>
        </w:rPr>
        <w:t>Підприємництво відіграє значну роль у наповненні бюджету міста та забезпеченні зайнятості населення. Частка надходжень від підприємницьких структур у загальному фонді бюджету міста у 2018 році склала 47,5%. На великих, середніх та малих підприємствах зайнято близько 74,5 тис. працівників.</w:t>
      </w:r>
    </w:p>
    <w:p w:rsidR="00D34EAC" w:rsidRPr="00D34EAC" w:rsidRDefault="00D34EAC" w:rsidP="00D34EAC">
      <w:pPr>
        <w:ind w:firstLine="709"/>
        <w:jc w:val="both"/>
        <w:rPr>
          <w:rFonts w:ascii="Times New Roman" w:eastAsiaTheme="minorHAnsi" w:hAnsi="Times New Roman"/>
          <w:color w:val="000000" w:themeColor="text1"/>
          <w:szCs w:val="22"/>
          <w:lang w:val="uk-UA"/>
        </w:rPr>
      </w:pPr>
      <w:r w:rsidRPr="00D34EAC">
        <w:rPr>
          <w:rFonts w:ascii="Times New Roman" w:eastAsiaTheme="minorHAnsi" w:hAnsi="Times New Roman"/>
          <w:color w:val="000000" w:themeColor="text1"/>
          <w:szCs w:val="22"/>
          <w:lang w:val="uk-UA"/>
        </w:rPr>
        <w:t>У місті здійснюють діяльність 6 великих підприємств, 186 – середніх, 620 – малих та 4577 – мікро-підприємств (Таблиця 4, Додатки В).</w:t>
      </w:r>
      <w:r w:rsidRPr="00D34EAC">
        <w:rPr>
          <w:rFonts w:ascii="Times New Roman" w:hAnsi="Times New Roman"/>
          <w:color w:val="000000" w:themeColor="text1"/>
          <w:szCs w:val="22"/>
          <w:lang w:val="uk-UA"/>
        </w:rPr>
        <w:t xml:space="preserve"> </w:t>
      </w:r>
      <w:r w:rsidRPr="00D34EAC">
        <w:rPr>
          <w:rFonts w:ascii="Times New Roman" w:eastAsiaTheme="minorHAnsi" w:hAnsi="Times New Roman"/>
          <w:color w:val="000000" w:themeColor="text1"/>
          <w:szCs w:val="22"/>
          <w:lang w:val="uk-UA"/>
        </w:rPr>
        <w:t xml:space="preserve">МСБ становить 99,9% від загальної кількості економічно активних підприємств міста. </w:t>
      </w:r>
      <w:r w:rsidRPr="00D34EAC">
        <w:rPr>
          <w:rFonts w:ascii="Times New Roman" w:hAnsi="Times New Roman"/>
          <w:color w:val="000000" w:themeColor="text1"/>
          <w:szCs w:val="22"/>
          <w:lang w:val="uk-UA"/>
        </w:rPr>
        <w:t>У 2018 році було зареєстровано 839 юридичних осіб та 3401 фізичних осіб-підприємців</w:t>
      </w:r>
      <w:r w:rsidRPr="00D34EAC">
        <w:rPr>
          <w:rFonts w:ascii="Times New Roman" w:eastAsiaTheme="minorHAnsi" w:hAnsi="Times New Roman"/>
          <w:color w:val="000000" w:themeColor="text1"/>
          <w:szCs w:val="22"/>
          <w:lang w:val="uk-UA"/>
        </w:rPr>
        <w:t>. Протягом останніх років спостерігається тенденція щодо збільшення кількості юридичних осіб та зменшення кількості фізичних осіб-підприємців. Аналіз п</w:t>
      </w:r>
      <w:r w:rsidRPr="00D34EAC">
        <w:rPr>
          <w:rFonts w:ascii="Times New Roman" w:eastAsia="Calibri" w:hAnsi="Times New Roman"/>
          <w:color w:val="000000" w:themeColor="text1"/>
          <w:szCs w:val="22"/>
          <w:lang w:val="uk-UA"/>
        </w:rPr>
        <w:t xml:space="preserve">ідприємства за </w:t>
      </w:r>
      <w:r w:rsidRPr="00D34EAC">
        <w:rPr>
          <w:rFonts w:ascii="Times New Roman" w:hAnsi="Times New Roman"/>
          <w:color w:val="000000" w:themeColor="text1"/>
          <w:szCs w:val="22"/>
          <w:lang w:val="uk-UA"/>
        </w:rPr>
        <w:t>класифікацією та за видами економічної діяльності наведено у Таблиці 5, Додатку В.</w:t>
      </w:r>
    </w:p>
    <w:p w:rsidR="00D34EAC" w:rsidRPr="00D34EAC" w:rsidRDefault="00D34EAC" w:rsidP="00D34EAC">
      <w:pPr>
        <w:pStyle w:val="aff5"/>
        <w:spacing w:after="0" w:line="240" w:lineRule="auto"/>
        <w:ind w:left="0" w:firstLine="709"/>
        <w:rPr>
          <w:color w:val="000000" w:themeColor="text1"/>
          <w:szCs w:val="22"/>
        </w:rPr>
      </w:pPr>
      <w:r w:rsidRPr="00D34EAC">
        <w:rPr>
          <w:color w:val="000000" w:themeColor="text1"/>
          <w:szCs w:val="22"/>
        </w:rPr>
        <w:t>Рівень соціально-економічного розвитку та інвестиційний потенціал міста високі, але чутливість господарського комплексу та бюджету міста до економічних ризиків залишається суттєвою. У 2017-2018 роках більшість показників, що характеризують стан міської економіки та рівень ділової активності, мали тенденцію до збільшення.</w:t>
      </w:r>
    </w:p>
    <w:p w:rsidR="00D34EAC" w:rsidRPr="00D34EAC" w:rsidRDefault="00D34EAC" w:rsidP="00D34EAC">
      <w:pPr>
        <w:pStyle w:val="afc"/>
        <w:spacing w:after="0"/>
        <w:ind w:firstLine="709"/>
        <w:jc w:val="both"/>
        <w:rPr>
          <w:color w:val="000000" w:themeColor="text1"/>
          <w:sz w:val="22"/>
          <w:szCs w:val="22"/>
        </w:rPr>
      </w:pPr>
      <w:r w:rsidRPr="00D34EAC">
        <w:rPr>
          <w:color w:val="000000" w:themeColor="text1"/>
          <w:sz w:val="22"/>
          <w:szCs w:val="22"/>
        </w:rPr>
        <w:t xml:space="preserve">Економічний потенціал Миколаєва характеризується багатогалузевою промисловістю, розгалуженою транспортною мережею та розвиненим портовим господарством. Крім того, місто має розвинену мережу ринкової інфраструктури, фінансових установ, закладів освіти, охорони здоров’я та культури. </w:t>
      </w:r>
    </w:p>
    <w:p w:rsidR="00D34EAC" w:rsidRPr="00D34EAC" w:rsidRDefault="00D34EAC" w:rsidP="00D34EAC">
      <w:pPr>
        <w:pStyle w:val="afc"/>
        <w:spacing w:after="0"/>
        <w:ind w:firstLine="709"/>
        <w:jc w:val="both"/>
        <w:rPr>
          <w:color w:val="000000" w:themeColor="text1"/>
          <w:sz w:val="22"/>
          <w:szCs w:val="22"/>
        </w:rPr>
      </w:pPr>
      <w:r w:rsidRPr="00D34EAC">
        <w:rPr>
          <w:color w:val="000000" w:themeColor="text1"/>
          <w:sz w:val="22"/>
          <w:szCs w:val="22"/>
        </w:rPr>
        <w:t xml:space="preserve">Місто Миколаїв має сприятливе географічне положення для розвитку торгових зв'язків і транспортних комунікацій. Миколаїв - це високорозвинений індустріальний центр України. Це і потужне портове місто, в якому функціонує три морських і річковий порти. </w:t>
      </w:r>
    </w:p>
    <w:p w:rsidR="00D34EAC" w:rsidRPr="00D34EAC" w:rsidRDefault="00D34EAC" w:rsidP="00D34EAC">
      <w:pPr>
        <w:pStyle w:val="afc"/>
        <w:spacing w:after="0"/>
        <w:ind w:firstLine="709"/>
        <w:jc w:val="both"/>
        <w:rPr>
          <w:color w:val="000000" w:themeColor="text1"/>
          <w:sz w:val="22"/>
          <w:szCs w:val="22"/>
        </w:rPr>
      </w:pPr>
      <w:r w:rsidRPr="00D34EAC">
        <w:rPr>
          <w:color w:val="000000" w:themeColor="text1"/>
          <w:sz w:val="22"/>
          <w:szCs w:val="22"/>
        </w:rPr>
        <w:lastRenderedPageBreak/>
        <w:t>У структурі промисловості Миколаєва одне із основних місць займає машинобудування і металообробка, серед яких виділяються такі галузі, як суднобудування та енергетичне машинобудування. Промислові підприємства міста забезпечують до 50% обсягів продукції суднобудування України, понад 90% державного виробництва газових турбін, підприємство. Крім важкої промисловості, в місті розвинена харчова промисловість - тут розташовані підприємства з виробництва  соків, молочної продукції, Також у даній сфері в місті працюють підприємства з виробництва борошна та хлібобулочних виробів, кондитерських та ковбасних виробів, овочевої продукції тощо.</w:t>
      </w:r>
    </w:p>
    <w:p w:rsidR="00D34EAC" w:rsidRPr="00D34EAC" w:rsidRDefault="00D34EAC" w:rsidP="00D34EAC">
      <w:pPr>
        <w:autoSpaceDE w:val="0"/>
        <w:autoSpaceDN w:val="0"/>
        <w:adjustRightInd w:val="0"/>
        <w:ind w:firstLine="709"/>
        <w:jc w:val="both"/>
        <w:rPr>
          <w:rFonts w:ascii="Times New Roman" w:hAnsi="Times New Roman"/>
          <w:strike/>
          <w:color w:val="000000" w:themeColor="text1"/>
          <w:szCs w:val="22"/>
          <w:lang w:val="uk-UA" w:eastAsia="uk-UA"/>
        </w:rPr>
      </w:pPr>
      <w:r w:rsidRPr="00D34EAC">
        <w:rPr>
          <w:rFonts w:ascii="Times New Roman" w:hAnsi="Times New Roman"/>
          <w:color w:val="000000" w:themeColor="text1"/>
          <w:szCs w:val="22"/>
          <w:lang w:val="uk-UA"/>
        </w:rPr>
        <w:t>Цілий ряд підприємств міста займаються пошиттям одягу, білизни, трикотажних виробів, взуття, виготовленням косметичної продукції, виробів для сну тощо. Підприємства даного напрямку нарощували обсяги реалізації протягом останніх років, продукція низки підприємств користується попитом за кордоном.</w:t>
      </w:r>
      <w:r w:rsidRPr="00D34EAC">
        <w:rPr>
          <w:rFonts w:ascii="Times New Roman" w:eastAsiaTheme="minorHAnsi" w:hAnsi="Times New Roman"/>
          <w:color w:val="000000" w:themeColor="text1"/>
          <w:szCs w:val="22"/>
          <w:lang w:val="uk-UA"/>
        </w:rPr>
        <w:t xml:space="preserve"> </w:t>
      </w:r>
    </w:p>
    <w:p w:rsidR="00D34EAC" w:rsidRPr="00D34EAC" w:rsidRDefault="00D34EAC" w:rsidP="00D34EAC">
      <w:pPr>
        <w:pStyle w:val="afc"/>
        <w:spacing w:after="0"/>
        <w:ind w:firstLine="709"/>
        <w:jc w:val="both"/>
        <w:rPr>
          <w:color w:val="000000" w:themeColor="text1"/>
          <w:sz w:val="22"/>
          <w:szCs w:val="22"/>
        </w:rPr>
      </w:pPr>
      <w:r w:rsidRPr="00D34EAC">
        <w:rPr>
          <w:color w:val="000000" w:themeColor="text1"/>
          <w:sz w:val="22"/>
          <w:szCs w:val="22"/>
        </w:rPr>
        <w:t>Стратегічною галуззю міста Миколаєва залишається транспортний комплекс. Крім морських та річкового порти, функціонує потужний залізничний вузол, автовокзал та автостанції, система громадського транспорту, поблизу міста розташовані міжнародний аеропорт та аеродром. Вплив економічної рецесії на результати діяльності основних підприємств транспортного комплексу міста Миколаєва був помірним. Традиційно для Миколаївських портів основними видами оброблюваних вантажів залишаються зернові та чорні метали.</w:t>
      </w:r>
    </w:p>
    <w:p w:rsidR="00D34EAC" w:rsidRPr="00D34EAC" w:rsidRDefault="00D34EAC" w:rsidP="00D34EAC">
      <w:pPr>
        <w:ind w:firstLine="709"/>
        <w:jc w:val="both"/>
        <w:rPr>
          <w:rFonts w:ascii="Times New Roman" w:hAnsi="Times New Roman"/>
          <w:color w:val="000000" w:themeColor="text1"/>
          <w:szCs w:val="22"/>
          <w:lang w:val="uk-UA"/>
        </w:rPr>
      </w:pPr>
      <w:r w:rsidRPr="00D34EAC">
        <w:rPr>
          <w:rFonts w:ascii="Times New Roman" w:hAnsi="Times New Roman"/>
          <w:color w:val="000000" w:themeColor="text1"/>
          <w:szCs w:val="22"/>
          <w:lang w:val="uk-UA"/>
        </w:rPr>
        <w:t>Переважна більшість суб’єктів малого підприємництва задіяна в сфері платних послуг населенню. Сфера побутових послуг (перукарні, салони краси, ремонт одягу, хімчистка та ін.) майже на 85% формується за рахунок приватних підприємців – фізичних осіб.</w:t>
      </w:r>
    </w:p>
    <w:p w:rsidR="00D34EAC" w:rsidRPr="00D34EAC" w:rsidRDefault="00D34EAC" w:rsidP="00D34EAC">
      <w:pPr>
        <w:ind w:firstLine="709"/>
        <w:jc w:val="both"/>
        <w:rPr>
          <w:rFonts w:ascii="Times New Roman" w:hAnsi="Times New Roman"/>
          <w:color w:val="000000" w:themeColor="text1"/>
          <w:szCs w:val="22"/>
          <w:lang w:val="uk-UA"/>
        </w:rPr>
      </w:pPr>
      <w:r w:rsidRPr="00D34EAC">
        <w:rPr>
          <w:rFonts w:ascii="Times New Roman" w:hAnsi="Times New Roman"/>
          <w:color w:val="000000" w:themeColor="text1"/>
          <w:spacing w:val="-2"/>
          <w:szCs w:val="22"/>
          <w:lang w:val="uk-UA"/>
        </w:rPr>
        <w:t>Транспортна мережа міста Миколаєва складається з 6 трамвайних, 6 тролейбусних та 61 автобусного маршруту</w:t>
      </w:r>
    </w:p>
    <w:p w:rsidR="00D34EAC" w:rsidRPr="00D34EAC" w:rsidRDefault="00D34EAC" w:rsidP="00D34EAC">
      <w:pPr>
        <w:ind w:firstLine="709"/>
        <w:jc w:val="both"/>
        <w:rPr>
          <w:rFonts w:ascii="Times New Roman" w:hAnsi="Times New Roman"/>
          <w:color w:val="000000" w:themeColor="text1"/>
          <w:szCs w:val="22"/>
          <w:lang w:val="uk-UA"/>
        </w:rPr>
      </w:pPr>
      <w:r w:rsidRPr="00D34EAC">
        <w:rPr>
          <w:rFonts w:ascii="Times New Roman" w:hAnsi="Times New Roman"/>
          <w:color w:val="000000" w:themeColor="text1"/>
          <w:szCs w:val="22"/>
          <w:lang w:val="uk-UA"/>
        </w:rPr>
        <w:t>Сьогодні приділяється велика увага розвитку туристичної галузі міста, як однієї із провідних галузей розвитку економіки міста.</w:t>
      </w:r>
    </w:p>
    <w:p w:rsidR="00D34EAC" w:rsidRPr="00D34EAC" w:rsidRDefault="00D34EAC" w:rsidP="00D34EAC">
      <w:pPr>
        <w:ind w:firstLine="709"/>
        <w:jc w:val="both"/>
        <w:rPr>
          <w:rFonts w:ascii="Times New Roman" w:hAnsi="Times New Roman"/>
          <w:color w:val="000000" w:themeColor="text1"/>
          <w:szCs w:val="22"/>
          <w:lang w:val="uk-UA"/>
        </w:rPr>
      </w:pPr>
      <w:r w:rsidRPr="00D34EAC">
        <w:rPr>
          <w:rFonts w:ascii="Times New Roman" w:hAnsi="Times New Roman"/>
          <w:color w:val="000000" w:themeColor="text1"/>
          <w:szCs w:val="22"/>
          <w:lang w:val="uk-UA"/>
        </w:rPr>
        <w:t>Туристична галузь м. Миколаєва - одна з найменш розвинених галузей міського господарства. Це обумовлено історичною спадщиною міста – закритого осередку оборонної промисловості країни. Проте наразі Миколаїв має всі передумови для інтенсивного розвитку внутрішнього та зовнішнього туризму: особливості географічного положення та рельєфу, сприятливий клімат, багатство природного, історико-культурного та туристично-рекреаційного потенціалів. Більшість миколаївців цілком позитивно ставляться до збільшенні кількостей туристів  - 43,3% серед опитаних висловились у підтримку активного розвитку туризму.</w:t>
      </w:r>
    </w:p>
    <w:p w:rsidR="00D34EAC" w:rsidRPr="00D34EAC" w:rsidRDefault="00D34EAC" w:rsidP="00D34EAC">
      <w:pPr>
        <w:ind w:firstLine="709"/>
        <w:jc w:val="both"/>
        <w:rPr>
          <w:rFonts w:ascii="Times New Roman" w:hAnsi="Times New Roman"/>
          <w:color w:val="000000" w:themeColor="text1"/>
          <w:szCs w:val="22"/>
          <w:lang w:val="uk-UA"/>
        </w:rPr>
      </w:pPr>
      <w:r w:rsidRPr="00D34EAC">
        <w:rPr>
          <w:rFonts w:ascii="Times New Roman" w:hAnsi="Times New Roman"/>
          <w:color w:val="000000" w:themeColor="text1"/>
          <w:szCs w:val="22"/>
          <w:lang w:val="uk-UA"/>
        </w:rPr>
        <w:t xml:space="preserve">Незважаючи на політичні та економічні чинники кількість туристів, обслугованих туроператорами і тур агентствами м. Миколаєва протягом останніх трьох років свідчить про позитивну динаміку галузі. Сума туристичного збору до бюджету м. Миколаєва за 2018 рік склала </w:t>
      </w:r>
      <w:r w:rsidRPr="00D34EAC">
        <w:rPr>
          <w:rFonts w:ascii="Times New Roman" w:hAnsi="Times New Roman"/>
          <w:iCs/>
          <w:color w:val="000000" w:themeColor="text1"/>
          <w:szCs w:val="22"/>
          <w:lang w:val="uk-UA"/>
        </w:rPr>
        <w:t>497,623 тис. грн., що на 42,2% більше, ніж надходження за 2017 рік.</w:t>
      </w:r>
    </w:p>
    <w:p w:rsidR="00D34EAC" w:rsidRPr="00D34EAC" w:rsidRDefault="00D34EAC" w:rsidP="00D34EAC">
      <w:pPr>
        <w:ind w:firstLine="709"/>
        <w:jc w:val="both"/>
        <w:rPr>
          <w:rFonts w:ascii="Times New Roman" w:hAnsi="Times New Roman"/>
          <w:color w:val="000000" w:themeColor="text1"/>
          <w:szCs w:val="22"/>
          <w:lang w:val="uk-UA"/>
        </w:rPr>
      </w:pPr>
      <w:r w:rsidRPr="00D34EAC">
        <w:rPr>
          <w:rFonts w:ascii="Times New Roman" w:hAnsi="Times New Roman"/>
          <w:iCs/>
          <w:color w:val="000000" w:themeColor="text1"/>
          <w:szCs w:val="22"/>
          <w:lang w:val="uk-UA"/>
        </w:rPr>
        <w:t>К</w:t>
      </w:r>
      <w:r w:rsidRPr="00D34EAC">
        <w:rPr>
          <w:rFonts w:ascii="Times New Roman" w:hAnsi="Times New Roman"/>
          <w:color w:val="000000" w:themeColor="text1"/>
          <w:szCs w:val="22"/>
          <w:lang w:val="uk-UA"/>
        </w:rPr>
        <w:t>ількість туристів, обслугованих туроператорами та турагенствами міста у 2017 році становила 10388 осіб (серед яких іноземні туристи; туристи - громадяни України, що виїжджали за кордон, а також внутрішні туристи), що на 133,8% більше, ніж у 2016 році.</w:t>
      </w:r>
    </w:p>
    <w:p w:rsidR="00D34EAC" w:rsidRPr="00D34EAC" w:rsidRDefault="00D34EAC" w:rsidP="00D34EAC">
      <w:pPr>
        <w:ind w:firstLine="709"/>
        <w:jc w:val="both"/>
        <w:rPr>
          <w:rFonts w:ascii="Times New Roman" w:hAnsi="Times New Roman"/>
          <w:color w:val="000000" w:themeColor="text1"/>
          <w:szCs w:val="22"/>
          <w:lang w:val="uk-UA"/>
        </w:rPr>
      </w:pPr>
      <w:r w:rsidRPr="00D34EAC">
        <w:rPr>
          <w:rFonts w:ascii="Times New Roman" w:hAnsi="Times New Roman"/>
          <w:color w:val="000000" w:themeColor="text1"/>
          <w:szCs w:val="22"/>
          <w:lang w:val="uk-UA"/>
        </w:rPr>
        <w:t xml:space="preserve">Перешкодами на шляху до перетворення туристичної сфери міста у сучасну галузь економіки є: недостатній розвиток туристичної інфраструктури, зокрема, реконструкції та будівництва закладів розміщення туристів різних стандартів; відсутність належного рівня індустрії відпочинку та розваг; не облаштовані місця короткочасного відпочинку туристів; незадовільний стан доріг; відсутність під’їздів до туристичних об’єктів; незадовільний стан більшості пам’яток культурної спадщини; недостатньо виконується програма їх збереження  та пристосування для потреб туристів; неефективна діяльність відповідних структур щодо забезпечення екологічної безпеки територій для розвитку рекреаційного бізнесу; відсутність системного рекламного та інформаційного забезпечення. </w:t>
      </w:r>
    </w:p>
    <w:p w:rsidR="00D34EAC" w:rsidRPr="00D34EAC" w:rsidRDefault="00D34EAC" w:rsidP="00D34EAC">
      <w:pPr>
        <w:pStyle w:val="af8"/>
        <w:spacing w:before="0" w:beforeAutospacing="0" w:after="0" w:afterAutospacing="0"/>
        <w:ind w:firstLine="709"/>
        <w:jc w:val="both"/>
        <w:textAlignment w:val="baseline"/>
        <w:rPr>
          <w:color w:val="000000" w:themeColor="text1"/>
          <w:sz w:val="22"/>
          <w:szCs w:val="22"/>
        </w:rPr>
      </w:pPr>
      <w:r w:rsidRPr="00D34EAC">
        <w:rPr>
          <w:color w:val="000000" w:themeColor="text1"/>
          <w:sz w:val="22"/>
          <w:szCs w:val="22"/>
        </w:rPr>
        <w:t>Туризм як важливий сектор економіки є однією з ключових галузей для майбутнього розвитку міста. Наступними роками має бути підвищений внесок туризму в розвиток місцевого ринку праці та річного валового внутрішнього продукту. У зв’язку з цим пріоритетною метою є підвищення попиту, збільшення тривалості перебування і витрат денних туристів та туристів, що залишаються на ночівлю.</w:t>
      </w:r>
    </w:p>
    <w:p w:rsidR="00D34EAC" w:rsidRPr="00D34EAC" w:rsidRDefault="00D34EAC" w:rsidP="00D34EAC">
      <w:pPr>
        <w:pStyle w:val="af8"/>
        <w:spacing w:before="0" w:beforeAutospacing="0" w:after="0" w:afterAutospacing="0"/>
        <w:ind w:firstLine="709"/>
        <w:jc w:val="both"/>
        <w:textAlignment w:val="baseline"/>
        <w:rPr>
          <w:color w:val="000000" w:themeColor="text1"/>
          <w:sz w:val="22"/>
          <w:szCs w:val="22"/>
        </w:rPr>
      </w:pPr>
      <w:r w:rsidRPr="00D34EAC">
        <w:rPr>
          <w:color w:val="000000" w:themeColor="text1"/>
          <w:sz w:val="22"/>
          <w:szCs w:val="22"/>
        </w:rPr>
        <w:t>Розв’язання визначених проблем пропонується шляхом: створення сучасних smart послуг; розроблення та реалізації концептуального маркетингу та промоції м. Миколаєва; створення дружніх умов до туристичного бізнесу; розроблення інноваційного комплексного туристичного продукту; підвищення туристичної привабливості м. Миколаєва; сприяння створенню нових туристичних атракцій у м. Миколаєві.</w:t>
      </w:r>
    </w:p>
    <w:p w:rsidR="00D34EAC" w:rsidRPr="00D34EAC" w:rsidRDefault="00D34EAC" w:rsidP="00D34EAC">
      <w:pPr>
        <w:pStyle w:val="af8"/>
        <w:spacing w:before="0" w:beforeAutospacing="0" w:after="0" w:afterAutospacing="0"/>
        <w:ind w:firstLine="709"/>
        <w:jc w:val="both"/>
        <w:textAlignment w:val="baseline"/>
        <w:rPr>
          <w:color w:val="000000" w:themeColor="text1"/>
          <w:sz w:val="22"/>
          <w:szCs w:val="22"/>
        </w:rPr>
      </w:pPr>
      <w:r w:rsidRPr="00D34EAC">
        <w:rPr>
          <w:color w:val="000000" w:themeColor="text1"/>
          <w:sz w:val="22"/>
          <w:szCs w:val="22"/>
        </w:rPr>
        <w:t xml:space="preserve">Провідна роль належатиме модернізації туристично-рекреаційної інфраструктури та супутніх до туризму сфер діяльності. Будуть використовуватись наявні можливості для розвитку ділового, оздоровчого, спортивного та інших активних видів туризму. </w:t>
      </w:r>
    </w:p>
    <w:p w:rsidR="00D34EAC" w:rsidRPr="00D34EAC" w:rsidRDefault="00D34EAC" w:rsidP="00D34EAC">
      <w:pPr>
        <w:pStyle w:val="af8"/>
        <w:spacing w:before="0" w:beforeAutospacing="0" w:after="0" w:afterAutospacing="0"/>
        <w:ind w:firstLine="709"/>
        <w:jc w:val="both"/>
        <w:textAlignment w:val="baseline"/>
        <w:rPr>
          <w:color w:val="000000" w:themeColor="text1"/>
          <w:sz w:val="22"/>
          <w:szCs w:val="22"/>
        </w:rPr>
      </w:pPr>
      <w:r w:rsidRPr="00D34EAC">
        <w:rPr>
          <w:color w:val="000000" w:themeColor="text1"/>
          <w:sz w:val="22"/>
          <w:szCs w:val="22"/>
        </w:rPr>
        <w:t xml:space="preserve">Очікувані результати у трьох напрямках: </w:t>
      </w:r>
    </w:p>
    <w:p w:rsidR="00D34EAC" w:rsidRPr="00D34EAC" w:rsidRDefault="00D34EAC" w:rsidP="00D34EAC">
      <w:pPr>
        <w:pStyle w:val="af8"/>
        <w:spacing w:before="0" w:beforeAutospacing="0" w:after="0" w:afterAutospacing="0"/>
        <w:ind w:firstLine="709"/>
        <w:jc w:val="both"/>
        <w:textAlignment w:val="baseline"/>
        <w:rPr>
          <w:color w:val="000000" w:themeColor="text1"/>
          <w:sz w:val="22"/>
          <w:szCs w:val="22"/>
        </w:rPr>
      </w:pPr>
      <w:r w:rsidRPr="00D34EAC">
        <w:rPr>
          <w:color w:val="000000" w:themeColor="text1"/>
          <w:sz w:val="22"/>
          <w:szCs w:val="22"/>
        </w:rPr>
        <w:t xml:space="preserve">1. Відновлення і покращання туристичної інфраструктури, що, у свою чергу, сприятиме створенню якісного туристичного продукту, здатного максимально задовольнити потреби мешканців міста та туристів </w:t>
      </w:r>
    </w:p>
    <w:p w:rsidR="00D34EAC" w:rsidRPr="00D34EAC" w:rsidRDefault="00D34EAC" w:rsidP="00D34EAC">
      <w:pPr>
        <w:pStyle w:val="af8"/>
        <w:spacing w:before="0" w:beforeAutospacing="0" w:after="0" w:afterAutospacing="0"/>
        <w:ind w:firstLine="709"/>
        <w:jc w:val="both"/>
        <w:textAlignment w:val="baseline"/>
        <w:rPr>
          <w:color w:val="000000" w:themeColor="text1"/>
          <w:sz w:val="22"/>
          <w:szCs w:val="22"/>
        </w:rPr>
      </w:pPr>
      <w:r w:rsidRPr="00D34EAC">
        <w:rPr>
          <w:color w:val="000000" w:themeColor="text1"/>
          <w:sz w:val="22"/>
          <w:szCs w:val="22"/>
        </w:rPr>
        <w:lastRenderedPageBreak/>
        <w:t xml:space="preserve">2. Промоція туристичного потенціалу та позитивного іміджу міста як розвиненого та безпечного туристичного центру Північного Причорномор’я, Південної України </w:t>
      </w:r>
    </w:p>
    <w:p w:rsidR="00D34EAC" w:rsidRPr="00D34EAC" w:rsidRDefault="00D34EAC" w:rsidP="00D34EAC">
      <w:pPr>
        <w:pStyle w:val="af8"/>
        <w:spacing w:before="0" w:beforeAutospacing="0" w:after="0" w:afterAutospacing="0"/>
        <w:ind w:firstLine="709"/>
        <w:jc w:val="both"/>
        <w:textAlignment w:val="baseline"/>
        <w:rPr>
          <w:color w:val="000000" w:themeColor="text1"/>
          <w:sz w:val="22"/>
          <w:szCs w:val="22"/>
        </w:rPr>
      </w:pPr>
      <w:r w:rsidRPr="00D34EAC">
        <w:rPr>
          <w:color w:val="000000" w:themeColor="text1"/>
          <w:sz w:val="22"/>
          <w:szCs w:val="22"/>
        </w:rPr>
        <w:t xml:space="preserve">3. Активізація туристичної діяльності, посилення взаємозв’язку інфраструктури туризму з іншими сферами соціально-економічного та культурного розвитку міста </w:t>
      </w:r>
    </w:p>
    <w:p w:rsidR="00D34EAC" w:rsidRPr="00D34EAC" w:rsidRDefault="00D34EAC" w:rsidP="00D34EAC">
      <w:pPr>
        <w:pStyle w:val="af8"/>
        <w:spacing w:before="0" w:beforeAutospacing="0" w:after="0" w:afterAutospacing="0"/>
        <w:ind w:firstLine="709"/>
        <w:jc w:val="both"/>
        <w:textAlignment w:val="baseline"/>
        <w:rPr>
          <w:color w:val="000000" w:themeColor="text1"/>
          <w:sz w:val="22"/>
          <w:szCs w:val="22"/>
        </w:rPr>
      </w:pPr>
      <w:r w:rsidRPr="00D34EAC">
        <w:rPr>
          <w:color w:val="000000" w:themeColor="text1"/>
          <w:sz w:val="22"/>
          <w:szCs w:val="22"/>
        </w:rPr>
        <w:t>Нова якість та кращі стандарти надання туристичних та культурних послуг, ефективна економіка міста – це ті загальні результати, яких громада міста очікує досягти у перспективі.</w:t>
      </w:r>
    </w:p>
    <w:p w:rsidR="00D34EAC" w:rsidRPr="00D34EAC" w:rsidRDefault="00D34EAC" w:rsidP="00D34EAC">
      <w:pPr>
        <w:pStyle w:val="af8"/>
        <w:spacing w:before="0" w:beforeAutospacing="0" w:after="0" w:afterAutospacing="0"/>
        <w:ind w:firstLine="709"/>
        <w:jc w:val="both"/>
        <w:textAlignment w:val="baseline"/>
        <w:rPr>
          <w:color w:val="000000" w:themeColor="text1"/>
          <w:sz w:val="22"/>
          <w:szCs w:val="22"/>
        </w:rPr>
      </w:pPr>
      <w:r w:rsidRPr="00D34EAC">
        <w:rPr>
          <w:color w:val="000000" w:themeColor="text1"/>
          <w:sz w:val="22"/>
          <w:szCs w:val="22"/>
        </w:rPr>
        <w:t>Миколаїв може використати свій шанс, якщо буде забезпечена належна промоція міста через узгоджену комунікацію всіх зацікавлених сторін партнерів. Це вимагає послідовної роботи над покращанням іміджу. Іміджеві аспекти мають бути враховані в майбутній діяльності (у маркетингу, під час проведення заходів тощо).</w:t>
      </w:r>
    </w:p>
    <w:p w:rsidR="00D34EAC" w:rsidRPr="00D34EAC" w:rsidRDefault="00D34EAC" w:rsidP="00D34EAC">
      <w:pPr>
        <w:autoSpaceDE w:val="0"/>
        <w:autoSpaceDN w:val="0"/>
        <w:adjustRightInd w:val="0"/>
        <w:ind w:firstLine="709"/>
        <w:jc w:val="both"/>
        <w:rPr>
          <w:rFonts w:ascii="Times New Roman" w:eastAsiaTheme="minorHAnsi" w:hAnsi="Times New Roman"/>
          <w:color w:val="000000" w:themeColor="text1"/>
          <w:szCs w:val="22"/>
          <w:lang w:val="uk-UA"/>
        </w:rPr>
      </w:pPr>
      <w:r w:rsidRPr="00D34EAC">
        <w:rPr>
          <w:rFonts w:ascii="Times New Roman" w:eastAsiaTheme="minorHAnsi" w:hAnsi="Times New Roman"/>
          <w:color w:val="000000" w:themeColor="text1"/>
          <w:szCs w:val="22"/>
          <w:lang w:val="uk-UA"/>
        </w:rPr>
        <w:t>Опрацювання зведеної інформації показало, що:</w:t>
      </w:r>
    </w:p>
    <w:p w:rsidR="00D34EAC" w:rsidRPr="00D34EAC" w:rsidRDefault="00D34EAC" w:rsidP="00D34EAC">
      <w:pPr>
        <w:autoSpaceDE w:val="0"/>
        <w:autoSpaceDN w:val="0"/>
        <w:adjustRightInd w:val="0"/>
        <w:ind w:firstLine="709"/>
        <w:jc w:val="both"/>
        <w:rPr>
          <w:rFonts w:ascii="Times New Roman" w:eastAsiaTheme="minorHAnsi" w:hAnsi="Times New Roman"/>
          <w:color w:val="000000" w:themeColor="text1"/>
          <w:szCs w:val="22"/>
          <w:lang w:val="uk-UA"/>
        </w:rPr>
      </w:pPr>
      <w:r w:rsidRPr="00D34EAC">
        <w:rPr>
          <w:rFonts w:ascii="Times New Roman" w:eastAsiaTheme="minorHAnsi" w:hAnsi="Times New Roman"/>
          <w:color w:val="000000" w:themeColor="text1"/>
          <w:szCs w:val="22"/>
          <w:lang w:val="uk-UA"/>
        </w:rPr>
        <w:t>- в межах муніципалітету найбільш розповсюдженні мікрокомпанії та приватні підприємці. Малі компанії займаються, в основному, фінансовою та страховою діяльністю, а також оптовою та роздрібною торгівлею. Середні та великі підприємства, переважно, є промисловими;</w:t>
      </w:r>
    </w:p>
    <w:p w:rsidR="00D34EAC" w:rsidRPr="00D34EAC" w:rsidRDefault="00D34EAC" w:rsidP="00D34EAC">
      <w:pPr>
        <w:autoSpaceDE w:val="0"/>
        <w:autoSpaceDN w:val="0"/>
        <w:adjustRightInd w:val="0"/>
        <w:ind w:firstLine="709"/>
        <w:jc w:val="both"/>
        <w:rPr>
          <w:rFonts w:ascii="Times New Roman" w:eastAsiaTheme="minorHAnsi" w:hAnsi="Times New Roman"/>
          <w:color w:val="000000" w:themeColor="text1"/>
          <w:szCs w:val="22"/>
          <w:lang w:val="uk-UA"/>
        </w:rPr>
      </w:pPr>
      <w:r w:rsidRPr="00D34EAC">
        <w:rPr>
          <w:rFonts w:ascii="Times New Roman" w:eastAsiaTheme="minorHAnsi" w:hAnsi="Times New Roman"/>
          <w:color w:val="000000" w:themeColor="text1"/>
          <w:szCs w:val="22"/>
          <w:lang w:val="uk-UA"/>
        </w:rPr>
        <w:t>- незважаючи на розвиток промислових компаній, які працевлаштовують значну кількість працездатного населення, найбільш ефективними можна вважати приватних підприємців, занятих оптовою та роздрібною торгівлею, наданням послуг;</w:t>
      </w:r>
    </w:p>
    <w:p w:rsidR="00D34EAC" w:rsidRPr="00D34EAC" w:rsidRDefault="00D34EAC" w:rsidP="00D34EAC">
      <w:pPr>
        <w:autoSpaceDE w:val="0"/>
        <w:autoSpaceDN w:val="0"/>
        <w:adjustRightInd w:val="0"/>
        <w:ind w:firstLine="709"/>
        <w:jc w:val="both"/>
        <w:rPr>
          <w:rFonts w:ascii="Times New Roman" w:eastAsiaTheme="minorHAnsi" w:hAnsi="Times New Roman"/>
          <w:color w:val="000000" w:themeColor="text1"/>
          <w:szCs w:val="22"/>
          <w:lang w:val="uk-UA"/>
        </w:rPr>
      </w:pPr>
      <w:r w:rsidRPr="00D34EAC">
        <w:rPr>
          <w:rFonts w:ascii="Times New Roman" w:eastAsiaTheme="minorHAnsi" w:hAnsi="Times New Roman"/>
          <w:color w:val="000000" w:themeColor="text1"/>
          <w:szCs w:val="22"/>
          <w:lang w:val="uk-UA"/>
        </w:rPr>
        <w:t xml:space="preserve">- підприємства </w:t>
      </w:r>
      <w:r w:rsidRPr="00D34EAC">
        <w:rPr>
          <w:rFonts w:ascii="Times New Roman" w:hAnsi="Times New Roman"/>
          <w:color w:val="000000" w:themeColor="text1"/>
          <w:szCs w:val="22"/>
          <w:lang w:val="uk-UA"/>
        </w:rPr>
        <w:t xml:space="preserve">машинобудівної та харчової </w:t>
      </w:r>
      <w:r w:rsidRPr="00D34EAC">
        <w:rPr>
          <w:rFonts w:ascii="Times New Roman" w:eastAsiaTheme="minorHAnsi" w:hAnsi="Times New Roman"/>
          <w:color w:val="000000" w:themeColor="text1"/>
          <w:szCs w:val="22"/>
          <w:lang w:val="uk-UA"/>
        </w:rPr>
        <w:t>промисловості є візитівкою міста.</w:t>
      </w:r>
    </w:p>
    <w:p w:rsidR="00D34EAC" w:rsidRPr="00D34EAC" w:rsidRDefault="00D34EAC" w:rsidP="00D34EAC">
      <w:pPr>
        <w:autoSpaceDE w:val="0"/>
        <w:autoSpaceDN w:val="0"/>
        <w:adjustRightInd w:val="0"/>
        <w:ind w:firstLine="709"/>
        <w:jc w:val="both"/>
        <w:rPr>
          <w:rFonts w:ascii="Times New Roman" w:eastAsiaTheme="minorHAnsi" w:hAnsi="Times New Roman"/>
          <w:color w:val="000000" w:themeColor="text1"/>
          <w:szCs w:val="22"/>
          <w:lang w:val="uk-UA"/>
        </w:rPr>
      </w:pPr>
      <w:r w:rsidRPr="00D34EAC">
        <w:rPr>
          <w:rFonts w:ascii="Times New Roman" w:eastAsiaTheme="minorHAnsi" w:hAnsi="Times New Roman"/>
          <w:color w:val="000000" w:themeColor="text1"/>
          <w:szCs w:val="22"/>
          <w:lang w:val="uk-UA"/>
        </w:rPr>
        <w:t xml:space="preserve">В цілому слід відзначити, що сфера торгівлі та послуг, представлена в основному малим та середнім бізнесом, відіграє значну роль у формуванні загального економічного потенціалу міста та забезпеченні потреб населення в товарах і послугах. Тому створення відповідних умов та підтримки бізнесу в місті сприятиме подальшому розвитку даної галузі та, відповідно, сталому економічному розвитку, передбачається реалізація заходів для залучення інвесторів промислового характеру та розвиток </w:t>
      </w:r>
      <w:r w:rsidRPr="00D34EAC">
        <w:rPr>
          <w:rFonts w:ascii="Times New Roman" w:hAnsi="Times New Roman"/>
          <w:color w:val="000000" w:themeColor="text1"/>
          <w:szCs w:val="22"/>
          <w:lang w:val="uk-UA"/>
        </w:rPr>
        <w:t>туристичного потенціалу міста, модернізації туристично-рекреаційної інфраструктури та з</w:t>
      </w:r>
      <w:r w:rsidRPr="00D34EAC">
        <w:rPr>
          <w:rFonts w:ascii="Times New Roman" w:hAnsi="Times New Roman"/>
          <w:bCs/>
          <w:color w:val="000000" w:themeColor="text1"/>
          <w:szCs w:val="22"/>
          <w:lang w:val="uk-UA"/>
        </w:rPr>
        <w:t>алучення</w:t>
      </w:r>
      <w:r w:rsidRPr="00D34EAC">
        <w:rPr>
          <w:rFonts w:ascii="Times New Roman" w:hAnsi="Times New Roman"/>
          <w:color w:val="000000" w:themeColor="text1"/>
          <w:szCs w:val="22"/>
          <w:lang w:val="uk-UA"/>
        </w:rPr>
        <w:t>.</w:t>
      </w:r>
    </w:p>
    <w:p w:rsidR="00D34EAC" w:rsidRPr="00D34EAC" w:rsidRDefault="00D34EAC" w:rsidP="00D34EAC">
      <w:pPr>
        <w:autoSpaceDE w:val="0"/>
        <w:autoSpaceDN w:val="0"/>
        <w:adjustRightInd w:val="0"/>
        <w:rPr>
          <w:rFonts w:ascii="Times New Roman" w:hAnsi="Times New Roman"/>
          <w:color w:val="000000" w:themeColor="text1"/>
          <w:sz w:val="24"/>
          <w:lang w:val="uk-UA"/>
        </w:rPr>
      </w:pPr>
    </w:p>
    <w:p w:rsidR="00D34EAC" w:rsidRPr="00D34EAC" w:rsidRDefault="00D34EAC" w:rsidP="00D34EAC">
      <w:pPr>
        <w:pStyle w:val="43"/>
        <w:numPr>
          <w:ilvl w:val="1"/>
          <w:numId w:val="1"/>
        </w:numPr>
        <w:shd w:val="clear" w:color="auto" w:fill="auto"/>
        <w:tabs>
          <w:tab w:val="left" w:pos="709"/>
          <w:tab w:val="left" w:pos="993"/>
        </w:tabs>
        <w:spacing w:before="0" w:after="0" w:line="240" w:lineRule="auto"/>
        <w:rPr>
          <w:color w:val="000000" w:themeColor="text1"/>
          <w:sz w:val="32"/>
          <w:szCs w:val="32"/>
          <w:lang w:val="uk-UA"/>
        </w:rPr>
      </w:pPr>
      <w:bookmarkStart w:id="7" w:name="bookmark13"/>
      <w:bookmarkStart w:id="8" w:name="bookmark14"/>
      <w:r w:rsidRPr="00D34EAC">
        <w:rPr>
          <w:color w:val="000000" w:themeColor="text1"/>
          <w:sz w:val="32"/>
          <w:szCs w:val="32"/>
          <w:lang w:val="uk-UA"/>
        </w:rPr>
        <w:t>Міжсекторальне співробітництво і взаємодія на місцевому рівні</w:t>
      </w:r>
      <w:bookmarkEnd w:id="7"/>
      <w:bookmarkEnd w:id="8"/>
    </w:p>
    <w:p w:rsidR="00D34EAC" w:rsidRPr="00D34EAC" w:rsidRDefault="00D34EAC" w:rsidP="00D34EAC">
      <w:pPr>
        <w:autoSpaceDE w:val="0"/>
        <w:autoSpaceDN w:val="0"/>
        <w:adjustRightInd w:val="0"/>
        <w:jc w:val="both"/>
        <w:rPr>
          <w:rFonts w:ascii="Times New Roman" w:eastAsiaTheme="minorHAnsi" w:hAnsi="Times New Roman"/>
          <w:color w:val="000000" w:themeColor="text1"/>
          <w:sz w:val="24"/>
          <w:lang w:val="uk-UA"/>
        </w:rPr>
      </w:pPr>
    </w:p>
    <w:p w:rsidR="00D34EAC" w:rsidRPr="00D34EAC" w:rsidRDefault="00D34EAC" w:rsidP="00D34EAC">
      <w:pPr>
        <w:autoSpaceDE w:val="0"/>
        <w:autoSpaceDN w:val="0"/>
        <w:adjustRightInd w:val="0"/>
        <w:ind w:firstLine="709"/>
        <w:jc w:val="both"/>
        <w:rPr>
          <w:rFonts w:ascii="Times New Roman" w:eastAsiaTheme="minorHAnsi" w:hAnsi="Times New Roman"/>
          <w:color w:val="000000" w:themeColor="text1"/>
          <w:szCs w:val="22"/>
          <w:lang w:val="uk-UA"/>
        </w:rPr>
      </w:pPr>
      <w:r w:rsidRPr="00D34EAC">
        <w:rPr>
          <w:rFonts w:ascii="Times New Roman" w:eastAsiaTheme="minorHAnsi" w:hAnsi="Times New Roman"/>
          <w:color w:val="000000" w:themeColor="text1"/>
          <w:szCs w:val="22"/>
          <w:lang w:val="uk-UA"/>
        </w:rPr>
        <w:t>У 2016 році створено комунальну установу «</w:t>
      </w:r>
      <w:r w:rsidRPr="00D34EAC">
        <w:rPr>
          <w:rFonts w:ascii="Times New Roman" w:hAnsi="Times New Roman"/>
          <w:color w:val="000000" w:themeColor="text1"/>
          <w:szCs w:val="22"/>
          <w:lang w:val="uk-UA"/>
        </w:rPr>
        <w:t>Агенція розвитку Миколаєва</w:t>
      </w:r>
      <w:r w:rsidRPr="00D34EAC">
        <w:rPr>
          <w:rFonts w:ascii="Times New Roman" w:eastAsiaTheme="minorHAnsi" w:hAnsi="Times New Roman"/>
          <w:color w:val="000000" w:themeColor="text1"/>
          <w:szCs w:val="22"/>
          <w:lang w:val="uk-UA"/>
        </w:rPr>
        <w:t>», метою діяльності якої є налагодження партнерських відносин з міжнародними організаціями для розробки, залучення фінансування та реалізації проектів розвитку міста.</w:t>
      </w:r>
    </w:p>
    <w:p w:rsidR="00D34EAC" w:rsidRPr="00D34EAC" w:rsidRDefault="00D34EAC" w:rsidP="00D34EAC">
      <w:pPr>
        <w:pStyle w:val="af8"/>
        <w:spacing w:before="0" w:beforeAutospacing="0" w:after="0" w:afterAutospacing="0"/>
        <w:ind w:firstLine="709"/>
        <w:jc w:val="both"/>
        <w:textAlignment w:val="baseline"/>
        <w:rPr>
          <w:color w:val="000000" w:themeColor="text1"/>
          <w:sz w:val="22"/>
          <w:szCs w:val="22"/>
          <w:shd w:val="clear" w:color="auto" w:fill="FFFFFF"/>
        </w:rPr>
      </w:pPr>
      <w:r w:rsidRPr="00D34EAC">
        <w:rPr>
          <w:rFonts w:eastAsiaTheme="minorHAnsi"/>
          <w:color w:val="000000" w:themeColor="text1"/>
          <w:sz w:val="22"/>
          <w:szCs w:val="22"/>
        </w:rPr>
        <w:t xml:space="preserve">Важливу роль у розвитку підприємництва та налагодження міжсекторального співробітництва у місті відіграють </w:t>
      </w:r>
      <w:r w:rsidRPr="00D34EAC">
        <w:rPr>
          <w:color w:val="000000" w:themeColor="text1"/>
          <w:sz w:val="22"/>
          <w:szCs w:val="22"/>
          <w:shd w:val="clear" w:color="auto" w:fill="FFFFFF"/>
        </w:rPr>
        <w:t>Громадська організація Союз</w:t>
      </w:r>
      <w:r w:rsidRPr="00D34EAC">
        <w:rPr>
          <w:caps/>
          <w:color w:val="000000" w:themeColor="text1"/>
          <w:sz w:val="22"/>
          <w:szCs w:val="22"/>
          <w:shd w:val="clear" w:color="auto" w:fill="FFFFFF"/>
        </w:rPr>
        <w:t xml:space="preserve"> </w:t>
      </w:r>
      <w:r w:rsidRPr="00D34EAC">
        <w:rPr>
          <w:color w:val="000000" w:themeColor="text1"/>
          <w:sz w:val="22"/>
          <w:szCs w:val="22"/>
          <w:shd w:val="clear" w:color="auto" w:fill="FFFFFF"/>
        </w:rPr>
        <w:t>промисловців і підприємців Миколаївської області», та Громадська організація</w:t>
      </w:r>
      <w:r w:rsidRPr="00D34EAC">
        <w:rPr>
          <w:rStyle w:val="aff0"/>
          <w:color w:val="000000" w:themeColor="text1"/>
          <w:sz w:val="22"/>
          <w:szCs w:val="22"/>
          <w:bdr w:val="none" w:sz="0" w:space="0" w:color="auto" w:frame="1"/>
        </w:rPr>
        <w:t xml:space="preserve"> </w:t>
      </w:r>
      <w:r w:rsidRPr="00D34EAC">
        <w:rPr>
          <w:rStyle w:val="aff0"/>
          <w:b w:val="0"/>
          <w:color w:val="000000" w:themeColor="text1"/>
          <w:sz w:val="22"/>
          <w:szCs w:val="22"/>
          <w:bdr w:val="none" w:sz="0" w:space="0" w:color="auto" w:frame="1"/>
        </w:rPr>
        <w:t>«Миколаївська обласна рада профспілок підприємців усіх форм власності»</w:t>
      </w:r>
      <w:r w:rsidRPr="00D34EAC">
        <w:rPr>
          <w:rFonts w:eastAsiaTheme="minorHAnsi"/>
          <w:color w:val="000000" w:themeColor="text1"/>
          <w:sz w:val="22"/>
          <w:szCs w:val="22"/>
        </w:rPr>
        <w:t xml:space="preserve">. З представниками зазначених організацій проводяться </w:t>
      </w:r>
      <w:r w:rsidRPr="00D34EAC">
        <w:rPr>
          <w:color w:val="000000" w:themeColor="text1"/>
          <w:sz w:val="22"/>
          <w:szCs w:val="22"/>
          <w:shd w:val="clear" w:color="auto" w:fill="FFFFFF"/>
        </w:rPr>
        <w:t xml:space="preserve">консультації для врегулювання проблемних питань здійснення підприємницької діяльності у місті та залучення СПД та їх громадських об’єднань до формування пропозицій щодо вдосконалення нормативно-правової бази бізнес-діяльності. </w:t>
      </w:r>
    </w:p>
    <w:p w:rsidR="00D34EAC" w:rsidRPr="00D34EAC" w:rsidRDefault="00D34EAC" w:rsidP="00D34EAC">
      <w:pPr>
        <w:pStyle w:val="af8"/>
        <w:shd w:val="clear" w:color="auto" w:fill="FFFFFF"/>
        <w:spacing w:before="0" w:beforeAutospacing="0" w:after="0" w:afterAutospacing="0"/>
        <w:ind w:firstLine="709"/>
        <w:jc w:val="both"/>
        <w:rPr>
          <w:rFonts w:eastAsiaTheme="minorHAnsi"/>
          <w:color w:val="000000" w:themeColor="text1"/>
          <w:sz w:val="22"/>
          <w:szCs w:val="22"/>
        </w:rPr>
      </w:pPr>
      <w:r w:rsidRPr="00D34EAC">
        <w:rPr>
          <w:color w:val="000000" w:themeColor="text1"/>
          <w:sz w:val="22"/>
          <w:szCs w:val="22"/>
          <w:shd w:val="clear" w:color="auto" w:fill="FFFFFF"/>
        </w:rPr>
        <w:t xml:space="preserve">Активна діяльність Регіонально торгово-промислової палати Миколаївської області регіональне об`єднання підприємців </w:t>
      </w:r>
      <w:r w:rsidRPr="00D34EAC">
        <w:rPr>
          <w:bCs/>
          <w:color w:val="000000" w:themeColor="text1"/>
          <w:sz w:val="22"/>
          <w:szCs w:val="22"/>
          <w:shd w:val="clear" w:color="auto" w:fill="FFFFFF"/>
        </w:rPr>
        <w:t>(Миколаївська ТПП)</w:t>
      </w:r>
      <w:r w:rsidRPr="00D34EAC">
        <w:rPr>
          <w:color w:val="000000" w:themeColor="text1"/>
          <w:sz w:val="22"/>
          <w:szCs w:val="22"/>
          <w:shd w:val="clear" w:color="auto" w:fill="FFFFFF"/>
        </w:rPr>
        <w:t xml:space="preserve"> сприяє налагодженню ділового співробітництва між вітчизняними та закордонними партнерами, розширенню ринків збуту товарів та послуг, всебічному</w:t>
      </w:r>
      <w:r w:rsidRPr="00D34EAC">
        <w:rPr>
          <w:rFonts w:eastAsiaTheme="minorHAnsi"/>
          <w:color w:val="000000" w:themeColor="text1"/>
          <w:sz w:val="22"/>
          <w:szCs w:val="22"/>
        </w:rPr>
        <w:t xml:space="preserve"> зміцненню міжнародних промислових, науково-технічних і торговельних зв’язків. </w:t>
      </w:r>
    </w:p>
    <w:p w:rsidR="00D34EAC" w:rsidRPr="00D34EAC" w:rsidRDefault="00D34EAC" w:rsidP="00D34EAC">
      <w:pPr>
        <w:autoSpaceDE w:val="0"/>
        <w:autoSpaceDN w:val="0"/>
        <w:adjustRightInd w:val="0"/>
        <w:ind w:firstLine="709"/>
        <w:jc w:val="both"/>
        <w:rPr>
          <w:rFonts w:ascii="Times New Roman" w:eastAsiaTheme="minorHAnsi" w:hAnsi="Times New Roman"/>
          <w:color w:val="000000" w:themeColor="text1"/>
          <w:szCs w:val="22"/>
          <w:lang w:val="uk-UA"/>
        </w:rPr>
      </w:pPr>
      <w:r w:rsidRPr="00D34EAC">
        <w:rPr>
          <w:rFonts w:ascii="Times New Roman" w:eastAsiaTheme="minorHAnsi" w:hAnsi="Times New Roman"/>
          <w:color w:val="000000" w:themeColor="text1"/>
          <w:szCs w:val="22"/>
          <w:lang w:val="uk-UA"/>
        </w:rPr>
        <w:t xml:space="preserve">Влада міста плідно співпрацює із </w:t>
      </w:r>
      <w:r w:rsidRPr="00D34EAC">
        <w:rPr>
          <w:rFonts w:ascii="Times New Roman" w:hAnsi="Times New Roman"/>
          <w:color w:val="000000" w:themeColor="text1"/>
          <w:szCs w:val="22"/>
          <w:shd w:val="clear" w:color="auto" w:fill="FFFFFF"/>
          <w:lang w:val="uk-UA"/>
        </w:rPr>
        <w:t>Миколаївським Регіональним Центром Підтримки Бізнесу (МРЦПБ)</w:t>
      </w:r>
      <w:r w:rsidRPr="00D34EAC">
        <w:rPr>
          <w:rFonts w:ascii="Times New Roman" w:eastAsiaTheme="minorHAnsi" w:hAnsi="Times New Roman"/>
          <w:color w:val="000000" w:themeColor="text1"/>
          <w:szCs w:val="22"/>
          <w:lang w:val="uk-UA"/>
        </w:rPr>
        <w:t>, які надають ефективну допомогу підприємцям з метою їх розвитку, пошуку партнерів та ринків збуту.</w:t>
      </w:r>
      <w:r w:rsidRPr="00D34EAC">
        <w:rPr>
          <w:rFonts w:ascii="Times New Roman" w:hAnsi="Times New Roman"/>
          <w:color w:val="000000" w:themeColor="text1"/>
          <w:szCs w:val="22"/>
          <w:shd w:val="clear" w:color="auto" w:fill="FFFFFF"/>
          <w:lang w:val="uk-UA"/>
        </w:rPr>
        <w:t xml:space="preserve"> Миколаївський Регіональний Центр Підтримки Бізнесу приймає участь у експертно-громадській раді при виконавчому комітеті Миколаївської ради</w:t>
      </w:r>
    </w:p>
    <w:p w:rsidR="00D34EAC" w:rsidRPr="00D34EAC" w:rsidRDefault="00D34EAC" w:rsidP="00D34EAC">
      <w:pPr>
        <w:pStyle w:val="afc"/>
        <w:spacing w:after="0"/>
        <w:ind w:firstLine="709"/>
        <w:jc w:val="both"/>
        <w:rPr>
          <w:color w:val="000000" w:themeColor="text1"/>
          <w:sz w:val="22"/>
          <w:szCs w:val="22"/>
        </w:rPr>
      </w:pPr>
      <w:r w:rsidRPr="00D34EAC">
        <w:rPr>
          <w:color w:val="000000" w:themeColor="text1"/>
          <w:sz w:val="22"/>
          <w:szCs w:val="22"/>
        </w:rPr>
        <w:t xml:space="preserve">Традиційно активно співпрацює з підприємцями Департамент економічного розвитку ММР. </w:t>
      </w:r>
    </w:p>
    <w:p w:rsidR="00D34EAC" w:rsidRPr="00D34EAC" w:rsidRDefault="00D34EAC" w:rsidP="00D34EAC">
      <w:pPr>
        <w:pStyle w:val="afc"/>
        <w:spacing w:after="0"/>
        <w:ind w:firstLine="709"/>
        <w:jc w:val="both"/>
        <w:rPr>
          <w:color w:val="000000" w:themeColor="text1"/>
          <w:sz w:val="22"/>
          <w:szCs w:val="22"/>
        </w:rPr>
      </w:pPr>
      <w:r w:rsidRPr="00D34EAC">
        <w:rPr>
          <w:color w:val="000000" w:themeColor="text1"/>
          <w:sz w:val="22"/>
          <w:szCs w:val="22"/>
        </w:rPr>
        <w:t>Департаментом з надання адміністративних послуг ММР систематично проводяться публічні заходи у вигляді семінарів, круглих столів, прес-конференцій та брифінгів, опитування підприємців щодо проблемних питань та шляхів їх вирішення.</w:t>
      </w:r>
    </w:p>
    <w:p w:rsidR="00D34EAC" w:rsidRPr="00D34EAC" w:rsidRDefault="00D34EAC" w:rsidP="00D34EAC">
      <w:pPr>
        <w:pStyle w:val="afc"/>
        <w:spacing w:after="0"/>
        <w:ind w:firstLine="709"/>
        <w:jc w:val="both"/>
        <w:rPr>
          <w:color w:val="000000" w:themeColor="text1"/>
          <w:sz w:val="22"/>
          <w:szCs w:val="22"/>
        </w:rPr>
      </w:pPr>
      <w:r w:rsidRPr="00D34EAC">
        <w:rPr>
          <w:color w:val="000000" w:themeColor="text1"/>
          <w:sz w:val="22"/>
          <w:szCs w:val="22"/>
          <w:shd w:val="clear" w:color="auto" w:fill="FFFFFF"/>
        </w:rPr>
        <w:t>Експертно-громадська рада виконавчого комітету ММР</w:t>
      </w:r>
      <w:r w:rsidRPr="00D34EAC">
        <w:rPr>
          <w:color w:val="000000" w:themeColor="text1"/>
          <w:sz w:val="22"/>
          <w:szCs w:val="22"/>
        </w:rPr>
        <w:t xml:space="preserve">, </w:t>
      </w:r>
      <w:r w:rsidRPr="00D34EAC">
        <w:rPr>
          <w:color w:val="000000" w:themeColor="text1"/>
          <w:sz w:val="22"/>
          <w:szCs w:val="22"/>
          <w:shd w:val="clear" w:color="auto" w:fill="FFFFFF"/>
        </w:rPr>
        <w:t>Громадська рада ринку нерухомості м. Миколаєві, Громадська рада з питань розвитку туризму у м. Миколаєві при департаменті економічного розвитку ММР, Архітектурно-містобудівна рада при головному управлінні містобудування та архітектури.</w:t>
      </w:r>
    </w:p>
    <w:p w:rsidR="00D34EAC" w:rsidRPr="00D34EAC" w:rsidRDefault="00D34EAC" w:rsidP="00D34EAC">
      <w:pPr>
        <w:tabs>
          <w:tab w:val="left" w:pos="567"/>
          <w:tab w:val="left" w:pos="1843"/>
        </w:tabs>
        <w:ind w:firstLine="709"/>
        <w:jc w:val="both"/>
        <w:rPr>
          <w:rFonts w:ascii="Times New Roman" w:hAnsi="Times New Roman"/>
          <w:color w:val="000000" w:themeColor="text1"/>
          <w:szCs w:val="22"/>
          <w:shd w:val="clear" w:color="auto" w:fill="FFFFFF"/>
          <w:lang w:val="uk-UA"/>
        </w:rPr>
      </w:pPr>
      <w:r w:rsidRPr="00D34EAC">
        <w:rPr>
          <w:rFonts w:ascii="Times New Roman" w:hAnsi="Times New Roman"/>
          <w:color w:val="000000" w:themeColor="text1"/>
          <w:szCs w:val="22"/>
          <w:lang w:val="uk-UA"/>
        </w:rPr>
        <w:t>На офіційному сайті ММР</w:t>
      </w:r>
      <w:r w:rsidRPr="00D34EAC">
        <w:rPr>
          <w:rStyle w:val="ad"/>
          <w:rFonts w:ascii="Times New Roman" w:hAnsi="Times New Roman"/>
          <w:color w:val="000000" w:themeColor="text1"/>
          <w:szCs w:val="22"/>
          <w:lang w:val="uk-UA"/>
        </w:rPr>
        <w:t xml:space="preserve"> </w:t>
      </w:r>
      <w:hyperlink r:id="rId17" w:history="1">
        <w:r w:rsidRPr="00D34EAC">
          <w:rPr>
            <w:rStyle w:val="ad"/>
            <w:rFonts w:ascii="Times New Roman" w:hAnsi="Times New Roman"/>
            <w:color w:val="000000" w:themeColor="text1"/>
            <w:szCs w:val="22"/>
          </w:rPr>
          <w:t>https</w:t>
        </w:r>
        <w:r w:rsidRPr="00D34EAC">
          <w:rPr>
            <w:rStyle w:val="ad"/>
            <w:rFonts w:ascii="Times New Roman" w:hAnsi="Times New Roman"/>
            <w:color w:val="000000" w:themeColor="text1"/>
            <w:szCs w:val="22"/>
            <w:lang w:val="uk-UA"/>
          </w:rPr>
          <w:t>://</w:t>
        </w:r>
        <w:r w:rsidRPr="00D34EAC">
          <w:rPr>
            <w:rStyle w:val="ad"/>
            <w:rFonts w:ascii="Times New Roman" w:hAnsi="Times New Roman"/>
            <w:color w:val="000000" w:themeColor="text1"/>
            <w:szCs w:val="22"/>
          </w:rPr>
          <w:t>mkrada</w:t>
        </w:r>
        <w:r w:rsidRPr="00D34EAC">
          <w:rPr>
            <w:rStyle w:val="ad"/>
            <w:rFonts w:ascii="Times New Roman" w:hAnsi="Times New Roman"/>
            <w:color w:val="000000" w:themeColor="text1"/>
            <w:szCs w:val="22"/>
            <w:lang w:val="uk-UA"/>
          </w:rPr>
          <w:t>.</w:t>
        </w:r>
        <w:r w:rsidRPr="00D34EAC">
          <w:rPr>
            <w:rStyle w:val="ad"/>
            <w:rFonts w:ascii="Times New Roman" w:hAnsi="Times New Roman"/>
            <w:color w:val="000000" w:themeColor="text1"/>
            <w:szCs w:val="22"/>
          </w:rPr>
          <w:t>gov</w:t>
        </w:r>
        <w:r w:rsidRPr="00D34EAC">
          <w:rPr>
            <w:rStyle w:val="ad"/>
            <w:rFonts w:ascii="Times New Roman" w:hAnsi="Times New Roman"/>
            <w:color w:val="000000" w:themeColor="text1"/>
            <w:szCs w:val="22"/>
            <w:lang w:val="uk-UA"/>
          </w:rPr>
          <w:t>.</w:t>
        </w:r>
        <w:r w:rsidRPr="00D34EAC">
          <w:rPr>
            <w:rStyle w:val="ad"/>
            <w:rFonts w:ascii="Times New Roman" w:hAnsi="Times New Roman"/>
            <w:color w:val="000000" w:themeColor="text1"/>
            <w:szCs w:val="22"/>
          </w:rPr>
          <w:t>ua</w:t>
        </w:r>
      </w:hyperlink>
      <w:r w:rsidRPr="00D34EAC">
        <w:rPr>
          <w:rFonts w:ascii="Times New Roman" w:hAnsi="Times New Roman"/>
          <w:color w:val="000000" w:themeColor="text1"/>
          <w:szCs w:val="22"/>
          <w:lang w:val="uk-UA"/>
        </w:rPr>
        <w:t xml:space="preserve"> в тестовому режимі оприлюднюється та постійно оновлюється в режимі реального часу інформування про тендерні закупівлі, що проводяться розпорядниками бюджетних коштів ММР. У розділі «УВАГА! АКТУАЛЬНО» з</w:t>
      </w:r>
      <w:r w:rsidRPr="00D34EAC">
        <w:rPr>
          <w:rFonts w:ascii="Times New Roman" w:hAnsi="Times New Roman"/>
          <w:color w:val="000000" w:themeColor="text1"/>
          <w:szCs w:val="22"/>
          <w:shd w:val="clear" w:color="auto" w:fill="FFFFFF"/>
          <w:lang w:val="uk-UA"/>
        </w:rPr>
        <w:t>дійснюється інформаційна підтримка.</w:t>
      </w:r>
    </w:p>
    <w:p w:rsidR="00D34EAC" w:rsidRPr="00D34EAC" w:rsidRDefault="00D34EAC" w:rsidP="00D34EAC">
      <w:pPr>
        <w:tabs>
          <w:tab w:val="left" w:pos="567"/>
          <w:tab w:val="left" w:pos="1843"/>
        </w:tabs>
        <w:ind w:firstLine="709"/>
        <w:jc w:val="both"/>
        <w:rPr>
          <w:rFonts w:ascii="Times New Roman" w:hAnsi="Times New Roman"/>
          <w:color w:val="000000" w:themeColor="text1"/>
          <w:szCs w:val="22"/>
          <w:lang w:val="uk-UA"/>
        </w:rPr>
      </w:pPr>
      <w:r w:rsidRPr="00D34EAC">
        <w:rPr>
          <w:rFonts w:ascii="Times New Roman" w:hAnsi="Times New Roman"/>
          <w:color w:val="000000" w:themeColor="text1"/>
          <w:szCs w:val="22"/>
          <w:lang w:val="uk-UA"/>
        </w:rPr>
        <w:t>Інформація про оцінку співпраці з зазначеними організаціями наведено у Таблиці 6, Додатки В.</w:t>
      </w:r>
    </w:p>
    <w:p w:rsidR="00D34EAC" w:rsidRPr="00D34EAC" w:rsidRDefault="00D34EAC" w:rsidP="00D34EAC">
      <w:pPr>
        <w:pStyle w:val="22"/>
        <w:shd w:val="clear" w:color="auto" w:fill="auto"/>
        <w:spacing w:before="0" w:after="0" w:line="240" w:lineRule="auto"/>
        <w:ind w:firstLine="740"/>
        <w:jc w:val="both"/>
        <w:rPr>
          <w:color w:val="000000" w:themeColor="text1"/>
          <w:sz w:val="22"/>
          <w:szCs w:val="22"/>
          <w:lang w:val="uk-UA"/>
        </w:rPr>
      </w:pPr>
    </w:p>
    <w:p w:rsidR="00D34EAC" w:rsidRPr="00D34EAC" w:rsidRDefault="00D34EAC" w:rsidP="00D34EAC">
      <w:pPr>
        <w:pStyle w:val="43"/>
        <w:numPr>
          <w:ilvl w:val="1"/>
          <w:numId w:val="3"/>
        </w:numPr>
        <w:shd w:val="clear" w:color="auto" w:fill="auto"/>
        <w:tabs>
          <w:tab w:val="left" w:pos="142"/>
          <w:tab w:val="left" w:pos="706"/>
          <w:tab w:val="left" w:pos="851"/>
        </w:tabs>
        <w:spacing w:before="0" w:after="0" w:line="240" w:lineRule="auto"/>
        <w:ind w:left="0" w:firstLine="426"/>
        <w:rPr>
          <w:color w:val="000000" w:themeColor="text1"/>
          <w:sz w:val="32"/>
          <w:szCs w:val="32"/>
          <w:lang w:val="uk-UA"/>
        </w:rPr>
      </w:pPr>
      <w:bookmarkStart w:id="9" w:name="bookmark15"/>
      <w:bookmarkStart w:id="10" w:name="bookmark16"/>
      <w:r w:rsidRPr="00D34EAC">
        <w:rPr>
          <w:color w:val="000000" w:themeColor="text1"/>
          <w:sz w:val="32"/>
          <w:szCs w:val="32"/>
          <w:lang w:val="uk-UA"/>
        </w:rPr>
        <w:lastRenderedPageBreak/>
        <w:t xml:space="preserve"> Прозора, вільна від корупції адміністрація, що сприяє розвитку бізнесу</w:t>
      </w:r>
      <w:bookmarkEnd w:id="9"/>
      <w:bookmarkEnd w:id="10"/>
    </w:p>
    <w:p w:rsidR="00D34EAC" w:rsidRPr="00D34EAC" w:rsidRDefault="00D34EAC" w:rsidP="00D34EAC">
      <w:pPr>
        <w:pStyle w:val="43"/>
        <w:shd w:val="clear" w:color="auto" w:fill="auto"/>
        <w:tabs>
          <w:tab w:val="left" w:pos="142"/>
          <w:tab w:val="left" w:pos="706"/>
          <w:tab w:val="left" w:pos="851"/>
        </w:tabs>
        <w:spacing w:before="0" w:after="0" w:line="240" w:lineRule="auto"/>
        <w:ind w:left="426"/>
        <w:rPr>
          <w:b w:val="0"/>
          <w:color w:val="000000" w:themeColor="text1"/>
          <w:sz w:val="24"/>
          <w:szCs w:val="24"/>
          <w:lang w:val="uk-UA"/>
        </w:rPr>
      </w:pPr>
    </w:p>
    <w:p w:rsidR="00D34EAC" w:rsidRPr="00D34EAC" w:rsidRDefault="00D34EAC" w:rsidP="00D34EAC">
      <w:pPr>
        <w:pStyle w:val="Default"/>
        <w:spacing w:after="0" w:line="240" w:lineRule="auto"/>
        <w:ind w:firstLine="709"/>
        <w:rPr>
          <w:rFonts w:ascii="Times New Roman" w:hAnsi="Times New Roman" w:cs="Times New Roman"/>
          <w:color w:val="000000" w:themeColor="text1"/>
          <w:sz w:val="22"/>
          <w:szCs w:val="22"/>
          <w:lang w:val="uk-UA" w:eastAsia="ru-RU"/>
        </w:rPr>
      </w:pPr>
      <w:r w:rsidRPr="00D34EAC">
        <w:rPr>
          <w:rFonts w:ascii="Times New Roman" w:hAnsi="Times New Roman" w:cs="Times New Roman"/>
          <w:color w:val="000000" w:themeColor="text1"/>
          <w:sz w:val="22"/>
          <w:szCs w:val="22"/>
          <w:lang w:val="uk-UA"/>
        </w:rPr>
        <w:t xml:space="preserve">Владою міста Миколаєва здійснюються заходи, спрямовані на створення сприятливого ділового середовища для представників приватного сектору і громадського суспільства. Департамент внутрішнього фінансового контролю, нагляду та протидії корупції Миколаївської міської ради здійснює свою діяльність відповідно до Положення затвердженого рішення міської ради у 2017 році. </w:t>
      </w:r>
      <w:r w:rsidRPr="00D34EAC">
        <w:rPr>
          <w:rFonts w:ascii="Times New Roman" w:hAnsi="Times New Roman" w:cs="Times New Roman"/>
          <w:color w:val="000000" w:themeColor="text1"/>
          <w:sz w:val="22"/>
          <w:szCs w:val="22"/>
          <w:lang w:val="uk-UA" w:eastAsia="ru-RU"/>
        </w:rPr>
        <w:t>Розпорядженням міського голови від 29 серпня 2017 № 277р затверджено Антикорупційні завдання і заходи Миколаївської міської ради на 2017-2018 роки.</w:t>
      </w:r>
    </w:p>
    <w:p w:rsidR="00D34EAC" w:rsidRPr="00D34EAC" w:rsidRDefault="00D34EAC" w:rsidP="00D34EAC">
      <w:pPr>
        <w:pStyle w:val="af8"/>
        <w:spacing w:before="0" w:beforeAutospacing="0" w:after="0" w:afterAutospacing="0"/>
        <w:ind w:firstLine="709"/>
        <w:jc w:val="both"/>
        <w:rPr>
          <w:color w:val="000000" w:themeColor="text1"/>
          <w:sz w:val="22"/>
          <w:szCs w:val="22"/>
          <w:lang w:eastAsia="en-US"/>
        </w:rPr>
      </w:pPr>
      <w:r w:rsidRPr="00D34EAC">
        <w:rPr>
          <w:color w:val="000000" w:themeColor="text1"/>
          <w:sz w:val="22"/>
          <w:szCs w:val="22"/>
        </w:rPr>
        <w:t xml:space="preserve">У місті діє </w:t>
      </w:r>
      <w:r w:rsidRPr="00D34EAC">
        <w:rPr>
          <w:color w:val="000000" w:themeColor="text1"/>
          <w:sz w:val="22"/>
          <w:szCs w:val="22"/>
          <w:shd w:val="clear" w:color="auto" w:fill="FFFFFF"/>
        </w:rPr>
        <w:t>Експертно-громадська рада виконавчого комітету ММР</w:t>
      </w:r>
      <w:r w:rsidRPr="00D34EAC">
        <w:rPr>
          <w:color w:val="000000" w:themeColor="text1"/>
          <w:sz w:val="22"/>
          <w:szCs w:val="22"/>
        </w:rPr>
        <w:t xml:space="preserve">, яка </w:t>
      </w:r>
      <w:r w:rsidRPr="00D34EAC">
        <w:rPr>
          <w:color w:val="000000" w:themeColor="text1"/>
          <w:sz w:val="22"/>
          <w:szCs w:val="22"/>
          <w:shd w:val="clear" w:color="auto" w:fill="FFFFFF"/>
        </w:rPr>
        <w:t>є постійно діючим колегіальним виборним консультативно-дорадчим органом, що з</w:t>
      </w:r>
      <w:r w:rsidRPr="00D34EAC">
        <w:rPr>
          <w:color w:val="000000" w:themeColor="text1"/>
          <w:sz w:val="22"/>
          <w:szCs w:val="22"/>
        </w:rPr>
        <w:t>дійснює громадський контроль за діяльністю органів місцевого самоврядування та сприяє врахуванню органами місцевого самоврядування громадської думки під час формування та реалізації міської політики.</w:t>
      </w:r>
    </w:p>
    <w:p w:rsidR="00D34EAC" w:rsidRPr="00D34EAC" w:rsidRDefault="00D34EAC" w:rsidP="00D34EAC">
      <w:pPr>
        <w:autoSpaceDE w:val="0"/>
        <w:autoSpaceDN w:val="0"/>
        <w:adjustRightInd w:val="0"/>
        <w:ind w:firstLine="708"/>
        <w:jc w:val="both"/>
        <w:rPr>
          <w:rFonts w:ascii="Times New Roman" w:eastAsiaTheme="minorHAnsi" w:hAnsi="Times New Roman"/>
          <w:color w:val="000000" w:themeColor="text1"/>
          <w:szCs w:val="22"/>
          <w:lang w:val="uk-UA"/>
        </w:rPr>
      </w:pPr>
      <w:r w:rsidRPr="00D34EAC">
        <w:rPr>
          <w:rFonts w:ascii="Times New Roman" w:hAnsi="Times New Roman"/>
          <w:color w:val="000000" w:themeColor="text1"/>
          <w:szCs w:val="22"/>
          <w:lang w:val="uk-UA"/>
        </w:rPr>
        <w:t xml:space="preserve">Прозорість, відкритість та підзвітність є одним із пріоритетів діяльності міської влади. За дослідженням компанії Transparency International Ukraine Миколаїв посів 19 місце у рейтингу прозорості міст України серед 100 міст. </w:t>
      </w:r>
      <w:r w:rsidRPr="00D34EAC">
        <w:rPr>
          <w:rFonts w:ascii="Times New Roman" w:eastAsia="DINPro-Identity-H" w:hAnsi="Times New Roman"/>
          <w:color w:val="000000" w:themeColor="text1"/>
          <w:szCs w:val="22"/>
          <w:lang w:val="uk-UA"/>
        </w:rPr>
        <w:t xml:space="preserve">Миколаїв увійшов до ТОП-10 середніх європейських міст майбутнього 2018/2019 (2 позиція) у міжнародному рейтингу спеціалізованого інвестиційного журналу fDi Intelligence у категорії «Стратегія прямих іноземних інвестицій» (підкатегорія «Топ-10 міст за ефективністю витрат на ведення бізнесу»). За дослідженням в рамках проекту «Транспарентність, фінансове здоров’я та конкурентоспроможність муніципалітетів» за результатами 2017 року м. Миколаїв посідає 9 позицію у рейтингу прозорості 50 міст України. </w:t>
      </w:r>
      <w:r w:rsidRPr="00D34EAC">
        <w:rPr>
          <w:rFonts w:ascii="Times New Roman" w:hAnsi="Times New Roman"/>
          <w:color w:val="000000" w:themeColor="text1"/>
          <w:szCs w:val="22"/>
          <w:lang w:val="uk-UA"/>
        </w:rPr>
        <w:t xml:space="preserve">У 2018 року місту Миколаєву було присвоєно високий рівень інвестиційної привабливості за Національною шкалою uaINV4, місто характеризується високим рівнем привабливості для здійснення інвестицій порівняно з іншими об’єктами аналізу. Також уповноваженим рейтинговим агентством було підтверджено кредитний рейтинг міста - </w:t>
      </w:r>
      <w:r w:rsidRPr="00D34EAC">
        <w:rPr>
          <w:rStyle w:val="-a"/>
          <w:rFonts w:ascii="Times New Roman" w:hAnsi="Times New Roman"/>
          <w:color w:val="000000" w:themeColor="text1"/>
          <w:szCs w:val="22"/>
          <w:lang w:val="uk-UA"/>
        </w:rPr>
        <w:t>uaВВВ+</w:t>
      </w:r>
      <w:r w:rsidRPr="00D34EAC">
        <w:rPr>
          <w:rFonts w:ascii="Times New Roman" w:hAnsi="Times New Roman"/>
          <w:color w:val="000000" w:themeColor="text1"/>
          <w:szCs w:val="22"/>
          <w:lang w:val="uk-UA"/>
        </w:rPr>
        <w:t>, що характеризується достатньою кредитоспроможністю порівняно з іншими українськими позичальниками або борговими інструментами.</w:t>
      </w:r>
    </w:p>
    <w:p w:rsidR="00D34EAC" w:rsidRPr="00D34EAC" w:rsidRDefault="00D34EAC" w:rsidP="00D34EAC">
      <w:pPr>
        <w:ind w:firstLine="709"/>
        <w:jc w:val="both"/>
        <w:rPr>
          <w:rFonts w:ascii="Times New Roman" w:hAnsi="Times New Roman"/>
          <w:color w:val="000000" w:themeColor="text1"/>
          <w:szCs w:val="22"/>
          <w:lang w:val="uk-UA"/>
        </w:rPr>
      </w:pPr>
      <w:r w:rsidRPr="00D34EAC">
        <w:rPr>
          <w:rFonts w:ascii="Times New Roman" w:hAnsi="Times New Roman"/>
          <w:color w:val="000000" w:themeColor="text1"/>
          <w:szCs w:val="22"/>
          <w:lang w:val="uk-UA"/>
        </w:rPr>
        <w:t>Місто має успішний досвід співпраці з міжнародними організаціями  з питань реалізації інвестиційних проектів та проектів міжнародної технічної допомоги:</w:t>
      </w:r>
    </w:p>
    <w:p w:rsidR="00D34EAC" w:rsidRPr="00D34EAC" w:rsidRDefault="00D34EAC" w:rsidP="00D34EAC">
      <w:pPr>
        <w:ind w:firstLine="709"/>
        <w:jc w:val="both"/>
        <w:rPr>
          <w:rFonts w:ascii="Times New Roman" w:hAnsi="Times New Roman"/>
          <w:color w:val="000000" w:themeColor="text1"/>
          <w:szCs w:val="22"/>
          <w:lang w:val="uk-UA"/>
        </w:rPr>
      </w:pPr>
      <w:r w:rsidRPr="00D34EAC">
        <w:rPr>
          <w:rFonts w:ascii="Times New Roman" w:hAnsi="Times New Roman"/>
          <w:color w:val="000000" w:themeColor="text1"/>
          <w:szCs w:val="22"/>
          <w:lang w:val="uk-UA"/>
        </w:rPr>
        <w:t xml:space="preserve">«Модернізація систем водопостачання та водовідведення міста Миколаїв» (Європейський інвестиційний  банк), «Розробка автоматизованої системи муніципальної статистики» «Федерація Канадських муніципалітетів», Нові можливості для проживання, навчання та працевлаштування для вимушених переселенців  в м. Миколаєві» (Європейська Комісія), «Місцеве самоврядування та верховенство права в Україні» (Академія Фольке Бернадотта. </w:t>
      </w:r>
      <w:r w:rsidRPr="00D34EAC">
        <w:rPr>
          <w:rFonts w:ascii="Times New Roman" w:hAnsi="Times New Roman"/>
          <w:color w:val="000000" w:themeColor="text1"/>
          <w:szCs w:val="22"/>
          <w:lang w:val="en-US"/>
        </w:rPr>
        <w:t>Sida</w:t>
      </w:r>
      <w:r w:rsidRPr="00D34EAC">
        <w:rPr>
          <w:rFonts w:ascii="Times New Roman" w:hAnsi="Times New Roman"/>
          <w:color w:val="000000" w:themeColor="text1"/>
          <w:szCs w:val="22"/>
          <w:lang w:val="uk-UA"/>
        </w:rPr>
        <w:t xml:space="preserve">, Швеція), Нові можливості адаптації внутрішньо переміщених осіб та ветеранів АТО у громаду м. Миколаєва» (Міністерство з питань внутрішньо-переміщених осіб та тимчасово окупованих територій України, Світовий банк), Підвищення ефективності в секторі централізованого теплопостачання в Україні» (Світовий Банк) </w:t>
      </w:r>
    </w:p>
    <w:p w:rsidR="00D34EAC" w:rsidRPr="00D34EAC" w:rsidRDefault="00D34EAC" w:rsidP="00D34EAC">
      <w:pPr>
        <w:pStyle w:val="Default"/>
        <w:spacing w:after="0" w:line="240" w:lineRule="auto"/>
        <w:ind w:firstLine="709"/>
        <w:rPr>
          <w:rFonts w:ascii="Times New Roman" w:hAnsi="Times New Roman" w:cs="Times New Roman"/>
          <w:color w:val="000000" w:themeColor="text1"/>
          <w:sz w:val="22"/>
          <w:szCs w:val="22"/>
          <w:lang w:val="uk-UA" w:eastAsia="ru-RU"/>
        </w:rPr>
      </w:pPr>
      <w:r w:rsidRPr="00D34EAC">
        <w:rPr>
          <w:rFonts w:ascii="Times New Roman" w:hAnsi="Times New Roman" w:cs="Times New Roman"/>
          <w:color w:val="000000" w:themeColor="text1"/>
          <w:sz w:val="22"/>
          <w:szCs w:val="22"/>
          <w:lang w:val="uk-UA"/>
        </w:rPr>
        <w:t xml:space="preserve">Сесії ради відкриті для громадськості, під час засідань йде пряма трансляція в он-лайн режимі. Рішення сесій, виконавчого комітету, інформація про закупівлі публікуються на офіційному веб-сайті ММР </w:t>
      </w:r>
      <w:hyperlink r:id="rId18" w:history="1">
        <w:r w:rsidRPr="00D34EAC">
          <w:rPr>
            <w:rStyle w:val="ad"/>
            <w:rFonts w:ascii="Times New Roman" w:hAnsi="Times New Roman" w:cs="Times New Roman"/>
            <w:color w:val="000000" w:themeColor="text1"/>
            <w:sz w:val="22"/>
            <w:szCs w:val="22"/>
            <w:lang w:val="uk-UA"/>
          </w:rPr>
          <w:t>https://mkrada.gov.ua</w:t>
        </w:r>
      </w:hyperlink>
      <w:r w:rsidRPr="00D34EAC">
        <w:rPr>
          <w:rFonts w:ascii="Times New Roman" w:hAnsi="Times New Roman" w:cs="Times New Roman"/>
          <w:color w:val="000000" w:themeColor="text1"/>
          <w:sz w:val="22"/>
          <w:szCs w:val="22"/>
          <w:lang w:val="uk-UA"/>
        </w:rPr>
        <w:t>. З метою реагування на звернення громадян функціонує інструмент «Електронна петиція». Працюють місцеві телеканали та друковані ЗМІ, які детально висвітлюють діяльність ММР. Паралельно інформація розміщується на окремо створених сторінках в соціальних мережах.</w:t>
      </w:r>
    </w:p>
    <w:p w:rsidR="00D34EAC" w:rsidRPr="00D34EAC" w:rsidRDefault="00D34EAC" w:rsidP="00D34EAC">
      <w:pPr>
        <w:autoSpaceDE w:val="0"/>
        <w:autoSpaceDN w:val="0"/>
        <w:adjustRightInd w:val="0"/>
        <w:ind w:firstLine="709"/>
        <w:jc w:val="both"/>
        <w:rPr>
          <w:rFonts w:ascii="Times New Roman" w:hAnsi="Times New Roman"/>
          <w:color w:val="000000" w:themeColor="text1"/>
          <w:szCs w:val="22"/>
          <w:lang w:val="uk-UA"/>
        </w:rPr>
      </w:pPr>
      <w:r w:rsidRPr="00D34EAC">
        <w:rPr>
          <w:rFonts w:ascii="Times New Roman" w:eastAsia="DINPro-Identity-H" w:hAnsi="Times New Roman"/>
          <w:color w:val="000000" w:themeColor="text1"/>
          <w:szCs w:val="22"/>
          <w:lang w:val="uk-UA"/>
        </w:rPr>
        <w:t xml:space="preserve">Для забезпечення місцевого економічного розвитку доцільним є посилення прозорості влади шляхом оприлюднення на сайті ММР інформації, важливої для бізнесу: </w:t>
      </w:r>
      <w:hyperlink r:id="rId19" w:tgtFrame="_blank" w:history="1">
        <w:r w:rsidRPr="00D34EAC">
          <w:rPr>
            <w:rStyle w:val="ad"/>
            <w:rFonts w:ascii="Times New Roman" w:hAnsi="Times New Roman"/>
            <w:color w:val="000000" w:themeColor="text1"/>
            <w:szCs w:val="22"/>
            <w:lang w:val="uk-UA"/>
          </w:rPr>
          <w:t>інвестиційна мапа міста</w:t>
        </w:r>
      </w:hyperlink>
      <w:r w:rsidRPr="00D34EAC">
        <w:rPr>
          <w:rFonts w:ascii="Times New Roman" w:hAnsi="Times New Roman"/>
          <w:color w:val="000000" w:themeColor="text1"/>
          <w:szCs w:val="22"/>
          <w:lang w:val="uk-UA"/>
        </w:rPr>
        <w:t xml:space="preserve">; </w:t>
      </w:r>
      <w:r w:rsidRPr="00D34EAC">
        <w:rPr>
          <w:rFonts w:ascii="Times New Roman" w:hAnsi="Times New Roman"/>
          <w:color w:val="000000" w:themeColor="text1"/>
          <w:szCs w:val="22"/>
          <w:shd w:val="clear" w:color="auto" w:fill="FFFFFF"/>
          <w:lang w:val="uk-UA"/>
        </w:rPr>
        <w:t xml:space="preserve">інвестиційний паспорт </w:t>
      </w:r>
      <w:r w:rsidRPr="00D34EAC">
        <w:rPr>
          <w:rFonts w:ascii="Times New Roman" w:hAnsi="Times New Roman"/>
          <w:bCs/>
          <w:color w:val="000000" w:themeColor="text1"/>
          <w:szCs w:val="22"/>
          <w:shd w:val="clear" w:color="auto" w:fill="FFFFFF"/>
          <w:lang w:val="uk-UA"/>
        </w:rPr>
        <w:t>м. Миколаєва;</w:t>
      </w:r>
      <w:r w:rsidRPr="00D34EAC">
        <w:rPr>
          <w:rFonts w:ascii="Times New Roman" w:eastAsia="DINPro-Identity-H" w:hAnsi="Times New Roman"/>
          <w:color w:val="000000" w:themeColor="text1"/>
          <w:szCs w:val="22"/>
          <w:lang w:val="uk-UA"/>
        </w:rPr>
        <w:t xml:space="preserve"> </w:t>
      </w:r>
      <w:r w:rsidRPr="00D34EAC">
        <w:rPr>
          <w:rFonts w:ascii="Times New Roman" w:hAnsi="Times New Roman"/>
          <w:color w:val="000000" w:themeColor="text1"/>
          <w:szCs w:val="22"/>
          <w:lang w:val="uk-UA"/>
        </w:rPr>
        <w:t>інвестиційні проекти</w:t>
      </w:r>
      <w:r w:rsidRPr="00D34EAC">
        <w:rPr>
          <w:rFonts w:ascii="Times New Roman" w:eastAsia="DINPro-Identity-H" w:hAnsi="Times New Roman"/>
          <w:color w:val="000000" w:themeColor="text1"/>
          <w:szCs w:val="22"/>
          <w:lang w:val="uk-UA"/>
        </w:rPr>
        <w:t xml:space="preserve">; </w:t>
      </w:r>
      <w:r w:rsidRPr="00D34EAC">
        <w:rPr>
          <w:rFonts w:ascii="Times New Roman" w:hAnsi="Times New Roman"/>
          <w:bCs/>
          <w:color w:val="000000" w:themeColor="text1"/>
          <w:szCs w:val="22"/>
          <w:shd w:val="clear" w:color="auto" w:fill="FFFFFF"/>
          <w:lang w:val="uk-UA"/>
        </w:rPr>
        <w:t>галузева аналітика</w:t>
      </w:r>
      <w:r w:rsidRPr="00D34EAC">
        <w:rPr>
          <w:rFonts w:ascii="Times New Roman" w:hAnsi="Times New Roman"/>
          <w:color w:val="000000" w:themeColor="text1"/>
          <w:szCs w:val="22"/>
          <w:lang w:val="uk-UA"/>
        </w:rPr>
        <w:t xml:space="preserve">; місцеві податки та збори; реєстр діючих регуляторних актів у м. Миколаєві; державні закупівлі; </w:t>
      </w:r>
      <w:hyperlink r:id="rId20" w:history="1">
        <w:r w:rsidRPr="00D34EAC">
          <w:rPr>
            <w:rStyle w:val="ad"/>
            <w:rFonts w:ascii="Times New Roman" w:hAnsi="Times New Roman"/>
            <w:bCs/>
            <w:color w:val="000000" w:themeColor="text1"/>
            <w:szCs w:val="22"/>
            <w:lang w:val="uk-UA"/>
          </w:rPr>
          <w:t>пропозиції оренди (перелік вільних нежитлових приміщень)</w:t>
        </w:r>
      </w:hyperlink>
      <w:r w:rsidRPr="00D34EAC">
        <w:rPr>
          <w:rFonts w:ascii="Times New Roman" w:hAnsi="Times New Roman"/>
          <w:bCs/>
          <w:color w:val="000000" w:themeColor="text1"/>
          <w:szCs w:val="22"/>
          <w:lang w:val="uk-UA"/>
        </w:rPr>
        <w:t xml:space="preserve">; </w:t>
      </w:r>
      <w:hyperlink r:id="rId21" w:history="1">
        <w:r w:rsidRPr="00D34EAC">
          <w:rPr>
            <w:rStyle w:val="ad"/>
            <w:rFonts w:ascii="Times New Roman" w:hAnsi="Times New Roman"/>
            <w:bCs/>
            <w:color w:val="000000" w:themeColor="text1"/>
            <w:szCs w:val="22"/>
            <w:lang w:val="uk-UA"/>
          </w:rPr>
          <w:t>перелік комунального майна переданого в орендне користування</w:t>
        </w:r>
      </w:hyperlink>
      <w:r w:rsidRPr="00D34EAC">
        <w:rPr>
          <w:rFonts w:ascii="Times New Roman" w:hAnsi="Times New Roman"/>
          <w:bCs/>
          <w:color w:val="000000" w:themeColor="text1"/>
          <w:szCs w:val="22"/>
          <w:lang w:val="uk-UA"/>
        </w:rPr>
        <w:t>; а</w:t>
      </w:r>
      <w:r w:rsidRPr="00D34EAC">
        <w:rPr>
          <w:rFonts w:ascii="Times New Roman" w:hAnsi="Times New Roman"/>
          <w:color w:val="000000" w:themeColor="text1"/>
          <w:szCs w:val="22"/>
          <w:lang w:val="uk-UA"/>
        </w:rPr>
        <w:t>укціони: земля, комунальна власність тощо.</w:t>
      </w:r>
    </w:p>
    <w:p w:rsidR="00D34EAC" w:rsidRPr="00D34EAC" w:rsidRDefault="00D34EAC" w:rsidP="00D34EAC">
      <w:pPr>
        <w:autoSpaceDE w:val="0"/>
        <w:autoSpaceDN w:val="0"/>
        <w:adjustRightInd w:val="0"/>
        <w:ind w:firstLine="709"/>
        <w:jc w:val="both"/>
        <w:rPr>
          <w:rFonts w:ascii="Times New Roman" w:hAnsi="Times New Roman"/>
          <w:color w:val="000000" w:themeColor="text1"/>
          <w:szCs w:val="22"/>
          <w:lang w:val="uk-UA"/>
        </w:rPr>
      </w:pPr>
      <w:r w:rsidRPr="00D34EAC">
        <w:rPr>
          <w:rFonts w:ascii="Times New Roman" w:eastAsia="DINPro-Identity-H" w:hAnsi="Times New Roman"/>
          <w:color w:val="000000" w:themeColor="text1"/>
          <w:szCs w:val="22"/>
          <w:lang w:val="uk-UA"/>
        </w:rPr>
        <w:t xml:space="preserve">Розвитку бізнесу сприятиме </w:t>
      </w:r>
      <w:r w:rsidRPr="00D34EAC">
        <w:rPr>
          <w:rFonts w:ascii="Times New Roman" w:hAnsi="Times New Roman"/>
          <w:color w:val="000000" w:themeColor="text1"/>
          <w:szCs w:val="22"/>
          <w:lang w:val="uk-UA"/>
        </w:rPr>
        <w:t>Програма розвитку малого і середнього підприємництва у м. Миколаєві на 2017-2019 роки</w:t>
      </w:r>
      <w:r w:rsidRPr="00D34EAC">
        <w:rPr>
          <w:rStyle w:val="afff0"/>
          <w:rFonts w:ascii="Times New Roman" w:hAnsi="Times New Roman"/>
          <w:color w:val="000000" w:themeColor="text1"/>
          <w:szCs w:val="22"/>
          <w:lang w:val="uk-UA"/>
        </w:rPr>
        <w:t xml:space="preserve">. </w:t>
      </w:r>
      <w:r w:rsidRPr="00D34EAC">
        <w:rPr>
          <w:rFonts w:ascii="Times New Roman" w:eastAsiaTheme="minorHAnsi" w:hAnsi="Times New Roman"/>
          <w:color w:val="000000" w:themeColor="text1"/>
          <w:szCs w:val="22"/>
          <w:lang w:val="uk-UA"/>
        </w:rPr>
        <w:t xml:space="preserve">В рамках реалізації цієї програми міська адміністрація приділяє багато уваги навчанню підприємців. Також Програмою передбачено підтримка розвитку підприємництва шляхом </w:t>
      </w:r>
      <w:r w:rsidRPr="00D34EAC">
        <w:rPr>
          <w:rFonts w:ascii="Times New Roman" w:hAnsi="Times New Roman"/>
          <w:color w:val="000000" w:themeColor="text1"/>
          <w:szCs w:val="22"/>
          <w:lang w:val="uk-UA"/>
        </w:rPr>
        <w:t>часткової компенсації відсоткових ставок за кредитами, що надаються на реалізацію проектів суб'єктів малого і середнього підприємництва, постійно ведеться робота щодо інформаційної підтримки підприємців, надається інформація про запрошення на регіональні та міжрегіональні виставки, ярмарки, форуми.</w:t>
      </w:r>
    </w:p>
    <w:p w:rsidR="00D34EAC" w:rsidRPr="00D34EAC" w:rsidRDefault="00D34EAC" w:rsidP="00D34EAC">
      <w:pPr>
        <w:pStyle w:val="afc"/>
        <w:tabs>
          <w:tab w:val="left" w:pos="567"/>
        </w:tabs>
        <w:spacing w:after="0"/>
        <w:ind w:firstLine="709"/>
        <w:jc w:val="both"/>
        <w:rPr>
          <w:color w:val="000000" w:themeColor="text1"/>
          <w:sz w:val="22"/>
          <w:szCs w:val="22"/>
        </w:rPr>
      </w:pPr>
      <w:r w:rsidRPr="00D34EAC">
        <w:rPr>
          <w:color w:val="000000" w:themeColor="text1"/>
          <w:sz w:val="22"/>
          <w:szCs w:val="22"/>
        </w:rPr>
        <w:t>На офіційному сайті Миколаївської міської ради в тестовому режимі оприлюднюється та постійно оновлюється в режимі реального часу інформування про тендерні закупівлі, що проводяться розпорядниками бюджетних коштів Миколаївської міської ради.</w:t>
      </w:r>
    </w:p>
    <w:p w:rsidR="00D34EAC" w:rsidRPr="00D34EAC" w:rsidRDefault="00D34EAC" w:rsidP="00D34EAC">
      <w:pPr>
        <w:ind w:firstLine="709"/>
        <w:jc w:val="both"/>
        <w:rPr>
          <w:rFonts w:ascii="Times New Roman" w:hAnsi="Times New Roman"/>
          <w:color w:val="000000" w:themeColor="text1"/>
          <w:szCs w:val="22"/>
          <w:lang w:val="uk-UA"/>
        </w:rPr>
      </w:pPr>
      <w:r w:rsidRPr="00D34EAC">
        <w:rPr>
          <w:rFonts w:ascii="Times New Roman" w:hAnsi="Times New Roman"/>
          <w:color w:val="000000" w:themeColor="text1"/>
          <w:szCs w:val="22"/>
          <w:lang w:val="uk-UA"/>
        </w:rPr>
        <w:t>У Миколаєві функціонує ЦНАП, за допомогою якого надається 158 видів адміністративних та муніципальних послуг у місті.</w:t>
      </w:r>
    </w:p>
    <w:p w:rsidR="00D34EAC" w:rsidRPr="00D34EAC" w:rsidRDefault="00D34EAC" w:rsidP="00D34EAC">
      <w:pPr>
        <w:pStyle w:val="afc"/>
        <w:spacing w:after="0"/>
        <w:ind w:firstLine="709"/>
        <w:jc w:val="both"/>
        <w:rPr>
          <w:color w:val="000000" w:themeColor="text1"/>
          <w:sz w:val="22"/>
          <w:szCs w:val="22"/>
        </w:rPr>
      </w:pPr>
      <w:r w:rsidRPr="00D34EAC">
        <w:rPr>
          <w:color w:val="000000" w:themeColor="text1"/>
          <w:sz w:val="22"/>
          <w:szCs w:val="22"/>
        </w:rPr>
        <w:lastRenderedPageBreak/>
        <w:t>Відділом державної реєстрації юридичних осіб та фізичних осіб-підприємців Департаментом з надання адміністративних послуг ММР проводиться консультування заявників безпосередньо під час прийому. Для доступних і зручних умов розвитку малого та середнього бізнесу, впроваджено консультування за допомогою електронної пошти. Планується запровадити скайп-консультування для людей з обмеженими можливостями. В мережі Інтернет на сторінці департаменту: Веб-сайт Миколаївської міської ради та Facebook (Сontact Center при Миколаївській міській раді) є можливість оцінити якість роботи та надати свої пропозиції і зауваження.</w:t>
      </w:r>
    </w:p>
    <w:p w:rsidR="00D34EAC" w:rsidRPr="00D34EAC" w:rsidRDefault="00D34EAC" w:rsidP="00D34EAC">
      <w:pPr>
        <w:pStyle w:val="Default"/>
        <w:spacing w:after="0" w:line="240" w:lineRule="auto"/>
        <w:ind w:firstLine="709"/>
        <w:rPr>
          <w:rFonts w:ascii="Times New Roman" w:hAnsi="Times New Roman" w:cs="Times New Roman"/>
          <w:color w:val="000000" w:themeColor="text1"/>
          <w:sz w:val="22"/>
          <w:szCs w:val="22"/>
          <w:lang w:val="uk-UA"/>
        </w:rPr>
      </w:pPr>
      <w:r w:rsidRPr="00D34EAC">
        <w:rPr>
          <w:rFonts w:ascii="Times New Roman" w:hAnsi="Times New Roman" w:cs="Times New Roman"/>
          <w:color w:val="000000" w:themeColor="text1"/>
          <w:sz w:val="22"/>
          <w:szCs w:val="22"/>
          <w:lang w:val="uk-UA"/>
        </w:rPr>
        <w:t>Реалізація принципів прозорості дій міської влади та врахування громадської думки при прийнятті рішень з питань регулювання підприємницької діяльності концентрується на виконанні конкретних завдань щодо дотримання вимог Закону України «Про засади державної регуляторної політики у сфері господарської діяльності».</w:t>
      </w:r>
    </w:p>
    <w:p w:rsidR="00D34EAC" w:rsidRPr="00D34EAC" w:rsidRDefault="00D34EAC" w:rsidP="00D34EAC">
      <w:pPr>
        <w:pStyle w:val="43"/>
        <w:shd w:val="clear" w:color="auto" w:fill="auto"/>
        <w:tabs>
          <w:tab w:val="left" w:pos="567"/>
          <w:tab w:val="left" w:pos="851"/>
        </w:tabs>
        <w:spacing w:before="0" w:after="0" w:line="240" w:lineRule="auto"/>
        <w:rPr>
          <w:b w:val="0"/>
          <w:color w:val="000000" w:themeColor="text1"/>
          <w:sz w:val="24"/>
          <w:szCs w:val="24"/>
          <w:lang w:val="uk-UA"/>
        </w:rPr>
      </w:pPr>
      <w:bookmarkStart w:id="11" w:name="bookmark17"/>
      <w:bookmarkStart w:id="12" w:name="bookmark18"/>
    </w:p>
    <w:p w:rsidR="00D34EAC" w:rsidRPr="00D34EAC" w:rsidRDefault="00D34EAC" w:rsidP="00D34EAC">
      <w:pPr>
        <w:pStyle w:val="43"/>
        <w:numPr>
          <w:ilvl w:val="1"/>
          <w:numId w:val="3"/>
        </w:numPr>
        <w:shd w:val="clear" w:color="auto" w:fill="auto"/>
        <w:tabs>
          <w:tab w:val="left" w:pos="567"/>
          <w:tab w:val="left" w:pos="851"/>
        </w:tabs>
        <w:spacing w:before="0" w:after="0" w:line="240" w:lineRule="auto"/>
        <w:ind w:left="0" w:firstLine="426"/>
        <w:rPr>
          <w:color w:val="000000" w:themeColor="text1"/>
          <w:sz w:val="32"/>
          <w:szCs w:val="32"/>
          <w:lang w:val="uk-UA"/>
        </w:rPr>
      </w:pPr>
      <w:r w:rsidRPr="00D34EAC">
        <w:rPr>
          <w:color w:val="000000" w:themeColor="text1"/>
          <w:sz w:val="32"/>
          <w:szCs w:val="32"/>
          <w:lang w:val="uk-UA"/>
        </w:rPr>
        <w:t xml:space="preserve"> Доступ до фінансування</w:t>
      </w:r>
      <w:bookmarkEnd w:id="11"/>
      <w:bookmarkEnd w:id="12"/>
    </w:p>
    <w:p w:rsidR="00D34EAC" w:rsidRPr="00D34EAC" w:rsidRDefault="00D34EAC" w:rsidP="00D34EAC">
      <w:pPr>
        <w:pStyle w:val="43"/>
        <w:shd w:val="clear" w:color="auto" w:fill="auto"/>
        <w:tabs>
          <w:tab w:val="left" w:pos="567"/>
          <w:tab w:val="left" w:pos="851"/>
        </w:tabs>
        <w:spacing w:before="0" w:after="0" w:line="240" w:lineRule="auto"/>
        <w:ind w:left="426"/>
        <w:rPr>
          <w:b w:val="0"/>
          <w:color w:val="000000" w:themeColor="text1"/>
          <w:sz w:val="24"/>
          <w:szCs w:val="24"/>
          <w:lang w:val="uk-UA"/>
        </w:rPr>
      </w:pPr>
    </w:p>
    <w:p w:rsidR="00D34EAC" w:rsidRPr="00D34EAC" w:rsidRDefault="00D34EAC" w:rsidP="00D34EAC">
      <w:pPr>
        <w:autoSpaceDE w:val="0"/>
        <w:autoSpaceDN w:val="0"/>
        <w:adjustRightInd w:val="0"/>
        <w:ind w:firstLine="709"/>
        <w:jc w:val="both"/>
        <w:rPr>
          <w:rFonts w:ascii="Times New Roman" w:eastAsiaTheme="minorHAnsi" w:hAnsi="Times New Roman"/>
          <w:color w:val="000000" w:themeColor="text1"/>
          <w:szCs w:val="22"/>
          <w:lang w:val="uk-UA"/>
        </w:rPr>
      </w:pPr>
      <w:r w:rsidRPr="00D34EAC">
        <w:rPr>
          <w:rFonts w:ascii="Times New Roman" w:eastAsiaTheme="minorHAnsi" w:hAnsi="Times New Roman"/>
          <w:color w:val="000000" w:themeColor="text1"/>
          <w:szCs w:val="22"/>
          <w:lang w:val="uk-UA"/>
        </w:rPr>
        <w:t xml:space="preserve">Особливу роль у формуванні конкурентоспроможності бізнесу відіграє наявність фінансових ресурсів. </w:t>
      </w:r>
      <w:r w:rsidRPr="00D34EAC">
        <w:rPr>
          <w:rFonts w:ascii="Times New Roman" w:hAnsi="Times New Roman"/>
          <w:color w:val="000000" w:themeColor="text1"/>
          <w:szCs w:val="22"/>
          <w:lang w:val="uk-UA"/>
        </w:rPr>
        <w:t xml:space="preserve">Надання фінансових послуг суб'єктам малого та середнього підприємництва в Миколаєві здійснюють комерційні банки, лізингові компанії, кредитні спілки, ломбарди та ін. </w:t>
      </w:r>
      <w:r w:rsidRPr="00D34EAC">
        <w:rPr>
          <w:rFonts w:ascii="Times New Roman" w:eastAsiaTheme="minorHAnsi" w:hAnsi="Times New Roman"/>
          <w:color w:val="000000" w:themeColor="text1"/>
          <w:szCs w:val="22"/>
          <w:lang w:val="uk-UA"/>
        </w:rPr>
        <w:t xml:space="preserve">У місті здійснюють діяльність </w:t>
      </w:r>
      <w:r w:rsidRPr="00D34EAC">
        <w:rPr>
          <w:rFonts w:ascii="Times New Roman" w:hAnsi="Times New Roman"/>
          <w:color w:val="000000" w:themeColor="text1"/>
          <w:szCs w:val="22"/>
          <w:lang w:val="uk-UA"/>
        </w:rPr>
        <w:t xml:space="preserve">27 </w:t>
      </w:r>
      <w:r w:rsidRPr="00D34EAC">
        <w:rPr>
          <w:rFonts w:ascii="Times New Roman" w:eastAsiaTheme="minorHAnsi" w:hAnsi="Times New Roman"/>
          <w:color w:val="000000" w:themeColor="text1"/>
          <w:szCs w:val="22"/>
          <w:lang w:val="uk-UA"/>
        </w:rPr>
        <w:t>банківські установи</w:t>
      </w:r>
      <w:r w:rsidRPr="00D34EAC">
        <w:rPr>
          <w:rFonts w:ascii="Times New Roman" w:hAnsi="Times New Roman"/>
          <w:color w:val="000000" w:themeColor="text1"/>
          <w:szCs w:val="22"/>
          <w:lang w:val="uk-UA"/>
        </w:rPr>
        <w:t xml:space="preserve"> (176 відділень),</w:t>
      </w:r>
      <w:r w:rsidRPr="00D34EAC">
        <w:rPr>
          <w:rFonts w:ascii="Times New Roman" w:eastAsiaTheme="minorHAnsi" w:hAnsi="Times New Roman"/>
          <w:color w:val="000000" w:themeColor="text1"/>
          <w:szCs w:val="22"/>
          <w:lang w:val="uk-UA"/>
        </w:rPr>
        <w:t xml:space="preserve"> а також </w:t>
      </w:r>
      <w:r w:rsidRPr="00D34EAC">
        <w:rPr>
          <w:rFonts w:ascii="Times New Roman" w:hAnsi="Times New Roman"/>
          <w:color w:val="000000" w:themeColor="text1"/>
          <w:szCs w:val="22"/>
          <w:lang w:val="uk-UA"/>
        </w:rPr>
        <w:t>24 страхові компанії.</w:t>
      </w:r>
    </w:p>
    <w:p w:rsidR="00D34EAC" w:rsidRPr="00D34EAC" w:rsidRDefault="00D34EAC" w:rsidP="00D34EAC">
      <w:pPr>
        <w:tabs>
          <w:tab w:val="left" w:pos="567"/>
          <w:tab w:val="left" w:pos="1843"/>
        </w:tabs>
        <w:ind w:firstLine="709"/>
        <w:jc w:val="both"/>
        <w:rPr>
          <w:rFonts w:ascii="Times New Roman" w:eastAsiaTheme="minorHAnsi" w:hAnsi="Times New Roman"/>
          <w:color w:val="000000" w:themeColor="text1"/>
          <w:szCs w:val="22"/>
          <w:lang w:val="uk-UA"/>
        </w:rPr>
      </w:pPr>
      <w:r w:rsidRPr="00D34EAC">
        <w:rPr>
          <w:rFonts w:ascii="Times New Roman" w:eastAsiaTheme="minorHAnsi" w:hAnsi="Times New Roman"/>
          <w:color w:val="000000" w:themeColor="text1"/>
          <w:szCs w:val="22"/>
          <w:lang w:val="uk-UA"/>
        </w:rPr>
        <w:t>Також у місті здійснює діяльність Р</w:t>
      </w:r>
      <w:r w:rsidRPr="00D34EAC">
        <w:rPr>
          <w:rFonts w:ascii="Times New Roman" w:hAnsi="Times New Roman"/>
          <w:color w:val="000000" w:themeColor="text1"/>
          <w:szCs w:val="22"/>
          <w:shd w:val="clear" w:color="auto" w:fill="FFFFFF"/>
          <w:lang w:val="uk-UA"/>
        </w:rPr>
        <w:t>егіональний фонд підтримки підприємництва у Миколаївській області</w:t>
      </w:r>
      <w:r w:rsidRPr="00D34EAC">
        <w:rPr>
          <w:rFonts w:ascii="Times New Roman" w:eastAsiaTheme="minorHAnsi" w:hAnsi="Times New Roman"/>
          <w:color w:val="000000" w:themeColor="text1"/>
          <w:szCs w:val="22"/>
          <w:lang w:val="uk-UA"/>
        </w:rPr>
        <w:t xml:space="preserve"> (РФПП), засновниками якого є Український фонд підтримки підприємництва та </w:t>
      </w:r>
      <w:r w:rsidRPr="00D34EAC">
        <w:rPr>
          <w:rFonts w:ascii="Times New Roman" w:hAnsi="Times New Roman"/>
          <w:color w:val="000000" w:themeColor="text1"/>
          <w:szCs w:val="22"/>
          <w:shd w:val="clear" w:color="auto" w:fill="FFFFFF"/>
          <w:lang w:val="uk-UA"/>
        </w:rPr>
        <w:t>Миколаївська обласна державна адміністрація</w:t>
      </w:r>
      <w:r w:rsidRPr="00D34EAC">
        <w:rPr>
          <w:rFonts w:ascii="Times New Roman" w:eastAsiaTheme="minorHAnsi" w:hAnsi="Times New Roman"/>
          <w:color w:val="000000" w:themeColor="text1"/>
          <w:szCs w:val="22"/>
          <w:lang w:val="uk-UA"/>
        </w:rPr>
        <w:t xml:space="preserve">. </w:t>
      </w:r>
      <w:r w:rsidRPr="00D34EAC">
        <w:rPr>
          <w:rFonts w:ascii="Times New Roman" w:hAnsi="Times New Roman"/>
          <w:color w:val="000000" w:themeColor="text1"/>
          <w:szCs w:val="22"/>
          <w:lang w:val="uk-UA"/>
        </w:rPr>
        <w:t xml:space="preserve">Аналіз можливості доступу до фінансування бізнес-проектів (Таблиці 7, Додатки В) свідчить, що переважна більшість банків мають програми лояльності малого бізнесу. З метою зменшення ризику неплатежів сума кредиту обмежується необхідністю подвоєної застави кредиту та великою кількістю фінансових документів, які засвідчують спроможність до своєчасного погашення кредиту. Термін користування кредитом - до 7 років, відсоткова ставка – </w:t>
      </w:r>
      <w:r w:rsidRPr="00D34EAC">
        <w:rPr>
          <w:rFonts w:ascii="Times New Roman" w:eastAsiaTheme="minorHAnsi" w:hAnsi="Times New Roman"/>
          <w:color w:val="000000" w:themeColor="text1"/>
          <w:szCs w:val="22"/>
          <w:lang w:val="uk-UA"/>
        </w:rPr>
        <w:t>13,9-20,0%.</w:t>
      </w:r>
    </w:p>
    <w:p w:rsidR="00D34EAC" w:rsidRPr="00D34EAC" w:rsidRDefault="00D34EAC" w:rsidP="00D34EAC">
      <w:pPr>
        <w:autoSpaceDE w:val="0"/>
        <w:autoSpaceDN w:val="0"/>
        <w:adjustRightInd w:val="0"/>
        <w:ind w:firstLine="709"/>
        <w:jc w:val="both"/>
        <w:rPr>
          <w:rFonts w:ascii="Times New Roman" w:eastAsiaTheme="minorHAnsi" w:hAnsi="Times New Roman"/>
          <w:color w:val="000000" w:themeColor="text1"/>
          <w:szCs w:val="22"/>
          <w:lang w:val="uk-UA"/>
        </w:rPr>
      </w:pPr>
      <w:r w:rsidRPr="00D34EAC">
        <w:rPr>
          <w:rFonts w:ascii="Times New Roman" w:eastAsiaTheme="minorHAnsi" w:hAnsi="Times New Roman"/>
          <w:color w:val="000000" w:themeColor="text1"/>
          <w:szCs w:val="22"/>
          <w:lang w:val="uk-UA"/>
        </w:rPr>
        <w:t>Разом з цим СПД відчувають нестачу оборотних коштів через високу вартість кредитних ресурсів та рівень інфляційних ризиків. Основним джерелом інвестування для підприємств є власні фінансові ресурси, доступ до альтернативних джерел фінансування у СПД залишається обмеженим. Наразі існує нагальна потреба активізації фінансування МСБ комерційними банками, розширенні переліку кредитних послуг (гарантійні схеми, лізинг, факторинг, експорт, страхування тощо).</w:t>
      </w:r>
    </w:p>
    <w:p w:rsidR="00D34EAC" w:rsidRPr="00D34EAC" w:rsidRDefault="00D34EAC" w:rsidP="00D34EAC">
      <w:pPr>
        <w:autoSpaceDE w:val="0"/>
        <w:autoSpaceDN w:val="0"/>
        <w:adjustRightInd w:val="0"/>
        <w:ind w:firstLine="709"/>
        <w:jc w:val="both"/>
        <w:rPr>
          <w:rFonts w:ascii="Times New Roman" w:eastAsiaTheme="minorHAnsi" w:hAnsi="Times New Roman"/>
          <w:color w:val="000000" w:themeColor="text1"/>
          <w:szCs w:val="22"/>
          <w:lang w:val="uk-UA"/>
        </w:rPr>
      </w:pPr>
      <w:r w:rsidRPr="00D34EAC">
        <w:rPr>
          <w:rFonts w:ascii="Times New Roman" w:eastAsiaTheme="minorHAnsi" w:hAnsi="Times New Roman"/>
          <w:color w:val="000000" w:themeColor="text1"/>
          <w:szCs w:val="22"/>
          <w:lang w:val="uk-UA"/>
        </w:rPr>
        <w:t>Владою міста вживаються заходи для налагодження ефективної співпраці між комерційними банками та небанківськими фінансовими установами, що дасть можливість у повному обсязі задовольнити потреби бізнесу у фінансуванні на доступних умовах та сприятиме розвитку підприємництва у пріоритетних для міста напрямах, створенню нових робочих місць, збільшенню податкових надходжень до бюджету.</w:t>
      </w:r>
    </w:p>
    <w:p w:rsidR="00D34EAC" w:rsidRPr="00D34EAC" w:rsidRDefault="00D34EAC" w:rsidP="00D34EAC">
      <w:pPr>
        <w:ind w:firstLine="709"/>
        <w:jc w:val="both"/>
        <w:rPr>
          <w:rFonts w:ascii="Times New Roman" w:hAnsi="Times New Roman"/>
          <w:color w:val="000000" w:themeColor="text1"/>
          <w:szCs w:val="22"/>
          <w:lang w:val="uk-UA"/>
        </w:rPr>
      </w:pPr>
      <w:r w:rsidRPr="00D34EAC">
        <w:rPr>
          <w:rFonts w:ascii="Times New Roman" w:hAnsi="Times New Roman"/>
          <w:color w:val="000000" w:themeColor="text1"/>
          <w:szCs w:val="22"/>
          <w:lang w:val="uk-UA"/>
        </w:rPr>
        <w:t>Розроблено проект рішення ММР «Про затвердження Порядку використання коштів передбачених Програмою розвитку малого і середнього підприємництва у м. Миколаєві на 2017-2018 роки для часткової компенсації відсоткових ставок за кредитами, що надаються на реалізацію проектів суб'єктів малого і середнього підприємництва», який проходить процедуру погодження</w:t>
      </w:r>
      <w:r w:rsidRPr="00D34EAC">
        <w:rPr>
          <w:rFonts w:ascii="Times New Roman" w:eastAsiaTheme="minorHAnsi" w:hAnsi="Times New Roman"/>
          <w:color w:val="000000" w:themeColor="text1"/>
          <w:szCs w:val="22"/>
          <w:lang w:val="uk-UA"/>
        </w:rPr>
        <w:t>.</w:t>
      </w:r>
    </w:p>
    <w:p w:rsidR="00D34EAC" w:rsidRPr="00D34EAC" w:rsidRDefault="00D34EAC" w:rsidP="00D34EAC">
      <w:pPr>
        <w:autoSpaceDE w:val="0"/>
        <w:autoSpaceDN w:val="0"/>
        <w:adjustRightInd w:val="0"/>
        <w:ind w:firstLine="709"/>
        <w:jc w:val="both"/>
        <w:rPr>
          <w:rFonts w:ascii="Times New Roman" w:eastAsiaTheme="minorHAnsi" w:hAnsi="Times New Roman"/>
          <w:color w:val="000000" w:themeColor="text1"/>
          <w:szCs w:val="22"/>
          <w:lang w:val="uk-UA"/>
        </w:rPr>
      </w:pPr>
      <w:r w:rsidRPr="00D34EAC">
        <w:rPr>
          <w:rFonts w:ascii="Times New Roman" w:eastAsiaTheme="minorHAnsi" w:hAnsi="Times New Roman"/>
          <w:color w:val="000000" w:themeColor="text1"/>
          <w:szCs w:val="22"/>
          <w:lang w:val="uk-UA"/>
        </w:rPr>
        <w:t>Збільшення доступу суб’єктів господарювання до фінансових ресурсів можливе за рахунок надання інформаційної підтримки підприємцям щодо можливостей їх отримання, а також залучення міжнародної технічної допомоги для розвитку малого та середнього підприємництва</w:t>
      </w:r>
    </w:p>
    <w:p w:rsidR="00D34EAC" w:rsidRPr="00D34EAC" w:rsidRDefault="00D34EAC" w:rsidP="00D34EAC">
      <w:pPr>
        <w:pStyle w:val="22"/>
        <w:shd w:val="clear" w:color="auto" w:fill="auto"/>
        <w:spacing w:before="0" w:after="0" w:line="240" w:lineRule="auto"/>
        <w:ind w:firstLine="709"/>
        <w:jc w:val="both"/>
        <w:rPr>
          <w:color w:val="000000" w:themeColor="text1"/>
          <w:sz w:val="22"/>
          <w:szCs w:val="22"/>
          <w:lang w:val="uk-UA"/>
        </w:rPr>
      </w:pPr>
      <w:r w:rsidRPr="00D34EAC">
        <w:rPr>
          <w:color w:val="000000" w:themeColor="text1"/>
          <w:sz w:val="22"/>
          <w:szCs w:val="22"/>
          <w:lang w:val="uk-UA"/>
        </w:rPr>
        <w:t>Таким чином, банківська система по причині високих ставок за користування кредитами, не в повній мірі виконує інвестиційну роль в розвитку місцевого бізнес-середовища, та не здатна до фінансування дійсно значимих для розвитку громади проектів. Для вирішення проблем з фінансуванням перспективних галузей місцевого економічного розвитку потрібна консолідація фінансових ресурсів з різних джерел.</w:t>
      </w:r>
    </w:p>
    <w:p w:rsidR="00D34EAC" w:rsidRPr="00D34EAC" w:rsidRDefault="00D34EAC" w:rsidP="00D34EAC">
      <w:pPr>
        <w:pStyle w:val="22"/>
        <w:shd w:val="clear" w:color="auto" w:fill="auto"/>
        <w:spacing w:before="0" w:after="0" w:line="240" w:lineRule="auto"/>
        <w:ind w:firstLine="709"/>
        <w:jc w:val="both"/>
        <w:rPr>
          <w:color w:val="000000" w:themeColor="text1"/>
          <w:sz w:val="24"/>
          <w:szCs w:val="24"/>
          <w:lang w:val="uk-UA"/>
        </w:rPr>
      </w:pPr>
    </w:p>
    <w:p w:rsidR="00D34EAC" w:rsidRPr="00D34EAC" w:rsidRDefault="00D34EAC" w:rsidP="00D34EAC">
      <w:pPr>
        <w:pStyle w:val="43"/>
        <w:numPr>
          <w:ilvl w:val="1"/>
          <w:numId w:val="3"/>
        </w:numPr>
        <w:shd w:val="clear" w:color="auto" w:fill="auto"/>
        <w:tabs>
          <w:tab w:val="left" w:pos="566"/>
          <w:tab w:val="left" w:pos="851"/>
        </w:tabs>
        <w:spacing w:before="0" w:after="0" w:line="240" w:lineRule="auto"/>
        <w:ind w:left="0" w:firstLine="426"/>
        <w:rPr>
          <w:color w:val="000000" w:themeColor="text1"/>
          <w:sz w:val="32"/>
          <w:szCs w:val="32"/>
          <w:lang w:val="uk-UA"/>
        </w:rPr>
      </w:pPr>
      <w:bookmarkStart w:id="13" w:name="bookmark19"/>
      <w:bookmarkStart w:id="14" w:name="bookmark20"/>
      <w:r w:rsidRPr="00D34EAC">
        <w:rPr>
          <w:color w:val="000000" w:themeColor="text1"/>
          <w:sz w:val="32"/>
          <w:szCs w:val="32"/>
          <w:lang w:val="uk-UA"/>
        </w:rPr>
        <w:t xml:space="preserve"> Земельні ресурси та інфраструктура</w:t>
      </w:r>
      <w:bookmarkEnd w:id="13"/>
      <w:bookmarkEnd w:id="14"/>
    </w:p>
    <w:p w:rsidR="00D34EAC" w:rsidRPr="00D34EAC" w:rsidRDefault="00D34EAC" w:rsidP="00D34EAC">
      <w:pPr>
        <w:autoSpaceDE w:val="0"/>
        <w:autoSpaceDN w:val="0"/>
        <w:adjustRightInd w:val="0"/>
        <w:jc w:val="both"/>
        <w:rPr>
          <w:rFonts w:ascii="Times New Roman" w:eastAsia="DINPro-Identity-H" w:hAnsi="Times New Roman"/>
          <w:color w:val="000000" w:themeColor="text1"/>
          <w:sz w:val="24"/>
          <w:lang w:val="uk-UA"/>
        </w:rPr>
      </w:pPr>
    </w:p>
    <w:p w:rsidR="00D34EAC" w:rsidRPr="00D34EAC" w:rsidRDefault="00D34EAC" w:rsidP="00D34EAC">
      <w:pPr>
        <w:autoSpaceDE w:val="0"/>
        <w:autoSpaceDN w:val="0"/>
        <w:adjustRightInd w:val="0"/>
        <w:ind w:firstLine="709"/>
        <w:jc w:val="both"/>
        <w:rPr>
          <w:rFonts w:ascii="Times New Roman" w:hAnsi="Times New Roman"/>
          <w:color w:val="000000" w:themeColor="text1"/>
          <w:szCs w:val="22"/>
          <w:lang w:val="uk-UA" w:eastAsia="uk-UA"/>
        </w:rPr>
      </w:pPr>
      <w:r w:rsidRPr="00D34EAC">
        <w:rPr>
          <w:rFonts w:ascii="Times New Roman" w:eastAsia="DINPro-Identity-H" w:hAnsi="Times New Roman"/>
          <w:color w:val="000000" w:themeColor="text1"/>
          <w:szCs w:val="22"/>
          <w:lang w:val="uk-UA"/>
        </w:rPr>
        <w:t xml:space="preserve">У місті Миколаєві затверджено містобудівну документацію, а саме: </w:t>
      </w:r>
      <w:r w:rsidRPr="00D34EAC">
        <w:rPr>
          <w:rFonts w:ascii="Times New Roman" w:hAnsi="Times New Roman"/>
          <w:color w:val="000000" w:themeColor="text1"/>
          <w:szCs w:val="22"/>
          <w:lang w:val="uk-UA" w:eastAsia="uk-UA"/>
        </w:rPr>
        <w:t>Генеральний план міста</w:t>
      </w:r>
      <w:r w:rsidRPr="00D34EAC">
        <w:rPr>
          <w:rFonts w:ascii="Times New Roman" w:hAnsi="Times New Roman"/>
          <w:color w:val="000000" w:themeColor="text1"/>
          <w:szCs w:val="22"/>
          <w:lang w:val="ru-RU" w:eastAsia="uk-UA"/>
        </w:rPr>
        <w:t xml:space="preserve"> </w:t>
      </w:r>
      <w:r w:rsidRPr="00D34EAC">
        <w:rPr>
          <w:rFonts w:ascii="Times New Roman" w:hAnsi="Times New Roman"/>
          <w:color w:val="000000" w:themeColor="text1"/>
          <w:szCs w:val="22"/>
          <w:lang w:val="uk-UA" w:eastAsia="uk-UA"/>
        </w:rPr>
        <w:t>Миколаєва</w:t>
      </w:r>
      <w:r w:rsidRPr="00D34EAC">
        <w:rPr>
          <w:rFonts w:ascii="Times New Roman" w:eastAsiaTheme="minorHAnsi" w:hAnsi="Times New Roman"/>
          <w:color w:val="000000" w:themeColor="text1"/>
          <w:szCs w:val="22"/>
          <w:lang w:val="uk-UA"/>
        </w:rPr>
        <w:t xml:space="preserve"> (з розрахунковим періодом до 2031 року)</w:t>
      </w:r>
      <w:r w:rsidRPr="00D34EAC">
        <w:rPr>
          <w:rFonts w:ascii="Times New Roman" w:hAnsi="Times New Roman"/>
          <w:color w:val="000000" w:themeColor="text1"/>
          <w:szCs w:val="22"/>
          <w:lang w:val="uk-UA" w:eastAsia="uk-UA"/>
        </w:rPr>
        <w:t>, План зонування території міста Миколаєва.</w:t>
      </w:r>
      <w:r w:rsidRPr="00D34EAC">
        <w:rPr>
          <w:rFonts w:ascii="Times New Roman" w:eastAsiaTheme="minorHAnsi" w:hAnsi="Times New Roman"/>
          <w:color w:val="000000" w:themeColor="text1"/>
          <w:szCs w:val="22"/>
          <w:lang w:val="uk-UA"/>
        </w:rPr>
        <w:t xml:space="preserve"> </w:t>
      </w:r>
      <w:r w:rsidRPr="00D34EAC">
        <w:rPr>
          <w:rFonts w:ascii="Times New Roman" w:hAnsi="Times New Roman"/>
          <w:color w:val="000000" w:themeColor="text1"/>
          <w:szCs w:val="22"/>
          <w:lang w:val="uk-UA" w:eastAsia="uk-UA"/>
        </w:rPr>
        <w:t>Укладено договір на виконання проектних робіт з розроблення історико-архітектурного опорного плану м.</w:t>
      </w:r>
      <w:r w:rsidRPr="00D34EAC">
        <w:rPr>
          <w:rFonts w:ascii="Times New Roman" w:hAnsi="Times New Roman"/>
          <w:color w:val="000000" w:themeColor="text1"/>
          <w:szCs w:val="22"/>
          <w:lang w:val="ru-RU" w:eastAsia="uk-UA"/>
        </w:rPr>
        <w:t xml:space="preserve"> </w:t>
      </w:r>
      <w:r w:rsidRPr="00D34EAC">
        <w:rPr>
          <w:rFonts w:ascii="Times New Roman" w:hAnsi="Times New Roman"/>
          <w:color w:val="000000" w:themeColor="text1"/>
          <w:szCs w:val="22"/>
          <w:lang w:val="uk-UA" w:eastAsia="uk-UA"/>
        </w:rPr>
        <w:t xml:space="preserve">Миколаєва з визначенням меж і режимів використання зон охорони пам’яток та історичних ареалів. У 2018 році проведено тендерну закупівлю, укладено договір та повністю виконані роботи з аерофотознімання території міста Миколаєва для актуалізації цифрових інженерно-топографічних планів масштабу 1:10000, створення цифрових інженерно-топографічних планів масштабу 1:2000, 1:500. </w:t>
      </w:r>
    </w:p>
    <w:p w:rsidR="00D34EAC" w:rsidRPr="00D34EAC" w:rsidRDefault="00D34EAC" w:rsidP="00D34EAC">
      <w:pPr>
        <w:autoSpaceDE w:val="0"/>
        <w:autoSpaceDN w:val="0"/>
        <w:adjustRightInd w:val="0"/>
        <w:ind w:firstLine="709"/>
        <w:jc w:val="both"/>
        <w:rPr>
          <w:rFonts w:ascii="Times New Roman" w:eastAsiaTheme="minorHAnsi" w:hAnsi="Times New Roman"/>
          <w:color w:val="000000" w:themeColor="text1"/>
          <w:szCs w:val="22"/>
          <w:lang w:val="uk-UA"/>
        </w:rPr>
      </w:pPr>
      <w:r w:rsidRPr="00D34EAC">
        <w:rPr>
          <w:rFonts w:ascii="Times New Roman" w:hAnsi="Times New Roman"/>
          <w:color w:val="000000" w:themeColor="text1"/>
          <w:szCs w:val="22"/>
          <w:lang w:val="uk-UA"/>
        </w:rPr>
        <w:t xml:space="preserve">Площа міста становить 26 тис. га (31,5% - природні і штучні водотоки, 24% - сільськогосподарські землі, 4,5% - ліси). Забудовані землі становлять 39,2% території міста, в тому числі громадського призначення - 21%, </w:t>
      </w:r>
      <w:r w:rsidRPr="00D34EAC">
        <w:rPr>
          <w:rFonts w:ascii="Times New Roman" w:hAnsi="Times New Roman"/>
          <w:color w:val="000000" w:themeColor="text1"/>
          <w:szCs w:val="22"/>
          <w:lang w:val="uk-UA"/>
        </w:rPr>
        <w:lastRenderedPageBreak/>
        <w:t>житлові території - 7,4%, промисловості та транспорту - 10,4%, вулиці - 5,2%, інші землі - 5,2%. Житловий фонд - 10,6 млн. кв.м, середня житлова забезпеченість – 20,9 кв.м/чол. Кількість зелених насаджень на одного мешканця – 12 м2. Резервом для подальшого розвитку міста можуть бути 5,24 тис. га земель різного функціонального призначення – МО України, виробничі території, сільськогосподарські.</w:t>
      </w:r>
    </w:p>
    <w:p w:rsidR="00D34EAC" w:rsidRPr="00D34EAC" w:rsidRDefault="00D34EAC" w:rsidP="00D34EAC">
      <w:pPr>
        <w:autoSpaceDE w:val="0"/>
        <w:autoSpaceDN w:val="0"/>
        <w:adjustRightInd w:val="0"/>
        <w:ind w:firstLine="709"/>
        <w:jc w:val="both"/>
        <w:rPr>
          <w:rFonts w:ascii="Times New Roman" w:eastAsiaTheme="minorHAnsi" w:hAnsi="Times New Roman"/>
          <w:color w:val="000000" w:themeColor="text1"/>
          <w:szCs w:val="22"/>
          <w:lang w:val="uk-UA"/>
        </w:rPr>
      </w:pPr>
      <w:r w:rsidRPr="00D34EAC">
        <w:rPr>
          <w:rFonts w:ascii="Times New Roman" w:eastAsiaTheme="minorHAnsi" w:hAnsi="Times New Roman"/>
          <w:color w:val="000000" w:themeColor="text1"/>
          <w:szCs w:val="22"/>
          <w:lang w:val="uk-UA"/>
        </w:rPr>
        <w:t>Промислова зона сформувалась з промислово-виробничих і комунально-складських об’єктів. Усього по місту виділено 4 промислових райони та 8 груп підприємств за межами промислових утворень. Генеральним планом міста передбачається до меж міста включити 80 га земель прилеглих до міста сільських рад в районі проходження обхідної магістралі Одеса-Херсон.</w:t>
      </w:r>
    </w:p>
    <w:p w:rsidR="00D34EAC" w:rsidRPr="00D34EAC" w:rsidRDefault="00D34EAC" w:rsidP="00D34EAC">
      <w:pPr>
        <w:autoSpaceDE w:val="0"/>
        <w:autoSpaceDN w:val="0"/>
        <w:adjustRightInd w:val="0"/>
        <w:ind w:firstLine="709"/>
        <w:jc w:val="both"/>
        <w:rPr>
          <w:rFonts w:ascii="Times New Roman" w:eastAsiaTheme="minorHAnsi" w:hAnsi="Times New Roman"/>
          <w:color w:val="000000" w:themeColor="text1"/>
          <w:szCs w:val="22"/>
          <w:lang w:val="uk-UA"/>
        </w:rPr>
      </w:pPr>
      <w:r w:rsidRPr="00D34EAC">
        <w:rPr>
          <w:rFonts w:ascii="Times New Roman" w:eastAsiaTheme="minorHAnsi" w:hAnsi="Times New Roman"/>
          <w:color w:val="000000" w:themeColor="text1"/>
          <w:szCs w:val="22"/>
          <w:lang w:val="uk-UA"/>
        </w:rPr>
        <w:t xml:space="preserve">У травні 2018 року ММР підписала </w:t>
      </w:r>
      <w:r w:rsidRPr="00D34EAC">
        <w:rPr>
          <w:rFonts w:ascii="Times New Roman" w:hAnsi="Times New Roman"/>
          <w:color w:val="000000" w:themeColor="text1"/>
          <w:szCs w:val="22"/>
          <w:shd w:val="clear" w:color="auto" w:fill="FFFFFF"/>
          <w:lang w:val="uk-UA"/>
        </w:rPr>
        <w:t>Декларацію про співпрацю з електронною платформою ProZorro.Продажі щодо ефективного продажу і оренди комунального майна. Зазначимо, що Миколаїв став 30 містом, яке приєдналося до реформи державних продажів в Україні.</w:t>
      </w:r>
    </w:p>
    <w:p w:rsidR="00D34EAC" w:rsidRPr="00D34EAC" w:rsidRDefault="00D34EAC" w:rsidP="00D34EAC">
      <w:pPr>
        <w:ind w:firstLine="709"/>
        <w:jc w:val="both"/>
        <w:rPr>
          <w:rFonts w:ascii="Times New Roman" w:hAnsi="Times New Roman"/>
          <w:color w:val="000000" w:themeColor="text1"/>
          <w:szCs w:val="22"/>
          <w:lang w:val="uk-UA"/>
        </w:rPr>
      </w:pPr>
      <w:r w:rsidRPr="00D34EAC">
        <w:rPr>
          <w:rFonts w:ascii="Times New Roman" w:hAnsi="Times New Roman"/>
          <w:color w:val="000000" w:themeColor="text1"/>
          <w:szCs w:val="22"/>
          <w:lang w:val="uk-UA"/>
        </w:rPr>
        <w:t>За 2018 рік укладено 244 договорів оренди з суб’єктами малого та середнього підприємництва, що провадять виробничу діяльність та надано в оренду об’єкти державного і комунального майна.</w:t>
      </w:r>
    </w:p>
    <w:p w:rsidR="00D34EAC" w:rsidRPr="00D34EAC" w:rsidRDefault="00D34EAC" w:rsidP="00D34EAC">
      <w:pPr>
        <w:autoSpaceDE w:val="0"/>
        <w:autoSpaceDN w:val="0"/>
        <w:adjustRightInd w:val="0"/>
        <w:ind w:firstLine="709"/>
        <w:jc w:val="both"/>
        <w:rPr>
          <w:rFonts w:ascii="Times New Roman" w:eastAsiaTheme="minorHAnsi" w:hAnsi="Times New Roman"/>
          <w:color w:val="000000" w:themeColor="text1"/>
          <w:szCs w:val="22"/>
          <w:lang w:val="uk-UA"/>
        </w:rPr>
      </w:pPr>
      <w:r w:rsidRPr="00D34EAC">
        <w:rPr>
          <w:rFonts w:ascii="Times New Roman" w:eastAsiaTheme="minorHAnsi" w:hAnsi="Times New Roman"/>
          <w:color w:val="000000" w:themeColor="text1"/>
          <w:szCs w:val="22"/>
          <w:lang w:val="uk-UA"/>
        </w:rPr>
        <w:t xml:space="preserve">На сайті ММР розміщено перелік земельних ділянок, право оренди на які виставляється на земельні торги. Для забезпечення прозорості передачі у оренду нерухомого майна міської комунальної власності на сайті ММР систематично оприлюднюються переліки вільних нежитлових приміщень, які можуть бути передані у оренду, а також оголошення про проведення конкурсів з визначення орендарів нерухомого майна, яке перебуває у міській комунальній власності. Крім переліків вільних нежитлових приміщень та земельних ділянок комунальної власності на сайті ММР розміщено інформацію про наявні вільні виробничі площі промислових підприємств міста, які можуть бути запропоновані для здійснення виробничої діяльності, а також вільні офісні площі промислових підприємств. </w:t>
      </w:r>
      <w:r w:rsidRPr="00D34EAC">
        <w:rPr>
          <w:rFonts w:ascii="Times New Roman" w:hAnsi="Times New Roman"/>
          <w:color w:val="000000" w:themeColor="text1"/>
          <w:szCs w:val="22"/>
          <w:lang w:val="uk-UA"/>
        </w:rPr>
        <w:t>У місті наявні вільні площі для розміщення припортових заводів.</w:t>
      </w:r>
    </w:p>
    <w:p w:rsidR="00D34EAC" w:rsidRPr="00D34EAC" w:rsidRDefault="00D34EAC" w:rsidP="00D34EAC">
      <w:pPr>
        <w:autoSpaceDE w:val="0"/>
        <w:autoSpaceDN w:val="0"/>
        <w:adjustRightInd w:val="0"/>
        <w:ind w:firstLine="709"/>
        <w:jc w:val="both"/>
        <w:rPr>
          <w:rFonts w:ascii="Times New Roman" w:eastAsiaTheme="minorHAnsi" w:hAnsi="Times New Roman"/>
          <w:color w:val="000000" w:themeColor="text1"/>
          <w:szCs w:val="22"/>
          <w:lang w:val="uk-UA"/>
        </w:rPr>
      </w:pPr>
      <w:r w:rsidRPr="00D34EAC">
        <w:rPr>
          <w:rFonts w:ascii="Times New Roman" w:hAnsi="Times New Roman"/>
          <w:color w:val="000000" w:themeColor="text1"/>
          <w:szCs w:val="22"/>
          <w:lang w:val="uk-UA"/>
        </w:rPr>
        <w:t>Активний розвиток підприємництва забезпечив ефективне використання земельних ділянок, приміщень, споруд виробничої бази колишніх підприємств.</w:t>
      </w:r>
    </w:p>
    <w:p w:rsidR="00D34EAC" w:rsidRPr="00D34EAC" w:rsidRDefault="00D34EAC" w:rsidP="00D34EAC">
      <w:pPr>
        <w:pStyle w:val="22"/>
        <w:shd w:val="clear" w:color="auto" w:fill="auto"/>
        <w:spacing w:before="0" w:after="0" w:line="240" w:lineRule="auto"/>
        <w:ind w:firstLine="709"/>
        <w:jc w:val="both"/>
        <w:rPr>
          <w:rFonts w:eastAsiaTheme="minorHAnsi"/>
          <w:color w:val="000000" w:themeColor="text1"/>
          <w:sz w:val="22"/>
          <w:szCs w:val="22"/>
          <w:lang w:val="uk-UA"/>
        </w:rPr>
      </w:pPr>
      <w:r w:rsidRPr="00D34EAC">
        <w:rPr>
          <w:rFonts w:eastAsiaTheme="minorHAnsi"/>
          <w:color w:val="000000" w:themeColor="text1"/>
          <w:sz w:val="22"/>
          <w:szCs w:val="22"/>
          <w:lang w:val="uk-UA"/>
        </w:rPr>
        <w:t>Щороку у місті збільшується кількість новобудов приватної форми власності для розміщення офісних та торгівельних приміщень, ресторанів, об’єктів побуту, проте їх вартість подекуди значно вища ніж вартість комунального майна.</w:t>
      </w:r>
    </w:p>
    <w:p w:rsidR="00D34EAC" w:rsidRPr="00D34EAC" w:rsidRDefault="00D34EAC" w:rsidP="00D34EAC">
      <w:pPr>
        <w:autoSpaceDE w:val="0"/>
        <w:autoSpaceDN w:val="0"/>
        <w:adjustRightInd w:val="0"/>
        <w:ind w:firstLine="709"/>
        <w:jc w:val="both"/>
        <w:rPr>
          <w:rFonts w:ascii="Times New Roman" w:eastAsia="DINPro-Identity-H" w:hAnsi="Times New Roman"/>
          <w:color w:val="000000" w:themeColor="text1"/>
          <w:szCs w:val="22"/>
          <w:lang w:val="uk-UA"/>
        </w:rPr>
      </w:pPr>
      <w:r w:rsidRPr="00D34EAC">
        <w:rPr>
          <w:rFonts w:ascii="Times New Roman" w:eastAsiaTheme="minorHAnsi" w:hAnsi="Times New Roman"/>
          <w:color w:val="000000" w:themeColor="text1"/>
          <w:szCs w:val="22"/>
          <w:lang w:val="uk-UA"/>
        </w:rPr>
        <w:t>Найбільшим попитом користуються земельні ділянки під будівництво торгівельних центрів, складських приміщень,</w:t>
      </w:r>
      <w:r w:rsidRPr="00D34EAC">
        <w:rPr>
          <w:rFonts w:ascii="Times New Roman" w:eastAsia="DINPro-Identity-H" w:hAnsi="Times New Roman"/>
          <w:color w:val="000000" w:themeColor="text1"/>
          <w:szCs w:val="22"/>
          <w:lang w:val="uk-UA"/>
        </w:rPr>
        <w:t xml:space="preserve"> </w:t>
      </w:r>
      <w:r w:rsidRPr="00D34EAC">
        <w:rPr>
          <w:rFonts w:ascii="Times New Roman" w:eastAsiaTheme="minorHAnsi" w:hAnsi="Times New Roman"/>
          <w:color w:val="000000" w:themeColor="text1"/>
          <w:szCs w:val="22"/>
          <w:lang w:val="uk-UA"/>
        </w:rPr>
        <w:t>земельні ділянки</w:t>
      </w:r>
      <w:r w:rsidRPr="00D34EAC">
        <w:rPr>
          <w:rFonts w:ascii="Times New Roman" w:eastAsia="DINPro-Identity-H" w:hAnsi="Times New Roman"/>
          <w:color w:val="000000" w:themeColor="text1"/>
          <w:szCs w:val="22"/>
          <w:lang w:val="uk-UA"/>
        </w:rPr>
        <w:t xml:space="preserve"> для створення літніх майданчиків біля власних закладів, для благоустрою прилеглої території, для розміщення торгових місць тощо. Очікується зростання попиту на торгівельно-офісні приміщення та для надання послуг, а також на складські приміщення та гаражі (</w:t>
      </w:r>
      <w:r w:rsidRPr="00D34EAC">
        <w:rPr>
          <w:rFonts w:ascii="Times New Roman" w:eastAsiaTheme="minorHAnsi" w:hAnsi="Times New Roman"/>
          <w:color w:val="000000" w:themeColor="text1"/>
          <w:szCs w:val="22"/>
          <w:lang w:val="uk-UA"/>
        </w:rPr>
        <w:t>Таблиця 8, Додаток В)</w:t>
      </w:r>
      <w:r w:rsidRPr="00D34EAC">
        <w:rPr>
          <w:rFonts w:ascii="Times New Roman" w:eastAsia="DINPro-Identity-H" w:hAnsi="Times New Roman"/>
          <w:color w:val="000000" w:themeColor="text1"/>
          <w:szCs w:val="22"/>
          <w:lang w:val="uk-UA"/>
        </w:rPr>
        <w:t>.</w:t>
      </w:r>
    </w:p>
    <w:p w:rsidR="00D34EAC" w:rsidRPr="00D34EAC" w:rsidRDefault="00D34EAC" w:rsidP="00D34EAC">
      <w:pPr>
        <w:autoSpaceDE w:val="0"/>
        <w:autoSpaceDN w:val="0"/>
        <w:adjustRightInd w:val="0"/>
        <w:ind w:firstLine="709"/>
        <w:jc w:val="both"/>
        <w:rPr>
          <w:rFonts w:ascii="Times New Roman" w:eastAsia="DINPro-Identity-H" w:hAnsi="Times New Roman"/>
          <w:color w:val="000000" w:themeColor="text1"/>
          <w:szCs w:val="22"/>
          <w:lang w:val="uk-UA"/>
        </w:rPr>
      </w:pPr>
      <w:r w:rsidRPr="00D34EAC">
        <w:rPr>
          <w:rFonts w:ascii="Times New Roman" w:eastAsia="DINPro-Identity-H" w:hAnsi="Times New Roman"/>
          <w:color w:val="000000" w:themeColor="text1"/>
          <w:szCs w:val="22"/>
          <w:lang w:val="uk-UA"/>
        </w:rPr>
        <w:t>З метою ефективного використання майна комунальної власності та наповнення доходної частини бюджету майно передається в оренду фізичним та юридичним особам для ведення підприємницької та господарської діяльності.</w:t>
      </w:r>
    </w:p>
    <w:p w:rsidR="00D34EAC" w:rsidRPr="00D34EAC" w:rsidRDefault="00D34EAC" w:rsidP="00D34EAC">
      <w:pPr>
        <w:autoSpaceDE w:val="0"/>
        <w:autoSpaceDN w:val="0"/>
        <w:adjustRightInd w:val="0"/>
        <w:ind w:firstLine="709"/>
        <w:jc w:val="both"/>
        <w:rPr>
          <w:rFonts w:ascii="Times New Roman" w:eastAsiaTheme="minorHAnsi" w:hAnsi="Times New Roman"/>
          <w:color w:val="000000" w:themeColor="text1"/>
          <w:szCs w:val="22"/>
          <w:lang w:val="uk-UA"/>
        </w:rPr>
      </w:pPr>
      <w:r w:rsidRPr="00D34EAC">
        <w:rPr>
          <w:rFonts w:ascii="Times New Roman" w:hAnsi="Times New Roman"/>
          <w:color w:val="000000" w:themeColor="text1"/>
          <w:szCs w:val="22"/>
          <w:shd w:val="clear" w:color="auto" w:fill="FFFFFF"/>
          <w:lang w:val="uk-UA"/>
        </w:rPr>
        <w:t xml:space="preserve">17 липня 2018 </w:t>
      </w:r>
      <w:r w:rsidRPr="00D34EAC">
        <w:rPr>
          <w:rFonts w:ascii="Times New Roman" w:eastAsiaTheme="minorHAnsi" w:hAnsi="Times New Roman"/>
          <w:color w:val="000000" w:themeColor="text1"/>
          <w:szCs w:val="22"/>
          <w:lang w:val="uk-UA"/>
        </w:rPr>
        <w:t>ММР прийняла Рішення про створення І</w:t>
      </w:r>
      <w:r w:rsidRPr="00D34EAC">
        <w:rPr>
          <w:rFonts w:ascii="Times New Roman" w:hAnsi="Times New Roman"/>
          <w:color w:val="000000" w:themeColor="text1"/>
          <w:szCs w:val="22"/>
          <w:shd w:val="clear" w:color="auto" w:fill="FFFFFF"/>
          <w:lang w:val="uk-UA"/>
        </w:rPr>
        <w:t xml:space="preserve">ндустріального парку «Енергія» на відведеній земельній ділянці площею </w:t>
      </w:r>
      <w:r w:rsidRPr="00D34EAC">
        <w:rPr>
          <w:rFonts w:ascii="Times New Roman" w:hAnsi="Times New Roman"/>
          <w:color w:val="000000" w:themeColor="text1"/>
          <w:szCs w:val="22"/>
          <w:shd w:val="clear" w:color="auto" w:fill="FFFFFF"/>
          <w:lang w:val="ru-RU"/>
        </w:rPr>
        <w:t>36 га.</w:t>
      </w:r>
    </w:p>
    <w:p w:rsidR="00D34EAC" w:rsidRPr="00D34EAC" w:rsidRDefault="00D34EAC" w:rsidP="00D34EAC">
      <w:pPr>
        <w:autoSpaceDE w:val="0"/>
        <w:autoSpaceDN w:val="0"/>
        <w:adjustRightInd w:val="0"/>
        <w:ind w:firstLine="709"/>
        <w:jc w:val="both"/>
        <w:rPr>
          <w:rFonts w:ascii="Times New Roman" w:eastAsiaTheme="minorHAnsi" w:hAnsi="Times New Roman"/>
          <w:color w:val="000000" w:themeColor="text1"/>
          <w:szCs w:val="22"/>
          <w:lang w:val="uk-UA"/>
        </w:rPr>
      </w:pPr>
      <w:r w:rsidRPr="00D34EAC">
        <w:rPr>
          <w:rFonts w:ascii="Times New Roman" w:eastAsiaTheme="minorHAnsi" w:hAnsi="Times New Roman"/>
          <w:color w:val="000000" w:themeColor="text1"/>
          <w:szCs w:val="22"/>
          <w:lang w:val="uk-UA"/>
        </w:rPr>
        <w:t>Одним з найбільш важливих заходів плану МЕР вбачається робота по заснуванню І</w:t>
      </w:r>
      <w:r w:rsidRPr="00D34EAC">
        <w:rPr>
          <w:rFonts w:ascii="Times New Roman" w:hAnsi="Times New Roman"/>
          <w:color w:val="000000" w:themeColor="text1"/>
          <w:szCs w:val="22"/>
          <w:shd w:val="clear" w:color="auto" w:fill="FFFFFF"/>
          <w:lang w:val="uk-UA"/>
        </w:rPr>
        <w:t>ндустріального парку «Енергія».</w:t>
      </w:r>
    </w:p>
    <w:p w:rsidR="00D34EAC" w:rsidRPr="00D34EAC" w:rsidRDefault="00D34EAC" w:rsidP="00D34EAC">
      <w:pPr>
        <w:pStyle w:val="22"/>
        <w:shd w:val="clear" w:color="auto" w:fill="auto"/>
        <w:spacing w:before="0" w:after="0" w:line="240" w:lineRule="auto"/>
        <w:jc w:val="both"/>
        <w:rPr>
          <w:color w:val="000000" w:themeColor="text1"/>
          <w:sz w:val="22"/>
          <w:szCs w:val="22"/>
          <w:lang w:val="uk-UA"/>
        </w:rPr>
      </w:pPr>
    </w:p>
    <w:p w:rsidR="00D34EAC" w:rsidRPr="00D34EAC" w:rsidRDefault="00D34EAC" w:rsidP="00D34EAC">
      <w:pPr>
        <w:pStyle w:val="43"/>
        <w:numPr>
          <w:ilvl w:val="1"/>
          <w:numId w:val="3"/>
        </w:numPr>
        <w:shd w:val="clear" w:color="auto" w:fill="auto"/>
        <w:tabs>
          <w:tab w:val="left" w:pos="284"/>
          <w:tab w:val="left" w:pos="851"/>
        </w:tabs>
        <w:spacing w:before="0" w:after="0" w:line="240" w:lineRule="auto"/>
        <w:ind w:left="0" w:firstLine="426"/>
        <w:rPr>
          <w:color w:val="000000" w:themeColor="text1"/>
          <w:sz w:val="32"/>
          <w:szCs w:val="32"/>
          <w:lang w:val="uk-UA"/>
        </w:rPr>
      </w:pPr>
      <w:bookmarkStart w:id="15" w:name="bookmark21"/>
      <w:bookmarkStart w:id="16" w:name="bookmark22"/>
      <w:r w:rsidRPr="00D34EAC">
        <w:rPr>
          <w:color w:val="000000" w:themeColor="text1"/>
          <w:sz w:val="32"/>
          <w:szCs w:val="32"/>
          <w:lang w:val="uk-UA"/>
        </w:rPr>
        <w:t xml:space="preserve"> Правова та інституційна база</w:t>
      </w:r>
      <w:bookmarkEnd w:id="15"/>
      <w:bookmarkEnd w:id="16"/>
    </w:p>
    <w:p w:rsidR="00D34EAC" w:rsidRPr="00D34EAC" w:rsidRDefault="00D34EAC" w:rsidP="00D34EAC">
      <w:pPr>
        <w:pStyle w:val="43"/>
        <w:shd w:val="clear" w:color="auto" w:fill="auto"/>
        <w:tabs>
          <w:tab w:val="left" w:pos="284"/>
          <w:tab w:val="left" w:pos="851"/>
        </w:tabs>
        <w:spacing w:before="0" w:after="0" w:line="240" w:lineRule="auto"/>
        <w:ind w:left="426"/>
        <w:rPr>
          <w:b w:val="0"/>
          <w:color w:val="000000" w:themeColor="text1"/>
          <w:sz w:val="24"/>
          <w:szCs w:val="24"/>
          <w:lang w:val="uk-UA"/>
        </w:rPr>
      </w:pPr>
    </w:p>
    <w:p w:rsidR="00D34EAC" w:rsidRPr="00D34EAC" w:rsidRDefault="00D34EAC" w:rsidP="00D34EAC">
      <w:pPr>
        <w:autoSpaceDE w:val="0"/>
        <w:autoSpaceDN w:val="0"/>
        <w:adjustRightInd w:val="0"/>
        <w:ind w:firstLine="708"/>
        <w:jc w:val="both"/>
        <w:rPr>
          <w:rFonts w:ascii="Times New Roman" w:eastAsiaTheme="minorHAnsi" w:hAnsi="Times New Roman"/>
          <w:color w:val="000000" w:themeColor="text1"/>
          <w:szCs w:val="22"/>
          <w:lang w:val="uk-UA"/>
        </w:rPr>
      </w:pPr>
      <w:r w:rsidRPr="00D34EAC">
        <w:rPr>
          <w:rFonts w:ascii="Times New Roman" w:eastAsiaTheme="minorHAnsi" w:hAnsi="Times New Roman"/>
          <w:color w:val="000000" w:themeColor="text1"/>
          <w:szCs w:val="22"/>
          <w:lang w:val="uk-UA"/>
        </w:rPr>
        <w:t>Місцеве самоврядування здійснюється територіальною громадою згідно з Конституцією України, Законом України “Про місцеве самоврядування в Україні”, чинним законодавством, Статутом, нормативно-правовими актами органів місцевого самоврядування міста Миколаєва. Місто Миколаїв має статус міста обласного підпорядкування і згідно з адміністративно-територіальним устроєм України входить до Миколаївської області і є її обласним центром.</w:t>
      </w:r>
    </w:p>
    <w:p w:rsidR="00D34EAC" w:rsidRPr="00D34EAC" w:rsidRDefault="00D34EAC" w:rsidP="00D34EAC">
      <w:pPr>
        <w:autoSpaceDE w:val="0"/>
        <w:autoSpaceDN w:val="0"/>
        <w:adjustRightInd w:val="0"/>
        <w:ind w:firstLine="708"/>
        <w:jc w:val="both"/>
        <w:rPr>
          <w:rFonts w:ascii="Times New Roman" w:eastAsiaTheme="minorHAnsi" w:hAnsi="Times New Roman"/>
          <w:color w:val="000000" w:themeColor="text1"/>
          <w:szCs w:val="22"/>
          <w:lang w:val="uk-UA"/>
        </w:rPr>
      </w:pPr>
      <w:r w:rsidRPr="00D34EAC">
        <w:rPr>
          <w:rFonts w:ascii="Times New Roman" w:eastAsiaTheme="minorHAnsi" w:hAnsi="Times New Roman"/>
          <w:color w:val="000000" w:themeColor="text1"/>
          <w:szCs w:val="22"/>
          <w:lang w:val="uk-UA"/>
        </w:rPr>
        <w:t>Саме місцеві органи влади відіграють суттєву роль в нормативному регулюванні стосовно місцевої підприємницької діяльності. Одним із дієвих заходів, спрямованих на підтримку підприємництва і сприяння його подальшому розвитку, є створення передбачуваного, прозорого та економічно-обґрунтованого нормативно-правового поля у сфері підприємницької діяльності.</w:t>
      </w:r>
    </w:p>
    <w:p w:rsidR="00D34EAC" w:rsidRPr="00D34EAC" w:rsidRDefault="00D34EAC" w:rsidP="00D34EAC">
      <w:pPr>
        <w:autoSpaceDE w:val="0"/>
        <w:autoSpaceDN w:val="0"/>
        <w:adjustRightInd w:val="0"/>
        <w:ind w:firstLine="708"/>
        <w:jc w:val="both"/>
        <w:rPr>
          <w:rFonts w:ascii="Times New Roman" w:hAnsi="Times New Roman"/>
          <w:color w:val="000000" w:themeColor="text1"/>
          <w:szCs w:val="22"/>
          <w:shd w:val="clear" w:color="auto" w:fill="FFFFFF"/>
          <w:lang w:val="uk-UA"/>
        </w:rPr>
      </w:pPr>
      <w:r w:rsidRPr="00D34EAC">
        <w:rPr>
          <w:rFonts w:ascii="Times New Roman" w:eastAsia="DINPro-Identity-H" w:hAnsi="Times New Roman"/>
          <w:color w:val="000000" w:themeColor="text1"/>
          <w:szCs w:val="22"/>
          <w:lang w:val="uk-UA"/>
        </w:rPr>
        <w:t>Виконавчі органи ММР беруть участь у здійсненні державної регуляторної політики.</w:t>
      </w:r>
      <w:r w:rsidRPr="00D34EAC">
        <w:rPr>
          <w:rFonts w:ascii="Times New Roman" w:hAnsi="Times New Roman"/>
          <w:color w:val="000000" w:themeColor="text1"/>
          <w:szCs w:val="22"/>
          <w:lang w:val="uk-UA"/>
        </w:rPr>
        <w:t xml:space="preserve"> </w:t>
      </w:r>
      <w:r w:rsidRPr="00D34EAC">
        <w:rPr>
          <w:rFonts w:ascii="Times New Roman" w:eastAsia="DINPro-Identity-H" w:hAnsi="Times New Roman"/>
          <w:color w:val="000000" w:themeColor="text1"/>
          <w:szCs w:val="22"/>
          <w:lang w:val="uk-UA"/>
        </w:rPr>
        <w:t xml:space="preserve">З метою систематизації регуляторних актів ведеться та своєчасно оновлюється реєстр </w:t>
      </w:r>
      <w:r w:rsidRPr="00D34EAC">
        <w:rPr>
          <w:rFonts w:ascii="Times New Roman" w:hAnsi="Times New Roman"/>
          <w:color w:val="000000" w:themeColor="text1"/>
          <w:szCs w:val="22"/>
          <w:shd w:val="clear" w:color="auto" w:fill="FFFFFF"/>
          <w:lang w:val="uk-UA"/>
        </w:rPr>
        <w:t xml:space="preserve">діючих регуляторних актів </w:t>
      </w:r>
      <w:r w:rsidRPr="00D34EAC">
        <w:rPr>
          <w:rFonts w:ascii="Times New Roman" w:eastAsia="DINPro-Identity-H" w:hAnsi="Times New Roman"/>
          <w:color w:val="000000" w:themeColor="text1"/>
          <w:szCs w:val="22"/>
          <w:lang w:val="uk-UA"/>
        </w:rPr>
        <w:t xml:space="preserve">ММР та її виконавчого комітету, </w:t>
      </w:r>
      <w:r w:rsidRPr="00D34EAC">
        <w:rPr>
          <w:rFonts w:ascii="Times New Roman" w:hAnsi="Times New Roman"/>
          <w:color w:val="000000" w:themeColor="text1"/>
          <w:szCs w:val="22"/>
          <w:shd w:val="clear" w:color="auto" w:fill="FFFFFF"/>
          <w:lang w:val="uk-UA"/>
        </w:rPr>
        <w:t xml:space="preserve">який станом на </w:t>
      </w:r>
      <w:r w:rsidRPr="00D34EAC">
        <w:rPr>
          <w:rFonts w:ascii="Times New Roman" w:eastAsia="DINPro-Identity-H" w:hAnsi="Times New Roman"/>
          <w:color w:val="000000" w:themeColor="text1"/>
          <w:szCs w:val="22"/>
          <w:lang w:val="uk-UA"/>
        </w:rPr>
        <w:t xml:space="preserve">01.01.2019 </w:t>
      </w:r>
      <w:r w:rsidRPr="00D34EAC">
        <w:rPr>
          <w:rFonts w:ascii="Times New Roman" w:hAnsi="Times New Roman"/>
          <w:color w:val="000000" w:themeColor="text1"/>
          <w:szCs w:val="22"/>
          <w:shd w:val="clear" w:color="auto" w:fill="FFFFFF"/>
          <w:lang w:val="uk-UA"/>
        </w:rPr>
        <w:t xml:space="preserve">року включає 58 регуляторних актів: 41 рішення Миколаївської міської ради та 17 рішень виконкому Миколаївської міської ради. </w:t>
      </w:r>
      <w:r w:rsidRPr="00D34EAC">
        <w:rPr>
          <w:rFonts w:ascii="Times New Roman" w:eastAsia="DINPro-Identity-H" w:hAnsi="Times New Roman"/>
          <w:color w:val="000000" w:themeColor="text1"/>
          <w:szCs w:val="22"/>
          <w:lang w:val="uk-UA"/>
        </w:rPr>
        <w:t xml:space="preserve">Переважна більшість регуляторних актів спрямована на впорядкування земельних та орендних відносин, </w:t>
      </w:r>
      <w:r w:rsidRPr="00D34EAC">
        <w:rPr>
          <w:rFonts w:ascii="Times New Roman" w:eastAsiaTheme="minorHAnsi" w:hAnsi="Times New Roman"/>
          <w:color w:val="000000" w:themeColor="text1"/>
          <w:szCs w:val="22"/>
          <w:lang w:val="uk-UA"/>
        </w:rPr>
        <w:t>встановлення тарифів</w:t>
      </w:r>
      <w:r w:rsidRPr="00D34EAC">
        <w:rPr>
          <w:rFonts w:ascii="Times New Roman" w:eastAsia="DINPro-Identity-H" w:hAnsi="Times New Roman"/>
          <w:color w:val="000000" w:themeColor="text1"/>
          <w:szCs w:val="22"/>
          <w:lang w:val="uk-UA"/>
        </w:rPr>
        <w:t xml:space="preserve">, місцевих податків та зборів. </w:t>
      </w:r>
      <w:r w:rsidRPr="00D34EAC">
        <w:rPr>
          <w:rFonts w:ascii="Times New Roman" w:hAnsi="Times New Roman"/>
          <w:color w:val="000000" w:themeColor="text1"/>
          <w:szCs w:val="22"/>
          <w:shd w:val="clear" w:color="auto" w:fill="FFFFFF"/>
          <w:lang w:val="uk-UA"/>
        </w:rPr>
        <w:t>Інформацію розміщено на офіційному порталі міської ради в розділі «Підприємцям» підрозділу «Регуляторна діяльність» (Реєстр діючих регуляторних актів). Сформований та відповідно розміщений реєстр регуляторних актів, що втратили свою чинність</w:t>
      </w:r>
    </w:p>
    <w:p w:rsidR="00D34EAC" w:rsidRPr="00D34EAC" w:rsidRDefault="00D34EAC" w:rsidP="00D34EAC">
      <w:pPr>
        <w:autoSpaceDE w:val="0"/>
        <w:autoSpaceDN w:val="0"/>
        <w:adjustRightInd w:val="0"/>
        <w:ind w:firstLine="708"/>
        <w:jc w:val="both"/>
        <w:rPr>
          <w:rFonts w:ascii="Times New Roman" w:eastAsiaTheme="minorHAnsi" w:hAnsi="Times New Roman"/>
          <w:color w:val="000000" w:themeColor="text1"/>
          <w:szCs w:val="22"/>
          <w:lang w:val="uk-UA"/>
        </w:rPr>
      </w:pPr>
      <w:r w:rsidRPr="00D34EAC">
        <w:rPr>
          <w:rFonts w:ascii="Times New Roman" w:eastAsiaTheme="minorHAnsi" w:hAnsi="Times New Roman"/>
          <w:color w:val="000000" w:themeColor="text1"/>
          <w:szCs w:val="22"/>
          <w:lang w:val="uk-UA"/>
        </w:rPr>
        <w:lastRenderedPageBreak/>
        <w:t xml:space="preserve">Прийнято </w:t>
      </w:r>
      <w:r w:rsidRPr="00D34EAC">
        <w:rPr>
          <w:rFonts w:ascii="Times New Roman" w:hAnsi="Times New Roman"/>
          <w:color w:val="000000" w:themeColor="text1"/>
          <w:szCs w:val="22"/>
          <w:lang w:val="uk-UA"/>
        </w:rPr>
        <w:t>Програму розвитку малого і середнього підприємництва у м. Миколаєві на 2017-2019 роки</w:t>
      </w:r>
      <w:r w:rsidRPr="00D34EAC">
        <w:rPr>
          <w:rFonts w:ascii="Times New Roman" w:eastAsiaTheme="minorHAnsi" w:hAnsi="Times New Roman"/>
          <w:color w:val="000000" w:themeColor="text1"/>
          <w:szCs w:val="22"/>
          <w:lang w:val="uk-UA"/>
        </w:rPr>
        <w:t>, у якій передбачено заходи, реалізація яких сприятиме динамічному розвитку підприємництва як важливого чинника сталого економічного та соціального зростання на місцевому рівні.</w:t>
      </w:r>
    </w:p>
    <w:p w:rsidR="00D34EAC" w:rsidRPr="00D34EAC" w:rsidRDefault="00D34EAC" w:rsidP="00D34EAC">
      <w:pPr>
        <w:autoSpaceDE w:val="0"/>
        <w:autoSpaceDN w:val="0"/>
        <w:adjustRightInd w:val="0"/>
        <w:ind w:firstLine="708"/>
        <w:jc w:val="both"/>
        <w:rPr>
          <w:rFonts w:ascii="Times New Roman" w:hAnsi="Times New Roman"/>
          <w:color w:val="000000" w:themeColor="text1"/>
          <w:szCs w:val="22"/>
          <w:lang w:val="uk-UA"/>
        </w:rPr>
      </w:pPr>
      <w:r w:rsidRPr="00D34EAC">
        <w:rPr>
          <w:rFonts w:ascii="Times New Roman" w:eastAsia="DINPro-Identity-H" w:hAnsi="Times New Roman"/>
          <w:color w:val="000000" w:themeColor="text1"/>
          <w:szCs w:val="22"/>
          <w:lang w:val="uk-UA"/>
        </w:rPr>
        <w:t xml:space="preserve">Розроблено та прийнято рішення </w:t>
      </w:r>
      <w:r w:rsidRPr="00D34EAC">
        <w:rPr>
          <w:rFonts w:ascii="Times New Roman" w:hAnsi="Times New Roman"/>
          <w:color w:val="000000" w:themeColor="text1"/>
          <w:szCs w:val="22"/>
          <w:lang w:val="uk-UA"/>
        </w:rPr>
        <w:t>ММР «Про організацію розміщення та роботи об’єктів торгівлі та сфери послуг на території м. Миколаєва», «Про затвердження Порядку розміщення тимчасових споруд для провадження підприємницької діяльності на території м. Миколаєва», «Про затвердження Правил торгівлі на ринках м. Миколаєва».</w:t>
      </w:r>
    </w:p>
    <w:p w:rsidR="00D34EAC" w:rsidRPr="00D34EAC" w:rsidRDefault="00D34EAC" w:rsidP="00D34EAC">
      <w:pPr>
        <w:autoSpaceDE w:val="0"/>
        <w:autoSpaceDN w:val="0"/>
        <w:adjustRightInd w:val="0"/>
        <w:ind w:firstLine="708"/>
        <w:jc w:val="both"/>
        <w:rPr>
          <w:rFonts w:ascii="Times New Roman" w:eastAsiaTheme="minorHAnsi" w:hAnsi="Times New Roman"/>
          <w:color w:val="000000" w:themeColor="text1"/>
          <w:szCs w:val="22"/>
          <w:lang w:val="uk-UA"/>
        </w:rPr>
      </w:pPr>
      <w:r w:rsidRPr="00D34EAC">
        <w:rPr>
          <w:rFonts w:ascii="Times New Roman" w:eastAsia="DINPro-Identity-H" w:hAnsi="Times New Roman"/>
          <w:color w:val="000000" w:themeColor="text1"/>
          <w:szCs w:val="22"/>
          <w:lang w:val="uk-UA"/>
        </w:rPr>
        <w:t xml:space="preserve">Розроблено та прийнято рішення виконавчого комітету ММР </w:t>
      </w:r>
      <w:r w:rsidRPr="00D34EAC">
        <w:rPr>
          <w:rFonts w:ascii="Times New Roman" w:hAnsi="Times New Roman"/>
          <w:color w:val="000000" w:themeColor="text1"/>
          <w:szCs w:val="22"/>
          <w:lang w:val="uk-UA"/>
        </w:rPr>
        <w:t xml:space="preserve">«Про затвердження комплексної схеми розміщення тимчасових споруд для здійснення підприємницької діяльності та схеми розміщення літніх майданчиків при підприємствах громадського харчування по вул. </w:t>
      </w:r>
      <w:r w:rsidRPr="00D34EAC">
        <w:rPr>
          <w:rFonts w:ascii="Times New Roman" w:hAnsi="Times New Roman"/>
          <w:color w:val="000000" w:themeColor="text1"/>
          <w:szCs w:val="22"/>
          <w:lang w:val="ru-RU"/>
        </w:rPr>
        <w:t>Радянській»,</w:t>
      </w:r>
      <w:r w:rsidRPr="00D34EAC">
        <w:rPr>
          <w:rFonts w:ascii="Times New Roman" w:hAnsi="Times New Roman"/>
          <w:color w:val="000000" w:themeColor="text1"/>
          <w:szCs w:val="22"/>
          <w:lang w:val="uk-UA"/>
        </w:rPr>
        <w:t xml:space="preserve"> «Про проведення ярмарків з продажу сільськогосподарської продукції та товарів місцевих виробників на території міста Миколаєва»</w:t>
      </w:r>
      <w:r w:rsidRPr="00D34EAC">
        <w:rPr>
          <w:rFonts w:ascii="Times New Roman" w:eastAsia="DINPro-Identity-H" w:hAnsi="Times New Roman"/>
          <w:color w:val="000000" w:themeColor="text1"/>
          <w:szCs w:val="22"/>
          <w:lang w:val="uk-UA"/>
        </w:rPr>
        <w:t>. Здійснення комплексу загальноміських організаційно-правових заходів щодо проведення ярмарків є одним з пріоритетних завдань з підтримки розвитку малого та середнього підприємництва міста Миколаєва, упорядковує стихійну торгівлю, забезпечує належне санітарно-гігієнічне утримання території та об’єктів благоустрою.</w:t>
      </w:r>
      <w:r w:rsidRPr="00D34EAC">
        <w:rPr>
          <w:rStyle w:val="afff0"/>
          <w:rFonts w:ascii="Times New Roman" w:hAnsi="Times New Roman"/>
          <w:color w:val="000000" w:themeColor="text1"/>
          <w:szCs w:val="22"/>
          <w:lang w:val="uk-UA"/>
        </w:rPr>
        <w:t xml:space="preserve"> </w:t>
      </w:r>
      <w:r w:rsidRPr="00D34EAC">
        <w:rPr>
          <w:rStyle w:val="FontStyle11"/>
          <w:b w:val="0"/>
          <w:color w:val="000000" w:themeColor="text1"/>
          <w:szCs w:val="22"/>
          <w:lang w:val="uk-UA" w:eastAsia="uk-UA"/>
        </w:rPr>
        <w:t>У 2018 році проведено 192 ярмарки.</w:t>
      </w:r>
      <w:r w:rsidRPr="00D34EAC">
        <w:rPr>
          <w:rFonts w:ascii="Times New Roman" w:hAnsi="Times New Roman"/>
          <w:color w:val="000000" w:themeColor="text1"/>
          <w:szCs w:val="22"/>
          <w:lang w:val="uk-UA"/>
        </w:rPr>
        <w:t xml:space="preserve"> </w:t>
      </w:r>
    </w:p>
    <w:p w:rsidR="00D34EAC" w:rsidRPr="00D34EAC" w:rsidRDefault="00D34EAC" w:rsidP="00D34EAC">
      <w:pPr>
        <w:autoSpaceDE w:val="0"/>
        <w:autoSpaceDN w:val="0"/>
        <w:adjustRightInd w:val="0"/>
        <w:ind w:firstLine="708"/>
        <w:jc w:val="both"/>
        <w:rPr>
          <w:rFonts w:ascii="Times New Roman" w:hAnsi="Times New Roman"/>
          <w:color w:val="000000" w:themeColor="text1"/>
          <w:szCs w:val="22"/>
          <w:shd w:val="clear" w:color="auto" w:fill="FFFFFF"/>
          <w:lang w:val="uk-UA"/>
        </w:rPr>
      </w:pPr>
      <w:r w:rsidRPr="00D34EAC">
        <w:rPr>
          <w:rFonts w:ascii="Times New Roman" w:hAnsi="Times New Roman"/>
          <w:color w:val="000000" w:themeColor="text1"/>
          <w:szCs w:val="22"/>
          <w:lang w:val="uk-UA"/>
        </w:rPr>
        <w:t xml:space="preserve">Розпорядження міського голови «Про утворення міських галузевих рад підприємців» дає можливість </w:t>
      </w:r>
      <w:r w:rsidRPr="00D34EAC">
        <w:rPr>
          <w:rFonts w:ascii="Times New Roman" w:hAnsi="Times New Roman"/>
          <w:color w:val="000000" w:themeColor="text1"/>
          <w:szCs w:val="22"/>
          <w:shd w:val="clear" w:color="auto" w:fill="FFFFFF"/>
          <w:lang w:val="uk-UA"/>
        </w:rPr>
        <w:t>підприємцям малого та середнього бізнесу, які здійснюють діяльність на території міста створювати ефективний механізм взаємодії з органами виконавчої влади і місцевого самоврядування для поліпшення регуляторного середовища та забезпечення розвитку підприємництва в місті Миколаєві.</w:t>
      </w:r>
    </w:p>
    <w:p w:rsidR="00D34EAC" w:rsidRPr="00D34EAC" w:rsidRDefault="00D34EAC" w:rsidP="00D34EAC">
      <w:pPr>
        <w:autoSpaceDE w:val="0"/>
        <w:autoSpaceDN w:val="0"/>
        <w:adjustRightInd w:val="0"/>
        <w:ind w:firstLine="708"/>
        <w:jc w:val="both"/>
        <w:rPr>
          <w:rFonts w:ascii="Times New Roman" w:hAnsi="Times New Roman"/>
          <w:color w:val="000000" w:themeColor="text1"/>
          <w:szCs w:val="22"/>
          <w:shd w:val="clear" w:color="auto" w:fill="FFFFFF"/>
          <w:lang w:val="uk-UA"/>
        </w:rPr>
      </w:pPr>
      <w:r w:rsidRPr="00D34EAC">
        <w:rPr>
          <w:rFonts w:ascii="Times New Roman" w:hAnsi="Times New Roman"/>
          <w:color w:val="000000" w:themeColor="text1"/>
          <w:szCs w:val="22"/>
          <w:lang w:val="uk-UA"/>
        </w:rPr>
        <w:t>25 січня 2018 року в рамках сприяння розвитку бізнесу міста Миколаєва, з метою налагодження конструктивного діалогу для вирішення актуальних питань, які виникають у процесі діяльності підприємств та організацій з представниками влади, виконавчим комітетом Миколаївської міської ради проведено засідання круглого столу на тему: «Розвиток підприємництва в Миколаєві: проблеми, нові підходи та можливості в 2018 році.</w:t>
      </w:r>
    </w:p>
    <w:p w:rsidR="00D34EAC" w:rsidRPr="00D34EAC" w:rsidRDefault="00D34EAC" w:rsidP="00D34EAC">
      <w:pPr>
        <w:pStyle w:val="afc"/>
        <w:spacing w:after="0"/>
        <w:ind w:firstLine="708"/>
        <w:jc w:val="both"/>
        <w:rPr>
          <w:color w:val="000000" w:themeColor="text1"/>
          <w:sz w:val="22"/>
          <w:szCs w:val="22"/>
        </w:rPr>
      </w:pPr>
      <w:r w:rsidRPr="00D34EAC">
        <w:rPr>
          <w:color w:val="000000" w:themeColor="text1"/>
          <w:sz w:val="22"/>
          <w:szCs w:val="22"/>
        </w:rPr>
        <w:t xml:space="preserve">Департаментом з надання адміністративних послуг ММР систематично проводяться публічні заходи у вигляді семінарів, круглих столів, прес-конференцій та брифінгів. Постійно проводиться опитування підприємців щодо проблемних питань та шляхів їх вирішення. </w:t>
      </w:r>
    </w:p>
    <w:p w:rsidR="00D34EAC" w:rsidRPr="00D34EAC" w:rsidRDefault="00D34EAC" w:rsidP="00D34EAC">
      <w:pPr>
        <w:autoSpaceDE w:val="0"/>
        <w:autoSpaceDN w:val="0"/>
        <w:adjustRightInd w:val="0"/>
        <w:ind w:firstLine="708"/>
        <w:jc w:val="both"/>
        <w:rPr>
          <w:rFonts w:ascii="Times New Roman" w:eastAsia="DINPro-Identity-H" w:hAnsi="Times New Roman"/>
          <w:color w:val="000000" w:themeColor="text1"/>
          <w:szCs w:val="22"/>
          <w:lang w:val="uk-UA"/>
        </w:rPr>
      </w:pPr>
      <w:r w:rsidRPr="00D34EAC">
        <w:rPr>
          <w:rFonts w:ascii="Times New Roman" w:eastAsiaTheme="minorHAnsi" w:hAnsi="Times New Roman"/>
          <w:color w:val="000000" w:themeColor="text1"/>
          <w:szCs w:val="22"/>
          <w:lang w:val="uk-UA"/>
        </w:rPr>
        <w:t xml:space="preserve">Разом з тим, існує ряд негативних чинників, що перешкоджають розвитку підприємництва і місті. </w:t>
      </w:r>
      <w:r w:rsidRPr="00D34EAC">
        <w:rPr>
          <w:rFonts w:ascii="Times New Roman" w:eastAsia="DINPro-Identity-H" w:hAnsi="Times New Roman"/>
          <w:color w:val="000000" w:themeColor="text1"/>
          <w:szCs w:val="22"/>
          <w:lang w:val="uk-UA"/>
        </w:rPr>
        <w:t>Основними проблемами в сфері регулювання представники бізнес-спільноти визнають високий регуляторний тиск, часті зміни в економічному законодавстві, високий рівень оподаткування,</w:t>
      </w:r>
      <w:r w:rsidRPr="00D34EAC">
        <w:rPr>
          <w:rFonts w:ascii="Times New Roman" w:hAnsi="Times New Roman"/>
          <w:color w:val="000000" w:themeColor="text1"/>
          <w:szCs w:val="22"/>
          <w:lang w:val="uk-UA"/>
        </w:rPr>
        <w:t xml:space="preserve"> недосконалість кредитної системи, </w:t>
      </w:r>
      <w:r w:rsidRPr="00D34EAC">
        <w:rPr>
          <w:rFonts w:ascii="Times New Roman" w:eastAsia="DINPro-Identity-H" w:hAnsi="Times New Roman"/>
          <w:color w:val="000000" w:themeColor="text1"/>
          <w:szCs w:val="22"/>
          <w:lang w:val="uk-UA"/>
        </w:rPr>
        <w:t>проблеми з отриманням дозволів на підключення до електромереж, складні процедури оформлення та використання земельних ділянок, отримання дозволів на будівництво (</w:t>
      </w:r>
      <w:r w:rsidRPr="00D34EAC">
        <w:rPr>
          <w:rFonts w:ascii="Times New Roman" w:hAnsi="Times New Roman"/>
          <w:color w:val="000000" w:themeColor="text1"/>
          <w:szCs w:val="22"/>
          <w:lang w:val="uk-UA"/>
        </w:rPr>
        <w:t>Таблиця 9, Додатку В)</w:t>
      </w:r>
    </w:p>
    <w:p w:rsidR="00D34EAC" w:rsidRPr="00D34EAC" w:rsidRDefault="00D34EAC" w:rsidP="00D34EAC">
      <w:pPr>
        <w:autoSpaceDE w:val="0"/>
        <w:autoSpaceDN w:val="0"/>
        <w:adjustRightInd w:val="0"/>
        <w:ind w:firstLine="708"/>
        <w:jc w:val="both"/>
        <w:rPr>
          <w:rFonts w:ascii="Times New Roman" w:eastAsia="DINPro-Identity-H" w:hAnsi="Times New Roman"/>
          <w:color w:val="000000" w:themeColor="text1"/>
          <w:szCs w:val="22"/>
          <w:lang w:val="uk-UA"/>
        </w:rPr>
      </w:pPr>
      <w:r w:rsidRPr="00D34EAC">
        <w:rPr>
          <w:rFonts w:ascii="Times New Roman" w:eastAsia="DINPro-Identity-H" w:hAnsi="Times New Roman"/>
          <w:color w:val="000000" w:themeColor="text1"/>
          <w:szCs w:val="22"/>
          <w:lang w:val="uk-UA"/>
        </w:rPr>
        <w:t>Перспективними заходами для забезпечення економічного розвитку є розширення переліку послуг Центру надання адміністративних послуг для суб’єктів господарювання,</w:t>
      </w:r>
      <w:r w:rsidRPr="00D34EAC">
        <w:rPr>
          <w:rFonts w:ascii="Times New Roman" w:hAnsi="Times New Roman"/>
          <w:color w:val="000000" w:themeColor="text1"/>
          <w:szCs w:val="22"/>
          <w:lang w:val="uk-UA"/>
        </w:rPr>
        <w:t xml:space="preserve"> надання найбільш популярних адміністративних послуг в електронному форматі, запровадження електронних журналів реєстрації та обліку адміністративних справ, надання можливості суб'єктам звернення відстежувати результати розгляду свого звернення на інформаційному порталі</w:t>
      </w:r>
      <w:r w:rsidRPr="00D34EAC">
        <w:rPr>
          <w:rFonts w:ascii="Times New Roman" w:eastAsia="DINPro-Identity-H" w:hAnsi="Times New Roman"/>
          <w:color w:val="000000" w:themeColor="text1"/>
          <w:szCs w:val="22"/>
          <w:lang w:val="uk-UA"/>
        </w:rPr>
        <w:t>.</w:t>
      </w:r>
    </w:p>
    <w:p w:rsidR="00D34EAC" w:rsidRPr="00D34EAC" w:rsidRDefault="00D34EAC" w:rsidP="00D34EAC">
      <w:pPr>
        <w:ind w:right="-25"/>
        <w:jc w:val="both"/>
        <w:rPr>
          <w:rFonts w:ascii="Times New Roman" w:hAnsi="Times New Roman"/>
          <w:color w:val="000000" w:themeColor="text1"/>
          <w:sz w:val="24"/>
          <w:shd w:val="clear" w:color="auto" w:fill="FFFFFF"/>
          <w:lang w:val="uk-UA"/>
        </w:rPr>
      </w:pPr>
    </w:p>
    <w:p w:rsidR="00D34EAC" w:rsidRPr="00D34EAC" w:rsidRDefault="00D34EAC" w:rsidP="00D34EAC">
      <w:pPr>
        <w:pStyle w:val="43"/>
        <w:numPr>
          <w:ilvl w:val="1"/>
          <w:numId w:val="3"/>
        </w:numPr>
        <w:shd w:val="clear" w:color="auto" w:fill="auto"/>
        <w:tabs>
          <w:tab w:val="left" w:pos="404"/>
          <w:tab w:val="left" w:pos="851"/>
        </w:tabs>
        <w:spacing w:before="0" w:after="0" w:line="240" w:lineRule="auto"/>
        <w:ind w:left="0" w:firstLine="426"/>
        <w:rPr>
          <w:color w:val="000000" w:themeColor="text1"/>
          <w:sz w:val="32"/>
          <w:szCs w:val="32"/>
          <w:lang w:val="uk-UA"/>
        </w:rPr>
      </w:pPr>
      <w:bookmarkStart w:id="17" w:name="bookmark23"/>
      <w:bookmarkStart w:id="18" w:name="bookmark24"/>
      <w:r w:rsidRPr="00D34EAC">
        <w:rPr>
          <w:color w:val="000000" w:themeColor="text1"/>
          <w:sz w:val="32"/>
          <w:szCs w:val="32"/>
          <w:lang w:val="uk-UA"/>
        </w:rPr>
        <w:t xml:space="preserve"> Кваліфіковані трудові ресурси, інклюзивність</w:t>
      </w:r>
      <w:bookmarkEnd w:id="17"/>
      <w:bookmarkEnd w:id="18"/>
    </w:p>
    <w:p w:rsidR="00D34EAC" w:rsidRPr="00D34EAC" w:rsidRDefault="00D34EAC" w:rsidP="00D34EAC">
      <w:pPr>
        <w:pStyle w:val="43"/>
        <w:shd w:val="clear" w:color="auto" w:fill="auto"/>
        <w:tabs>
          <w:tab w:val="left" w:pos="404"/>
          <w:tab w:val="left" w:pos="851"/>
        </w:tabs>
        <w:spacing w:before="0" w:after="0" w:line="240" w:lineRule="auto"/>
        <w:ind w:left="426"/>
        <w:rPr>
          <w:b w:val="0"/>
          <w:color w:val="000000" w:themeColor="text1"/>
          <w:sz w:val="24"/>
          <w:szCs w:val="24"/>
          <w:lang w:val="uk-UA"/>
        </w:rPr>
      </w:pPr>
    </w:p>
    <w:p w:rsidR="00D34EAC" w:rsidRPr="00D34EAC" w:rsidRDefault="00D34EAC" w:rsidP="00D34EAC">
      <w:pPr>
        <w:tabs>
          <w:tab w:val="right" w:pos="709"/>
        </w:tabs>
        <w:ind w:firstLine="709"/>
        <w:jc w:val="both"/>
        <w:rPr>
          <w:rFonts w:ascii="Times New Roman" w:hAnsi="Times New Roman"/>
          <w:color w:val="000000" w:themeColor="text1"/>
          <w:szCs w:val="22"/>
          <w:lang w:val="uk-UA"/>
        </w:rPr>
      </w:pPr>
      <w:r w:rsidRPr="00D34EAC">
        <w:rPr>
          <w:rFonts w:ascii="Times New Roman" w:hAnsi="Times New Roman"/>
          <w:color w:val="000000" w:themeColor="text1"/>
          <w:szCs w:val="22"/>
          <w:lang w:val="uk-UA"/>
        </w:rPr>
        <w:t xml:space="preserve">За чисельністю населення Миколаїв відноситься до середніх міст України. Станом на 01.01.2019р. чисельність наявного населення становила </w:t>
      </w:r>
      <w:r w:rsidRPr="00D34EAC">
        <w:rPr>
          <w:rFonts w:ascii="Times New Roman" w:eastAsiaTheme="minorHAnsi" w:hAnsi="Times New Roman"/>
          <w:color w:val="000000" w:themeColor="text1"/>
          <w:szCs w:val="22"/>
          <w:lang w:val="uk-UA"/>
        </w:rPr>
        <w:t xml:space="preserve">483,2 </w:t>
      </w:r>
      <w:r w:rsidRPr="00D34EAC">
        <w:rPr>
          <w:rFonts w:ascii="Times New Roman" w:hAnsi="Times New Roman"/>
          <w:color w:val="000000" w:themeColor="text1"/>
          <w:szCs w:val="22"/>
          <w:lang w:val="uk-UA"/>
        </w:rPr>
        <w:t>тис. осіб.</w:t>
      </w:r>
    </w:p>
    <w:p w:rsidR="00D34EAC" w:rsidRPr="00D34EAC" w:rsidRDefault="00D34EAC" w:rsidP="00D34EAC">
      <w:pPr>
        <w:tabs>
          <w:tab w:val="right" w:pos="709"/>
        </w:tabs>
        <w:ind w:firstLine="709"/>
        <w:jc w:val="both"/>
        <w:rPr>
          <w:rFonts w:ascii="Times New Roman" w:hAnsi="Times New Roman"/>
          <w:color w:val="000000" w:themeColor="text1"/>
          <w:szCs w:val="22"/>
          <w:lang w:val="uk-UA"/>
        </w:rPr>
      </w:pPr>
      <w:r w:rsidRPr="00D34EAC">
        <w:rPr>
          <w:rFonts w:ascii="Times New Roman" w:hAnsi="Times New Roman"/>
          <w:color w:val="000000" w:themeColor="text1"/>
          <w:szCs w:val="22"/>
          <w:lang w:val="uk-UA"/>
        </w:rPr>
        <w:t xml:space="preserve">Найбільша кількість населення зайнята на підприємствах машинобудівного комплексу, </w:t>
      </w:r>
      <w:r w:rsidRPr="00D34EAC">
        <w:rPr>
          <w:rFonts w:ascii="Times New Roman" w:eastAsia="DINPro-Identity-H" w:hAnsi="Times New Roman"/>
          <w:color w:val="000000" w:themeColor="text1"/>
          <w:szCs w:val="22"/>
          <w:lang w:val="uk-UA"/>
        </w:rPr>
        <w:t>переробної промисловості (виробництва</w:t>
      </w:r>
      <w:r w:rsidRPr="00D34EAC">
        <w:rPr>
          <w:rFonts w:ascii="Times New Roman" w:hAnsi="Times New Roman"/>
          <w:color w:val="000000" w:themeColor="text1"/>
          <w:szCs w:val="22"/>
          <w:lang w:val="uk-UA"/>
        </w:rPr>
        <w:t xml:space="preserve">), </w:t>
      </w:r>
      <w:r w:rsidRPr="00D34EAC">
        <w:rPr>
          <w:rFonts w:ascii="Times New Roman" w:eastAsia="DINPro-Identity-H" w:hAnsi="Times New Roman"/>
          <w:color w:val="000000" w:themeColor="text1"/>
          <w:szCs w:val="22"/>
          <w:lang w:val="uk-UA"/>
        </w:rPr>
        <w:t>оптової та роздрібної торгівлі</w:t>
      </w:r>
      <w:r w:rsidRPr="00D34EAC">
        <w:rPr>
          <w:rFonts w:ascii="Times New Roman" w:hAnsi="Times New Roman"/>
          <w:color w:val="000000" w:themeColor="text1"/>
          <w:szCs w:val="22"/>
          <w:lang w:val="uk-UA"/>
        </w:rPr>
        <w:t>, харчової промисловості</w:t>
      </w:r>
      <w:r w:rsidRPr="00D34EAC">
        <w:rPr>
          <w:rFonts w:ascii="Times New Roman" w:eastAsia="DINPro-Identity-H" w:hAnsi="Times New Roman"/>
          <w:color w:val="000000" w:themeColor="text1"/>
          <w:szCs w:val="22"/>
          <w:lang w:val="uk-UA"/>
        </w:rPr>
        <w:t xml:space="preserve">, організації харчування </w:t>
      </w:r>
      <w:r w:rsidRPr="00D34EAC">
        <w:rPr>
          <w:rFonts w:ascii="Times New Roman" w:hAnsi="Times New Roman"/>
          <w:color w:val="000000" w:themeColor="text1"/>
          <w:szCs w:val="22"/>
          <w:lang w:val="uk-UA"/>
        </w:rPr>
        <w:t>та транспорту</w:t>
      </w:r>
      <w:r w:rsidRPr="00D34EAC">
        <w:rPr>
          <w:rFonts w:ascii="Times New Roman" w:eastAsia="DINPro-Identity-H" w:hAnsi="Times New Roman"/>
          <w:color w:val="000000" w:themeColor="text1"/>
          <w:szCs w:val="22"/>
          <w:lang w:val="uk-UA"/>
        </w:rPr>
        <w:t xml:space="preserve"> Це основні галузі, що розвиваються, створюють робочі місця, поповнюють міський бюджет. </w:t>
      </w:r>
      <w:r w:rsidRPr="00D34EAC">
        <w:rPr>
          <w:rFonts w:ascii="Times New Roman" w:hAnsi="Times New Roman"/>
          <w:color w:val="000000" w:themeColor="text1"/>
          <w:szCs w:val="22"/>
          <w:lang w:val="uk-UA"/>
        </w:rPr>
        <w:t>Залежність від діяльності одного підприємства або галузі помірна. На найбільше за чисельністю зайнятих підприємств Миколаєва припадає близько 10% середньооблікової чисельності штатних працівників міста. Суттєва чисельність мешканців міста зайнята у малому бізнесі.</w:t>
      </w:r>
    </w:p>
    <w:p w:rsidR="00D34EAC" w:rsidRPr="00D34EAC" w:rsidRDefault="008B667C" w:rsidP="00D34EAC">
      <w:pPr>
        <w:tabs>
          <w:tab w:val="left" w:pos="480"/>
        </w:tabs>
        <w:ind w:firstLine="709"/>
        <w:jc w:val="both"/>
        <w:rPr>
          <w:rFonts w:ascii="Times New Roman" w:hAnsi="Times New Roman"/>
          <w:color w:val="000000" w:themeColor="text1"/>
          <w:szCs w:val="22"/>
          <w:lang w:val="uk-UA"/>
        </w:rPr>
      </w:pPr>
      <w:r>
        <w:rPr>
          <w:rFonts w:ascii="Times New Roman" w:hAnsi="Times New Roman"/>
          <w:color w:val="000000" w:themeColor="text1"/>
          <w:szCs w:val="22"/>
          <w:lang w:val="uk-UA"/>
        </w:rPr>
        <w:t>За</w:t>
      </w:r>
      <w:r w:rsidR="00D34EAC" w:rsidRPr="00D34EAC">
        <w:rPr>
          <w:rFonts w:ascii="Times New Roman" w:hAnsi="Times New Roman"/>
          <w:color w:val="000000" w:themeColor="text1"/>
          <w:szCs w:val="22"/>
          <w:lang w:val="uk-UA"/>
        </w:rPr>
        <w:t xml:space="preserve"> даними департаменту праці та соціального захисту населення Миколаївської міської ради протягом 2018 року, за сприянням служби зайнятості, всього отримали (у т.ч. за договорами ЦПХ) 7613 осіб, з них 1734 особи, які мали статус безробітного.</w:t>
      </w:r>
    </w:p>
    <w:p w:rsidR="00D34EAC" w:rsidRPr="00D34EAC" w:rsidRDefault="00D34EAC" w:rsidP="00D34EAC">
      <w:pPr>
        <w:tabs>
          <w:tab w:val="left" w:pos="480"/>
        </w:tabs>
        <w:ind w:firstLine="709"/>
        <w:jc w:val="both"/>
        <w:rPr>
          <w:rFonts w:ascii="Times New Roman" w:hAnsi="Times New Roman"/>
          <w:color w:val="000000" w:themeColor="text1"/>
          <w:szCs w:val="22"/>
          <w:lang w:val="uk-UA"/>
        </w:rPr>
      </w:pPr>
      <w:r w:rsidRPr="00D34EAC">
        <w:rPr>
          <w:rFonts w:ascii="Times New Roman" w:hAnsi="Times New Roman"/>
          <w:color w:val="000000" w:themeColor="text1"/>
          <w:szCs w:val="22"/>
          <w:lang w:val="uk-UA"/>
        </w:rPr>
        <w:t>Протягом 2018 року у місті створено 5353 робочих місця, що складає 107,6 % від запланованого показника. Із загальної кількості створених робочих місць:</w:t>
      </w:r>
    </w:p>
    <w:p w:rsidR="00D34EAC" w:rsidRPr="00D34EAC" w:rsidRDefault="00D34EAC" w:rsidP="00D34EAC">
      <w:pPr>
        <w:pStyle w:val="a3"/>
        <w:numPr>
          <w:ilvl w:val="0"/>
          <w:numId w:val="29"/>
        </w:numPr>
        <w:tabs>
          <w:tab w:val="left" w:pos="480"/>
        </w:tabs>
        <w:jc w:val="both"/>
        <w:rPr>
          <w:rFonts w:ascii="Times New Roman" w:hAnsi="Times New Roman"/>
          <w:color w:val="000000" w:themeColor="text1"/>
          <w:szCs w:val="22"/>
          <w:lang w:val="uk-UA"/>
        </w:rPr>
      </w:pPr>
      <w:r w:rsidRPr="00D34EAC">
        <w:rPr>
          <w:rFonts w:ascii="Times New Roman" w:hAnsi="Times New Roman"/>
          <w:color w:val="000000" w:themeColor="text1"/>
          <w:szCs w:val="22"/>
          <w:lang w:val="uk-UA"/>
        </w:rPr>
        <w:t>у юридичних осіб – 1036 робочих місць;</w:t>
      </w:r>
    </w:p>
    <w:p w:rsidR="00D34EAC" w:rsidRPr="00D34EAC" w:rsidRDefault="00D34EAC" w:rsidP="00D34EAC">
      <w:pPr>
        <w:pStyle w:val="a3"/>
        <w:numPr>
          <w:ilvl w:val="0"/>
          <w:numId w:val="29"/>
        </w:numPr>
        <w:tabs>
          <w:tab w:val="left" w:pos="480"/>
        </w:tabs>
        <w:jc w:val="both"/>
        <w:rPr>
          <w:rFonts w:ascii="Times New Roman" w:hAnsi="Times New Roman"/>
          <w:color w:val="000000" w:themeColor="text1"/>
          <w:szCs w:val="22"/>
          <w:lang w:val="uk-UA"/>
        </w:rPr>
      </w:pPr>
      <w:r w:rsidRPr="00D34EAC">
        <w:rPr>
          <w:rFonts w:ascii="Times New Roman" w:hAnsi="Times New Roman"/>
          <w:color w:val="000000" w:themeColor="text1"/>
          <w:szCs w:val="22"/>
          <w:lang w:val="uk-UA"/>
        </w:rPr>
        <w:t>у фізичних осіб-підприємців – 4318 робочих місць.</w:t>
      </w:r>
    </w:p>
    <w:p w:rsidR="00D34EAC" w:rsidRPr="00D34EAC" w:rsidRDefault="00D34EAC" w:rsidP="00D34EAC">
      <w:pPr>
        <w:ind w:firstLine="709"/>
        <w:jc w:val="both"/>
        <w:rPr>
          <w:rFonts w:ascii="Times New Roman" w:hAnsi="Times New Roman"/>
          <w:color w:val="000000" w:themeColor="text1"/>
          <w:szCs w:val="22"/>
          <w:lang w:val="uk-UA"/>
        </w:rPr>
      </w:pPr>
      <w:r w:rsidRPr="00D34EAC">
        <w:rPr>
          <w:rFonts w:ascii="Times New Roman" w:hAnsi="Times New Roman"/>
          <w:color w:val="000000" w:themeColor="text1"/>
          <w:szCs w:val="22"/>
          <w:lang w:val="uk-UA"/>
        </w:rPr>
        <w:t>Із створених робочих місць левова частка припадає на робочі місця, які створено завдяки розвитку підприємницької діяльності у місті.</w:t>
      </w:r>
    </w:p>
    <w:p w:rsidR="00D34EAC" w:rsidRPr="00D34EAC" w:rsidRDefault="00D34EAC" w:rsidP="00D34EAC">
      <w:pPr>
        <w:ind w:firstLine="709"/>
        <w:jc w:val="both"/>
        <w:rPr>
          <w:rFonts w:ascii="Times New Roman" w:hAnsi="Times New Roman"/>
          <w:color w:val="000000" w:themeColor="text1"/>
          <w:szCs w:val="22"/>
          <w:lang w:val="uk-UA"/>
        </w:rPr>
      </w:pPr>
      <w:r w:rsidRPr="00D34EAC">
        <w:rPr>
          <w:rFonts w:ascii="Times New Roman" w:hAnsi="Times New Roman"/>
          <w:color w:val="000000" w:themeColor="text1"/>
          <w:szCs w:val="22"/>
          <w:lang w:val="uk-UA"/>
        </w:rPr>
        <w:lastRenderedPageBreak/>
        <w:t>Миколаїв готує фахівців для різних секторів економічної діяльності з високим рівнем професійної підготовки трудових ресурсів міста. Насиченість науковими та освітніми закладами є значною перевагою, яка робить місто привабливим з точки зору інвестора. Всього у місті 152 навчальних заклади, підпорядкованих управлінню освіти Миколаївської міської ради. Рівень освіти та кваліфікації, який надається ВНЗ, створює попит на випускників ВНЗ Миколаєва за кордоном на промислових підприємствах країн ЕС (у Прибалтиці, Польщі, Франції, Германії, Португалії), а також Туреччини, Грузії, Болгарії та Молдови</w:t>
      </w:r>
      <w:r w:rsidRPr="00D34EAC">
        <w:rPr>
          <w:rFonts w:ascii="Times New Roman" w:hAnsi="Times New Roman"/>
          <w:b/>
          <w:color w:val="000000" w:themeColor="text1"/>
          <w:szCs w:val="22"/>
          <w:lang w:val="uk-UA"/>
        </w:rPr>
        <w:t>.</w:t>
      </w:r>
    </w:p>
    <w:p w:rsidR="00D34EAC" w:rsidRPr="00D34EAC" w:rsidRDefault="00D34EAC" w:rsidP="00D34EAC">
      <w:pPr>
        <w:autoSpaceDE w:val="0"/>
        <w:autoSpaceDN w:val="0"/>
        <w:adjustRightInd w:val="0"/>
        <w:ind w:firstLine="709"/>
        <w:jc w:val="both"/>
        <w:rPr>
          <w:rFonts w:ascii="Times New Roman" w:eastAsia="DINPro-Identity-H" w:hAnsi="Times New Roman"/>
          <w:color w:val="000000" w:themeColor="text1"/>
          <w:szCs w:val="22"/>
          <w:lang w:val="uk-UA"/>
        </w:rPr>
      </w:pPr>
      <w:r w:rsidRPr="00D34EAC">
        <w:rPr>
          <w:rFonts w:ascii="Times New Roman" w:eastAsia="DINPro-Identity-H" w:hAnsi="Times New Roman"/>
          <w:color w:val="000000" w:themeColor="text1"/>
          <w:szCs w:val="22"/>
          <w:lang w:val="uk-UA"/>
        </w:rPr>
        <w:t>Вищі навчальні заклади міста готують вчителів, економістів, менеджерів (у тому числі для сфери туризму), фахівців ІТ, юристів, інженерів.</w:t>
      </w:r>
    </w:p>
    <w:p w:rsidR="00D34EAC" w:rsidRPr="00D34EAC" w:rsidRDefault="00D34EAC" w:rsidP="00D34EAC">
      <w:pPr>
        <w:autoSpaceDE w:val="0"/>
        <w:autoSpaceDN w:val="0"/>
        <w:adjustRightInd w:val="0"/>
        <w:ind w:firstLine="709"/>
        <w:jc w:val="both"/>
        <w:rPr>
          <w:rFonts w:ascii="Times New Roman" w:eastAsia="DINPro-Identity-H" w:hAnsi="Times New Roman"/>
          <w:i/>
          <w:color w:val="000000" w:themeColor="text1"/>
          <w:szCs w:val="22"/>
          <w:lang w:val="uk-UA"/>
        </w:rPr>
      </w:pPr>
      <w:r w:rsidRPr="00D34EAC">
        <w:rPr>
          <w:rFonts w:ascii="Times New Roman" w:eastAsia="DINPro-Identity-H" w:hAnsi="Times New Roman"/>
          <w:color w:val="000000" w:themeColor="text1"/>
          <w:szCs w:val="22"/>
          <w:lang w:val="uk-UA"/>
        </w:rPr>
        <w:t xml:space="preserve">Коледжі міста готують музикантів, медиків, техніків, механіків, електромеханіків, </w:t>
      </w:r>
      <w:r w:rsidRPr="00D34EAC">
        <w:rPr>
          <w:rStyle w:val="afff"/>
          <w:rFonts w:ascii="Times New Roman" w:hAnsi="Times New Roman"/>
          <w:bCs/>
          <w:i w:val="0"/>
          <w:color w:val="000000" w:themeColor="text1"/>
          <w:szCs w:val="22"/>
          <w:bdr w:val="none" w:sz="0" w:space="0" w:color="auto" w:frame="1"/>
          <w:shd w:val="clear" w:color="auto" w:fill="FFFFFF"/>
          <w:lang w:val="uk-UA"/>
        </w:rPr>
        <w:t>будівельник</w:t>
      </w:r>
      <w:r w:rsidRPr="00D34EAC">
        <w:rPr>
          <w:rFonts w:ascii="Times New Roman" w:eastAsia="DINPro-Identity-H" w:hAnsi="Times New Roman"/>
          <w:color w:val="000000" w:themeColor="text1"/>
          <w:szCs w:val="22"/>
          <w:lang w:val="uk-UA"/>
        </w:rPr>
        <w:t>ів</w:t>
      </w:r>
      <w:r w:rsidRPr="00D34EAC">
        <w:rPr>
          <w:rFonts w:ascii="Times New Roman" w:eastAsia="DINPro-Identity-H" w:hAnsi="Times New Roman"/>
          <w:i/>
          <w:color w:val="000000" w:themeColor="text1"/>
          <w:szCs w:val="22"/>
          <w:lang w:val="uk-UA"/>
        </w:rPr>
        <w:t xml:space="preserve">, </w:t>
      </w:r>
      <w:r w:rsidRPr="00D34EAC">
        <w:rPr>
          <w:rStyle w:val="afff"/>
          <w:rFonts w:ascii="Times New Roman" w:hAnsi="Times New Roman"/>
          <w:bCs/>
          <w:i w:val="0"/>
          <w:color w:val="000000" w:themeColor="text1"/>
          <w:szCs w:val="22"/>
          <w:bdr w:val="none" w:sz="0" w:space="0" w:color="auto" w:frame="1"/>
          <w:shd w:val="clear" w:color="auto" w:fill="FFFFFF"/>
          <w:lang w:val="uk-UA"/>
        </w:rPr>
        <w:t>проектувальників.</w:t>
      </w:r>
    </w:p>
    <w:p w:rsidR="00D34EAC" w:rsidRPr="00D34EAC" w:rsidRDefault="00D34EAC" w:rsidP="00D34EAC">
      <w:pPr>
        <w:autoSpaceDE w:val="0"/>
        <w:autoSpaceDN w:val="0"/>
        <w:adjustRightInd w:val="0"/>
        <w:ind w:firstLine="709"/>
        <w:jc w:val="both"/>
        <w:rPr>
          <w:rFonts w:ascii="Times New Roman" w:eastAsia="DINPro-Identity-H" w:hAnsi="Times New Roman"/>
          <w:color w:val="000000" w:themeColor="text1"/>
          <w:szCs w:val="22"/>
          <w:lang w:val="uk-UA"/>
        </w:rPr>
      </w:pPr>
      <w:r w:rsidRPr="00D34EAC">
        <w:rPr>
          <w:rFonts w:ascii="Times New Roman" w:eastAsia="DINPro-Identity-H" w:hAnsi="Times New Roman"/>
          <w:color w:val="000000" w:themeColor="text1"/>
          <w:szCs w:val="22"/>
          <w:lang w:val="uk-UA"/>
        </w:rPr>
        <w:t>Професійні ліцеї готують фахівців будівельних спеціальностей, електрогазозварників, слюсарів, водіїв, кухарів, офіціантів, кондитерів, швачок, перукарів.</w:t>
      </w:r>
    </w:p>
    <w:p w:rsidR="00D34EAC" w:rsidRPr="00D34EAC" w:rsidRDefault="00D34EAC" w:rsidP="00D34EAC">
      <w:pPr>
        <w:pStyle w:val="afc"/>
        <w:spacing w:after="0"/>
        <w:ind w:firstLine="709"/>
        <w:jc w:val="both"/>
        <w:rPr>
          <w:color w:val="000000" w:themeColor="text1"/>
          <w:sz w:val="22"/>
          <w:szCs w:val="22"/>
        </w:rPr>
      </w:pPr>
      <w:r w:rsidRPr="00D34EAC">
        <w:rPr>
          <w:color w:val="000000" w:themeColor="text1"/>
          <w:sz w:val="22"/>
          <w:szCs w:val="22"/>
        </w:rPr>
        <w:t>Професійне навчання безробітних організовується на замовлення роботодавця або провадження підприємницької діяльності.</w:t>
      </w:r>
    </w:p>
    <w:p w:rsidR="00D34EAC" w:rsidRPr="00D34EAC" w:rsidRDefault="00D34EAC" w:rsidP="00D34EAC">
      <w:pPr>
        <w:pStyle w:val="afc"/>
        <w:spacing w:after="0"/>
        <w:ind w:firstLine="709"/>
        <w:jc w:val="both"/>
        <w:rPr>
          <w:color w:val="000000" w:themeColor="text1"/>
          <w:sz w:val="22"/>
          <w:szCs w:val="22"/>
        </w:rPr>
      </w:pPr>
      <w:r w:rsidRPr="00D34EAC">
        <w:rPr>
          <w:color w:val="000000" w:themeColor="text1"/>
          <w:sz w:val="22"/>
          <w:szCs w:val="22"/>
        </w:rPr>
        <w:t>За сприяння служби зайнятості протягом 2018 року 1052 зареєстрованих безробітних підвищили свою конкурентоспроможність, 7082 особи отримали профорієнтаційні послуги, проведено 768 семінарів з техніки пошуку роботи та легальної занятості.</w:t>
      </w:r>
    </w:p>
    <w:p w:rsidR="00D34EAC" w:rsidRPr="00D34EAC" w:rsidRDefault="00D34EAC" w:rsidP="00D34EAC">
      <w:pPr>
        <w:pStyle w:val="afc"/>
        <w:spacing w:after="0"/>
        <w:ind w:firstLine="709"/>
        <w:jc w:val="both"/>
        <w:rPr>
          <w:color w:val="000000" w:themeColor="text1"/>
          <w:sz w:val="22"/>
          <w:szCs w:val="22"/>
        </w:rPr>
      </w:pPr>
      <w:r w:rsidRPr="00D34EAC">
        <w:rPr>
          <w:color w:val="000000" w:themeColor="text1"/>
          <w:sz w:val="22"/>
          <w:szCs w:val="22"/>
        </w:rPr>
        <w:t>Миколаївським міським центром зайнятості за 2018 рік здійснено професійне навчання за професіями (спеціальностями) та напрямами, що дають змогу займатися підприємницькою діяльністю. Надано безоплатних індивідуальних і групових консультацій з питань організації та провадження підприємницької діяльності:</w:t>
      </w:r>
    </w:p>
    <w:p w:rsidR="00D34EAC" w:rsidRPr="00D34EAC" w:rsidRDefault="00D34EAC" w:rsidP="00D34EAC">
      <w:pPr>
        <w:pStyle w:val="afc"/>
        <w:numPr>
          <w:ilvl w:val="0"/>
          <w:numId w:val="20"/>
        </w:numPr>
        <w:tabs>
          <w:tab w:val="left" w:pos="1134"/>
        </w:tabs>
        <w:spacing w:after="0"/>
        <w:ind w:left="0" w:firstLine="709"/>
        <w:jc w:val="both"/>
        <w:rPr>
          <w:color w:val="000000" w:themeColor="text1"/>
          <w:sz w:val="22"/>
          <w:szCs w:val="22"/>
        </w:rPr>
      </w:pPr>
      <w:r w:rsidRPr="00D34EAC">
        <w:rPr>
          <w:color w:val="000000" w:themeColor="text1"/>
          <w:sz w:val="22"/>
          <w:szCs w:val="22"/>
        </w:rPr>
        <w:t>11 групових заходів з орієнтацією на підприємницьку діяльність;</w:t>
      </w:r>
    </w:p>
    <w:p w:rsidR="00D34EAC" w:rsidRPr="00D34EAC" w:rsidRDefault="00D34EAC" w:rsidP="00D34EAC">
      <w:pPr>
        <w:pStyle w:val="afc"/>
        <w:numPr>
          <w:ilvl w:val="0"/>
          <w:numId w:val="20"/>
        </w:numPr>
        <w:tabs>
          <w:tab w:val="left" w:pos="1134"/>
        </w:tabs>
        <w:spacing w:after="0"/>
        <w:ind w:left="0" w:firstLine="709"/>
        <w:jc w:val="both"/>
        <w:rPr>
          <w:color w:val="000000" w:themeColor="text1"/>
          <w:sz w:val="22"/>
          <w:szCs w:val="22"/>
        </w:rPr>
      </w:pPr>
      <w:r w:rsidRPr="00D34EAC">
        <w:rPr>
          <w:color w:val="000000" w:themeColor="text1"/>
          <w:sz w:val="22"/>
          <w:szCs w:val="22"/>
        </w:rPr>
        <w:t>156 консультацій з питань організації та провадження підприємницької діяльності;</w:t>
      </w:r>
    </w:p>
    <w:p w:rsidR="00D34EAC" w:rsidRPr="00D34EAC" w:rsidRDefault="00D34EAC" w:rsidP="00D34EAC">
      <w:pPr>
        <w:autoSpaceDE w:val="0"/>
        <w:autoSpaceDN w:val="0"/>
        <w:adjustRightInd w:val="0"/>
        <w:ind w:firstLine="709"/>
        <w:jc w:val="both"/>
        <w:rPr>
          <w:rFonts w:ascii="Times New Roman" w:eastAsia="DINPro-Identity-H" w:hAnsi="Times New Roman"/>
          <w:color w:val="000000" w:themeColor="text1"/>
          <w:szCs w:val="22"/>
          <w:lang w:val="uk-UA"/>
        </w:rPr>
      </w:pPr>
      <w:r w:rsidRPr="00D34EAC">
        <w:rPr>
          <w:rFonts w:ascii="Times New Roman" w:eastAsia="DINPro-Identity-H" w:hAnsi="Times New Roman"/>
          <w:color w:val="000000" w:themeColor="text1"/>
          <w:szCs w:val="22"/>
          <w:lang w:val="uk-UA"/>
        </w:rPr>
        <w:t>Протягом 2018 року дев’ять безробітних започаткували власну справу, отримавши одноразово допомогу по безробіттю для зайняття підприємницькою діяльністю.</w:t>
      </w:r>
    </w:p>
    <w:p w:rsidR="00D34EAC" w:rsidRPr="00D34EAC" w:rsidRDefault="00D34EAC" w:rsidP="00D34EAC">
      <w:pPr>
        <w:pStyle w:val="afc"/>
        <w:tabs>
          <w:tab w:val="left" w:pos="0"/>
          <w:tab w:val="left" w:pos="993"/>
        </w:tabs>
        <w:spacing w:after="0"/>
        <w:ind w:firstLine="709"/>
        <w:jc w:val="both"/>
        <w:rPr>
          <w:color w:val="000000" w:themeColor="text1"/>
          <w:sz w:val="22"/>
          <w:szCs w:val="22"/>
        </w:rPr>
      </w:pPr>
      <w:r w:rsidRPr="00D34EAC">
        <w:rPr>
          <w:color w:val="000000" w:themeColor="text1"/>
          <w:sz w:val="22"/>
          <w:szCs w:val="22"/>
        </w:rPr>
        <w:t xml:space="preserve">У період жовтень - грудень 2018 року організовано та проведено п’ять тренінгів у рамках «Бізнес-інкубатору для учасників АТО, ВПО та осіб з інвалідністю» спільного проекту ГО «Асоціація учасників та інвалідів АТО» та Департаменту економіки Миколаївської міської ради. 30 осіб пройшли навчання. </w:t>
      </w:r>
    </w:p>
    <w:p w:rsidR="00D34EAC" w:rsidRPr="00D34EAC" w:rsidRDefault="00D34EAC" w:rsidP="00D34EAC">
      <w:pPr>
        <w:autoSpaceDE w:val="0"/>
        <w:autoSpaceDN w:val="0"/>
        <w:adjustRightInd w:val="0"/>
        <w:ind w:firstLine="709"/>
        <w:jc w:val="both"/>
        <w:rPr>
          <w:rFonts w:ascii="Times New Roman" w:eastAsia="DINPro-Identity-H" w:hAnsi="Times New Roman"/>
          <w:color w:val="000000" w:themeColor="text1"/>
          <w:szCs w:val="22"/>
          <w:lang w:val="uk-UA"/>
        </w:rPr>
      </w:pPr>
      <w:r w:rsidRPr="00D34EAC">
        <w:rPr>
          <w:rFonts w:ascii="Times New Roman" w:eastAsia="DINPro-Identity-H" w:hAnsi="Times New Roman"/>
          <w:color w:val="000000" w:themeColor="text1"/>
          <w:szCs w:val="22"/>
          <w:lang w:val="uk-UA"/>
        </w:rPr>
        <w:t>Однією з головних проблем є відтік кадрів та дисбаланс попиту і пропозиції робочої сили (</w:t>
      </w:r>
      <w:r w:rsidRPr="00D34EAC">
        <w:rPr>
          <w:rFonts w:ascii="Times New Roman" w:hAnsi="Times New Roman"/>
          <w:color w:val="000000" w:themeColor="text1"/>
          <w:szCs w:val="22"/>
          <w:lang w:val="uk-UA"/>
        </w:rPr>
        <w:t>Таблиця10, Додатку В).</w:t>
      </w:r>
      <w:r w:rsidRPr="00D34EAC">
        <w:rPr>
          <w:rFonts w:ascii="Times New Roman" w:eastAsia="DINPro-Identity-H" w:hAnsi="Times New Roman"/>
          <w:color w:val="000000" w:themeColor="text1"/>
          <w:szCs w:val="22"/>
          <w:lang w:val="uk-UA"/>
        </w:rPr>
        <w:t xml:space="preserve"> За оцінками роботодавців у місті є нестача кваліфікованих працівників робітничих спеціальностей (токар, електрогазозварювальник та інженерів технічних спеціальностей). Існує потреба у підвищенні кваліфікації фахівців сфери послуг.</w:t>
      </w:r>
    </w:p>
    <w:p w:rsidR="00D34EAC" w:rsidRPr="00D34EAC" w:rsidRDefault="00D34EAC" w:rsidP="00D34EAC">
      <w:pPr>
        <w:ind w:firstLine="709"/>
        <w:jc w:val="both"/>
        <w:rPr>
          <w:rFonts w:ascii="Times New Roman" w:hAnsi="Times New Roman"/>
          <w:color w:val="000000" w:themeColor="text1"/>
          <w:szCs w:val="22"/>
          <w:lang w:val="uk-UA"/>
        </w:rPr>
      </w:pPr>
      <w:r w:rsidRPr="00D34EAC">
        <w:rPr>
          <w:rFonts w:ascii="Times New Roman" w:hAnsi="Times New Roman"/>
          <w:color w:val="000000" w:themeColor="text1"/>
          <w:szCs w:val="22"/>
          <w:lang w:val="uk-UA"/>
        </w:rPr>
        <w:t>Разом з тим, суттєвий негативний вплив на розвиток ринку праці спричиняє приховування трудових відносин та доходів осіб у зв’язку з виплатою роботодавцями тіньової заробітної плати, мінімізації їх зобов'язань зі сплати відповідних внесків до бюджетів усіх рівнів та фонду загальнообов'язкового державного соціального страхування.</w:t>
      </w:r>
    </w:p>
    <w:p w:rsidR="00D34EAC" w:rsidRPr="00D34EAC" w:rsidRDefault="00D34EAC" w:rsidP="00D34EAC">
      <w:pPr>
        <w:ind w:firstLine="709"/>
        <w:jc w:val="both"/>
        <w:rPr>
          <w:rFonts w:ascii="Times New Roman" w:hAnsi="Times New Roman"/>
          <w:color w:val="000000" w:themeColor="text1"/>
          <w:szCs w:val="22"/>
          <w:lang w:val="uk-UA"/>
        </w:rPr>
      </w:pPr>
      <w:r w:rsidRPr="00D34EAC">
        <w:rPr>
          <w:rFonts w:ascii="Times New Roman" w:hAnsi="Times New Roman"/>
          <w:color w:val="000000" w:themeColor="text1"/>
          <w:szCs w:val="22"/>
          <w:lang w:val="uk-UA"/>
        </w:rPr>
        <w:t xml:space="preserve">З метою подолання неформальних трудових відносин фахівцями управління праці департаменту праці та соціального захисту населення ММР проводиться активна інформаційно-роз’яснювальна робота в трудових колективах підприємств міста. </w:t>
      </w:r>
    </w:p>
    <w:p w:rsidR="00D34EAC" w:rsidRPr="00D34EAC" w:rsidRDefault="00D34EAC" w:rsidP="00D34EAC">
      <w:pPr>
        <w:ind w:firstLine="709"/>
        <w:jc w:val="both"/>
        <w:rPr>
          <w:rFonts w:ascii="Times New Roman" w:hAnsi="Times New Roman"/>
          <w:color w:val="000000" w:themeColor="text1"/>
          <w:szCs w:val="22"/>
          <w:lang w:val="uk-UA"/>
        </w:rPr>
      </w:pPr>
      <w:r w:rsidRPr="00D34EAC">
        <w:rPr>
          <w:rFonts w:ascii="Times New Roman" w:hAnsi="Times New Roman"/>
          <w:color w:val="000000" w:themeColor="text1"/>
          <w:szCs w:val="22"/>
          <w:lang w:val="uk-UA"/>
        </w:rPr>
        <w:t>Протягом 2018 року було проведено інформаційно-роз’яснювальну роботу з 517 суб’єктами господарювання. На сайті ММР було розміщено 64 інформаційних статті щодо зайнятості населення м. Миколаєва, з питань охорони та умов праці.</w:t>
      </w:r>
    </w:p>
    <w:p w:rsidR="00D34EAC" w:rsidRPr="00D34EAC" w:rsidRDefault="00D34EAC" w:rsidP="00D34EAC">
      <w:pPr>
        <w:pStyle w:val="afc"/>
        <w:spacing w:after="0"/>
        <w:ind w:firstLine="709"/>
        <w:jc w:val="both"/>
        <w:rPr>
          <w:color w:val="000000" w:themeColor="text1"/>
          <w:sz w:val="22"/>
          <w:szCs w:val="22"/>
        </w:rPr>
      </w:pPr>
      <w:r w:rsidRPr="00D34EAC">
        <w:rPr>
          <w:color w:val="000000" w:themeColor="text1"/>
          <w:sz w:val="22"/>
          <w:szCs w:val="22"/>
        </w:rPr>
        <w:t>Протягом 2018 року систематично проводилися публічні заходи у вигляді семінарів, круглих столів, прес-конференцій та брифінгів, для керівників та фахівців підприємств, установ та організацій міста, представників малого бізнесу опитування підприємців щодо проблемних питань та шляхів їх вирішення.</w:t>
      </w:r>
    </w:p>
    <w:p w:rsidR="00D34EAC" w:rsidRPr="00D34EAC" w:rsidRDefault="00D34EAC" w:rsidP="00D34EAC">
      <w:pPr>
        <w:pStyle w:val="afc"/>
        <w:spacing w:after="0"/>
        <w:ind w:firstLine="709"/>
        <w:jc w:val="both"/>
        <w:rPr>
          <w:color w:val="000000" w:themeColor="text1"/>
          <w:sz w:val="22"/>
          <w:szCs w:val="22"/>
        </w:rPr>
      </w:pPr>
      <w:r w:rsidRPr="00D34EAC">
        <w:rPr>
          <w:color w:val="000000" w:themeColor="text1"/>
          <w:sz w:val="22"/>
          <w:szCs w:val="22"/>
        </w:rPr>
        <w:t>Головною проблемою протягом тривалого періоду, в тому числі, у 2018 році, у сфері оплати праці є наявність заборгованості із виплати заробітної плати.</w:t>
      </w:r>
    </w:p>
    <w:p w:rsidR="00D34EAC" w:rsidRPr="00D34EAC" w:rsidRDefault="00D34EAC" w:rsidP="00D34EAC">
      <w:pPr>
        <w:tabs>
          <w:tab w:val="num" w:pos="-120"/>
          <w:tab w:val="left" w:pos="840"/>
        </w:tabs>
        <w:ind w:left="23" w:firstLine="709"/>
        <w:jc w:val="both"/>
        <w:rPr>
          <w:rFonts w:ascii="Times New Roman" w:hAnsi="Times New Roman"/>
          <w:color w:val="000000" w:themeColor="text1"/>
          <w:szCs w:val="22"/>
          <w:lang w:val="uk-UA"/>
        </w:rPr>
      </w:pPr>
      <w:r w:rsidRPr="00D34EAC">
        <w:rPr>
          <w:rFonts w:ascii="Times New Roman" w:hAnsi="Times New Roman"/>
          <w:color w:val="000000" w:themeColor="text1"/>
          <w:szCs w:val="22"/>
          <w:lang w:val="uk-UA"/>
        </w:rPr>
        <w:t>Основними причинами існування заборгованості із виплати заробітної плати залишаються: відсутність замовлень і, як наслідок, обсягів робіт, а також недостатній рівень ведення претензійно-позовної роботи та недотримання чинного законодавства в частині першочерговості виплати заробітної плати. Крім того, важливим фактором впливу на стан заборгованості із виплати заробітної плати на підприємствах міста є їх нестабільна робота.</w:t>
      </w:r>
    </w:p>
    <w:p w:rsidR="00D34EAC" w:rsidRPr="00D34EAC" w:rsidRDefault="00D34EAC" w:rsidP="00D34EAC">
      <w:pPr>
        <w:tabs>
          <w:tab w:val="num" w:pos="-120"/>
          <w:tab w:val="left" w:pos="840"/>
        </w:tabs>
        <w:ind w:left="23" w:firstLine="709"/>
        <w:jc w:val="both"/>
        <w:rPr>
          <w:rFonts w:ascii="Times New Roman" w:hAnsi="Times New Roman"/>
          <w:color w:val="000000" w:themeColor="text1"/>
          <w:szCs w:val="22"/>
          <w:lang w:val="uk-UA"/>
        </w:rPr>
      </w:pPr>
      <w:r w:rsidRPr="00D34EAC">
        <w:rPr>
          <w:rFonts w:ascii="Times New Roman" w:hAnsi="Times New Roman"/>
          <w:color w:val="000000" w:themeColor="text1"/>
          <w:szCs w:val="22"/>
          <w:lang w:val="uk-UA"/>
        </w:rPr>
        <w:t>Протягом 2018 року проведено: 5 засідань міської тимчасової комісії з питань погашення заборгованості із заробітної плати (грошового забезпечення), пенсій, стипендій та інших соціальних виплат, 34 засідання аналогічних районних комісій, 5 засідань оперативного штабу. Загалом заслухано 125 звітів керівників підприємств-боржників.</w:t>
      </w:r>
    </w:p>
    <w:p w:rsidR="00D34EAC" w:rsidRPr="00D34EAC" w:rsidRDefault="00D34EAC" w:rsidP="00D34EAC">
      <w:pPr>
        <w:tabs>
          <w:tab w:val="right" w:pos="709"/>
        </w:tabs>
        <w:ind w:firstLine="709"/>
        <w:jc w:val="both"/>
        <w:rPr>
          <w:rFonts w:ascii="Times New Roman" w:hAnsi="Times New Roman"/>
          <w:color w:val="000000" w:themeColor="text1"/>
          <w:szCs w:val="22"/>
          <w:lang w:val="uk-UA"/>
        </w:rPr>
      </w:pPr>
      <w:r w:rsidRPr="00D34EAC">
        <w:rPr>
          <w:rFonts w:ascii="Times New Roman" w:hAnsi="Times New Roman"/>
          <w:color w:val="000000" w:themeColor="text1"/>
          <w:szCs w:val="22"/>
          <w:lang w:val="uk-UA"/>
        </w:rPr>
        <w:t>Збільшення рівня середньої заробітної плати вказує, що її зростання у подальшому можливе за умови зростання обсягів виробництва, робіт та послуг, як у державному, так й у приватному секторах економіки.</w:t>
      </w:r>
    </w:p>
    <w:p w:rsidR="00D34EAC" w:rsidRPr="00D34EAC" w:rsidRDefault="00D34EAC" w:rsidP="00D34EAC">
      <w:pPr>
        <w:tabs>
          <w:tab w:val="right" w:pos="709"/>
        </w:tabs>
        <w:ind w:firstLine="709"/>
        <w:jc w:val="both"/>
        <w:rPr>
          <w:rFonts w:ascii="Times New Roman" w:hAnsi="Times New Roman"/>
          <w:color w:val="000000" w:themeColor="text1"/>
          <w:szCs w:val="22"/>
          <w:lang w:val="uk-UA"/>
        </w:rPr>
      </w:pPr>
      <w:r w:rsidRPr="00D34EAC">
        <w:rPr>
          <w:rFonts w:ascii="Times New Roman" w:hAnsi="Times New Roman"/>
          <w:color w:val="000000" w:themeColor="text1"/>
          <w:szCs w:val="22"/>
          <w:lang w:val="uk-UA"/>
        </w:rPr>
        <w:lastRenderedPageBreak/>
        <w:t>Більше інформації щодо ситуації з кваліфікованими трудовими ресурсами викладено у Таблицях 11-14, Додатку В.</w:t>
      </w:r>
    </w:p>
    <w:p w:rsidR="00D34EAC" w:rsidRPr="00D34EAC" w:rsidRDefault="00D34EAC" w:rsidP="00D34EAC">
      <w:pPr>
        <w:autoSpaceDE w:val="0"/>
        <w:autoSpaceDN w:val="0"/>
        <w:adjustRightInd w:val="0"/>
        <w:ind w:firstLine="709"/>
        <w:jc w:val="both"/>
        <w:rPr>
          <w:rFonts w:ascii="Times New Roman" w:hAnsi="Times New Roman"/>
          <w:color w:val="000000" w:themeColor="text1"/>
          <w:szCs w:val="22"/>
          <w:lang w:val="uk-UA"/>
        </w:rPr>
      </w:pPr>
      <w:r w:rsidRPr="00D34EAC">
        <w:rPr>
          <w:rFonts w:ascii="Times New Roman" w:eastAsia="DINPro-Identity-H" w:hAnsi="Times New Roman"/>
          <w:color w:val="000000" w:themeColor="text1"/>
          <w:szCs w:val="22"/>
          <w:lang w:val="uk-UA"/>
        </w:rPr>
        <w:t>Для зменшення негативного впливу існуючого дисбалансу на ринку праці на економічний розвиток міста перспективним вбачається проведення навчальних заходів: семінарів та тренінгів з пошуку роботи, тематичних семінарів, заходів підвищення кваліфікації (</w:t>
      </w:r>
      <w:r w:rsidRPr="00D34EAC">
        <w:rPr>
          <w:rFonts w:ascii="Times New Roman" w:hAnsi="Times New Roman"/>
          <w:color w:val="000000" w:themeColor="text1"/>
          <w:szCs w:val="22"/>
          <w:lang w:val="uk-UA"/>
        </w:rPr>
        <w:t>Таблиці 15, Додатку В).</w:t>
      </w:r>
    </w:p>
    <w:p w:rsidR="00D34EAC" w:rsidRPr="00D34EAC" w:rsidRDefault="00D34EAC" w:rsidP="00D34EAC">
      <w:pPr>
        <w:pStyle w:val="afc"/>
        <w:tabs>
          <w:tab w:val="left" w:pos="0"/>
          <w:tab w:val="left" w:pos="993"/>
        </w:tabs>
        <w:spacing w:after="0"/>
        <w:ind w:firstLine="709"/>
        <w:jc w:val="both"/>
        <w:rPr>
          <w:color w:val="000000" w:themeColor="text1"/>
          <w:sz w:val="22"/>
          <w:szCs w:val="22"/>
        </w:rPr>
      </w:pPr>
      <w:r w:rsidRPr="00D34EAC">
        <w:rPr>
          <w:color w:val="000000" w:themeColor="text1"/>
          <w:sz w:val="22"/>
          <w:szCs w:val="22"/>
        </w:rPr>
        <w:t>У 2019 році заплановано проведення: 10 бізнес-тренінгів «Започаткування власної справи» (у 2-х циклах) - проведення курсу тренінгів для відкриття власної справи, написання бізнес-планів та проведення 8 тренінгів «Ласкаво просимо на роботу!».</w:t>
      </w:r>
    </w:p>
    <w:p w:rsidR="00D34EAC" w:rsidRPr="00D34EAC" w:rsidRDefault="00D34EAC" w:rsidP="00D34EAC">
      <w:pPr>
        <w:pStyle w:val="43"/>
        <w:shd w:val="clear" w:color="auto" w:fill="auto"/>
        <w:tabs>
          <w:tab w:val="left" w:pos="0"/>
          <w:tab w:val="left" w:pos="851"/>
        </w:tabs>
        <w:spacing w:before="0" w:after="0" w:line="240" w:lineRule="auto"/>
        <w:rPr>
          <w:b w:val="0"/>
          <w:color w:val="000000" w:themeColor="text1"/>
          <w:sz w:val="23"/>
          <w:szCs w:val="23"/>
          <w:lang w:val="uk-UA"/>
        </w:rPr>
      </w:pPr>
    </w:p>
    <w:p w:rsidR="00D34EAC" w:rsidRPr="00D34EAC" w:rsidRDefault="00D34EAC" w:rsidP="00D34EAC">
      <w:pPr>
        <w:pStyle w:val="43"/>
        <w:numPr>
          <w:ilvl w:val="1"/>
          <w:numId w:val="21"/>
        </w:numPr>
        <w:shd w:val="clear" w:color="auto" w:fill="auto"/>
        <w:tabs>
          <w:tab w:val="left" w:pos="399"/>
          <w:tab w:val="left" w:pos="851"/>
        </w:tabs>
        <w:spacing w:before="0" w:after="0" w:line="240" w:lineRule="auto"/>
        <w:rPr>
          <w:color w:val="000000" w:themeColor="text1"/>
          <w:sz w:val="32"/>
          <w:szCs w:val="32"/>
          <w:lang w:val="uk-UA"/>
        </w:rPr>
      </w:pPr>
      <w:bookmarkStart w:id="19" w:name="bookmark25"/>
      <w:bookmarkStart w:id="20" w:name="bookmark26"/>
      <w:r w:rsidRPr="00D34EAC">
        <w:rPr>
          <w:color w:val="000000" w:themeColor="text1"/>
          <w:sz w:val="32"/>
          <w:szCs w:val="32"/>
          <w:lang w:val="uk-UA"/>
        </w:rPr>
        <w:t>Зовнішнє позиціювання та маркетинг</w:t>
      </w:r>
      <w:bookmarkEnd w:id="19"/>
      <w:bookmarkEnd w:id="20"/>
    </w:p>
    <w:p w:rsidR="00D34EAC" w:rsidRPr="00D34EAC" w:rsidRDefault="00D34EAC" w:rsidP="00D34EAC">
      <w:pPr>
        <w:pStyle w:val="43"/>
        <w:shd w:val="clear" w:color="auto" w:fill="auto"/>
        <w:tabs>
          <w:tab w:val="left" w:pos="399"/>
          <w:tab w:val="left" w:pos="851"/>
        </w:tabs>
        <w:spacing w:before="0" w:after="0" w:line="240" w:lineRule="auto"/>
        <w:ind w:left="426"/>
        <w:rPr>
          <w:b w:val="0"/>
          <w:color w:val="000000" w:themeColor="text1"/>
          <w:sz w:val="24"/>
          <w:szCs w:val="24"/>
          <w:lang w:val="uk-UA"/>
        </w:rPr>
      </w:pPr>
    </w:p>
    <w:p w:rsidR="00D34EAC" w:rsidRPr="00D34EAC" w:rsidRDefault="00D34EAC" w:rsidP="00D34EAC">
      <w:pPr>
        <w:autoSpaceDE w:val="0"/>
        <w:autoSpaceDN w:val="0"/>
        <w:adjustRightInd w:val="0"/>
        <w:ind w:firstLine="708"/>
        <w:jc w:val="both"/>
        <w:rPr>
          <w:rFonts w:ascii="Times New Roman" w:hAnsi="Times New Roman"/>
          <w:color w:val="000000" w:themeColor="text1"/>
          <w:szCs w:val="22"/>
          <w:shd w:val="clear" w:color="auto" w:fill="FFFFFF"/>
          <w:lang w:val="uk-UA"/>
        </w:rPr>
      </w:pPr>
      <w:r w:rsidRPr="00D34EAC">
        <w:rPr>
          <w:rFonts w:ascii="Times New Roman" w:hAnsi="Times New Roman"/>
          <w:color w:val="000000" w:themeColor="text1"/>
          <w:szCs w:val="22"/>
          <w:shd w:val="clear" w:color="auto" w:fill="FFFFFF"/>
          <w:lang w:val="uk-UA"/>
        </w:rPr>
        <w:t>Назва міста Миколаєва на відміну від багатьох інших регіонів України, вже несе в собі простий та зрозумілий кожній людині сенс. Миколаїв названо на честь Святого Миколая - покровителя дітей, мандрівників, пекарів, моряків тощо.</w:t>
      </w:r>
    </w:p>
    <w:p w:rsidR="00D34EAC" w:rsidRPr="00D34EAC" w:rsidRDefault="00D34EAC" w:rsidP="00D34EAC">
      <w:pPr>
        <w:autoSpaceDE w:val="0"/>
        <w:autoSpaceDN w:val="0"/>
        <w:adjustRightInd w:val="0"/>
        <w:ind w:firstLine="708"/>
        <w:jc w:val="both"/>
        <w:rPr>
          <w:rFonts w:ascii="Times New Roman" w:eastAsiaTheme="minorHAnsi" w:hAnsi="Times New Roman"/>
          <w:color w:val="000000" w:themeColor="text1"/>
          <w:szCs w:val="22"/>
          <w:lang w:val="uk-UA"/>
        </w:rPr>
      </w:pPr>
      <w:r w:rsidRPr="00D34EAC">
        <w:rPr>
          <w:rFonts w:ascii="Times New Roman" w:hAnsi="Times New Roman"/>
          <w:color w:val="000000" w:themeColor="text1"/>
          <w:szCs w:val="22"/>
          <w:lang w:val="uk-UA"/>
        </w:rPr>
        <w:t>Головна особливість положення міста – розташування, яке є привабливим для розвитку аграрного, логістичного, суднобудівного напрямку. Місто є транспортним вузлом області й завдяки морському сполученню відкриває доступ до міжнародних ринків. Місто розташовано в аграрно–кліматичній зоні «Степ», на півострові, що омивається водами річок Південний Буг та Інгул.</w:t>
      </w:r>
    </w:p>
    <w:p w:rsidR="00D34EAC" w:rsidRPr="00D34EAC" w:rsidRDefault="00D34EAC" w:rsidP="00D34EAC">
      <w:pPr>
        <w:autoSpaceDE w:val="0"/>
        <w:autoSpaceDN w:val="0"/>
        <w:adjustRightInd w:val="0"/>
        <w:ind w:firstLine="708"/>
        <w:jc w:val="both"/>
        <w:rPr>
          <w:rFonts w:ascii="Times New Roman" w:hAnsi="Times New Roman"/>
          <w:color w:val="000000" w:themeColor="text1"/>
          <w:szCs w:val="22"/>
          <w:shd w:val="clear" w:color="auto" w:fill="FFFFFF"/>
          <w:lang w:val="uk-UA"/>
        </w:rPr>
      </w:pPr>
      <w:r w:rsidRPr="00D34EAC">
        <w:rPr>
          <w:rFonts w:ascii="Times New Roman" w:hAnsi="Times New Roman"/>
          <w:color w:val="000000" w:themeColor="text1"/>
          <w:szCs w:val="22"/>
          <w:lang w:val="uk-UA"/>
        </w:rPr>
        <w:t xml:space="preserve">Миколаїв успішно використовує фінансові інструменти просування міста: співпрацює з міжнародними кредитно-фінансовими установами (Світовий Банк, ЄБРР та ЄІБ тощо); веде успішну проектну діяльність , у т.ч. міжнародну, організовуює та бере участь у ділових зустрічах регіонального, рнаціонального та міжнародного форматів, де обговорюються питання щодо можливостей, перспектив та формату співпраці підприємств, налагодження міжнаціональних, культурних та бізнес-контактів, підвищення конкуренто - спроможності територій м. </w:t>
      </w:r>
      <w:r w:rsidRPr="00D34EAC">
        <w:rPr>
          <w:rFonts w:ascii="Times New Roman" w:hAnsi="Times New Roman"/>
          <w:color w:val="000000" w:themeColor="text1"/>
          <w:szCs w:val="22"/>
          <w:shd w:val="clear" w:color="auto" w:fill="FFFFFF"/>
          <w:lang w:val="uk-UA"/>
        </w:rPr>
        <w:t>Миколаєва, а також перспективи співпраці у таких сферах, як економіка, інвестиції, культура, туризм.</w:t>
      </w:r>
    </w:p>
    <w:p w:rsidR="00D34EAC" w:rsidRPr="00D34EAC" w:rsidRDefault="00D34EAC" w:rsidP="00D34EAC">
      <w:pPr>
        <w:autoSpaceDE w:val="0"/>
        <w:autoSpaceDN w:val="0"/>
        <w:adjustRightInd w:val="0"/>
        <w:ind w:firstLine="708"/>
        <w:jc w:val="both"/>
        <w:rPr>
          <w:rFonts w:ascii="Times New Roman" w:hAnsi="Times New Roman"/>
          <w:bCs/>
          <w:color w:val="000000" w:themeColor="text1"/>
          <w:szCs w:val="22"/>
          <w:lang w:val="uk-UA"/>
        </w:rPr>
      </w:pPr>
      <w:r w:rsidRPr="00D34EAC">
        <w:rPr>
          <w:rFonts w:ascii="Times New Roman" w:hAnsi="Times New Roman"/>
          <w:bCs/>
          <w:color w:val="000000" w:themeColor="text1"/>
          <w:szCs w:val="22"/>
          <w:lang w:val="uk-UA"/>
        </w:rPr>
        <w:t>З метою підвищення пізнаваності та туристичної привабливості м. Миколаєва, розвитку регіонального та міжнародного співробітництва у сфері туризму у 2018 році ММР взято участь у:</w:t>
      </w:r>
    </w:p>
    <w:p w:rsidR="00D34EAC" w:rsidRPr="00D34EAC" w:rsidRDefault="00D34EAC" w:rsidP="00D34EAC">
      <w:pPr>
        <w:pStyle w:val="a3"/>
        <w:numPr>
          <w:ilvl w:val="0"/>
          <w:numId w:val="20"/>
        </w:numPr>
        <w:tabs>
          <w:tab w:val="left" w:pos="993"/>
        </w:tabs>
        <w:autoSpaceDE w:val="0"/>
        <w:autoSpaceDN w:val="0"/>
        <w:adjustRightInd w:val="0"/>
        <w:ind w:left="0" w:firstLine="709"/>
        <w:jc w:val="both"/>
        <w:rPr>
          <w:rFonts w:ascii="Times New Roman" w:hAnsi="Times New Roman"/>
          <w:bCs/>
          <w:color w:val="000000" w:themeColor="text1"/>
          <w:szCs w:val="22"/>
          <w:lang w:val="uk-UA"/>
        </w:rPr>
      </w:pPr>
      <w:r w:rsidRPr="00D34EAC">
        <w:rPr>
          <w:rFonts w:ascii="Times New Roman" w:hAnsi="Times New Roman"/>
          <w:bCs/>
          <w:color w:val="000000" w:themeColor="text1"/>
          <w:szCs w:val="22"/>
          <w:lang w:val="uk-UA"/>
        </w:rPr>
        <w:t xml:space="preserve">Х Міжнародному туристичному форумі «Харків: партнерство у туризмі». Туристичні можливості міста  Миколаєва презентовані на стенді під час урочистого відкриття форуму та його складової – Міжнародної конференції «Збереження культурної спадщини міст у рамках розвитку туризму: вірність традиціям та погляд у майбутнє»; </w:t>
      </w:r>
    </w:p>
    <w:p w:rsidR="00D34EAC" w:rsidRPr="00D34EAC" w:rsidRDefault="00D34EAC" w:rsidP="00D34EAC">
      <w:pPr>
        <w:pStyle w:val="a3"/>
        <w:numPr>
          <w:ilvl w:val="0"/>
          <w:numId w:val="20"/>
        </w:numPr>
        <w:tabs>
          <w:tab w:val="left" w:pos="993"/>
        </w:tabs>
        <w:autoSpaceDE w:val="0"/>
        <w:autoSpaceDN w:val="0"/>
        <w:adjustRightInd w:val="0"/>
        <w:ind w:left="0" w:firstLine="709"/>
        <w:jc w:val="both"/>
        <w:rPr>
          <w:rFonts w:ascii="Times New Roman" w:hAnsi="Times New Roman"/>
          <w:bCs/>
          <w:color w:val="000000" w:themeColor="text1"/>
          <w:szCs w:val="22"/>
          <w:lang w:val="uk-UA"/>
        </w:rPr>
      </w:pPr>
      <w:r w:rsidRPr="00D34EAC">
        <w:rPr>
          <w:rFonts w:ascii="Times New Roman" w:hAnsi="Times New Roman"/>
          <w:bCs/>
          <w:color w:val="000000" w:themeColor="text1"/>
          <w:szCs w:val="22"/>
          <w:lang w:val="uk-UA"/>
        </w:rPr>
        <w:t>ХІХ Міжнародній виставці-ярмарку «ТурЕКСПО» в рамках Львівського міжнародного форуму індустрії туризму та гостинності – 2018.</w:t>
      </w:r>
    </w:p>
    <w:p w:rsidR="00D34EAC" w:rsidRPr="00D34EAC" w:rsidRDefault="00D34EAC" w:rsidP="00D34EAC">
      <w:pPr>
        <w:pStyle w:val="a3"/>
        <w:tabs>
          <w:tab w:val="left" w:pos="993"/>
        </w:tabs>
        <w:autoSpaceDE w:val="0"/>
        <w:autoSpaceDN w:val="0"/>
        <w:adjustRightInd w:val="0"/>
        <w:ind w:left="0" w:firstLine="709"/>
        <w:jc w:val="both"/>
        <w:rPr>
          <w:rFonts w:ascii="Times New Roman" w:hAnsi="Times New Roman"/>
          <w:bCs/>
          <w:color w:val="000000" w:themeColor="text1"/>
          <w:szCs w:val="22"/>
          <w:lang w:val="uk-UA"/>
        </w:rPr>
      </w:pPr>
      <w:r w:rsidRPr="00D34EAC">
        <w:rPr>
          <w:rFonts w:ascii="Times New Roman" w:hAnsi="Times New Roman"/>
          <w:bCs/>
          <w:color w:val="000000" w:themeColor="text1"/>
          <w:szCs w:val="22"/>
          <w:lang w:val="uk-UA"/>
        </w:rPr>
        <w:t xml:space="preserve">20.12.2018 року у м. Миколаєві відбулася конференція «Розвиток ринку туристичних послуг». Серед питань, що розглядалися, створення бренду територій, кластери як інструмент розвитку туристичних дестинацій, переваги та вигоди спільних дій учасників туристичного ринку в розвитку власного бізнесу, подієвий туризм як засіб заробітку та просування міста тощо. </w:t>
      </w:r>
    </w:p>
    <w:p w:rsidR="00D34EAC" w:rsidRPr="00D34EAC" w:rsidRDefault="00D34EAC" w:rsidP="00D34EAC">
      <w:pPr>
        <w:pStyle w:val="a3"/>
        <w:tabs>
          <w:tab w:val="left" w:pos="993"/>
        </w:tabs>
        <w:autoSpaceDE w:val="0"/>
        <w:autoSpaceDN w:val="0"/>
        <w:adjustRightInd w:val="0"/>
        <w:ind w:left="0" w:firstLine="709"/>
        <w:jc w:val="both"/>
        <w:rPr>
          <w:rFonts w:ascii="Times New Roman" w:hAnsi="Times New Roman"/>
          <w:bCs/>
          <w:color w:val="000000" w:themeColor="text1"/>
          <w:szCs w:val="22"/>
          <w:lang w:val="uk-UA"/>
        </w:rPr>
      </w:pPr>
      <w:r w:rsidRPr="00D34EAC">
        <w:rPr>
          <w:rFonts w:ascii="Times New Roman" w:hAnsi="Times New Roman"/>
          <w:bCs/>
          <w:color w:val="000000" w:themeColor="text1"/>
          <w:szCs w:val="22"/>
          <w:lang w:val="uk-UA"/>
        </w:rPr>
        <w:t>Розпочато роботу з розробки технічного завдання для створення мобільного додатку  «</w:t>
      </w:r>
      <w:r w:rsidRPr="00D34EAC">
        <w:rPr>
          <w:rFonts w:ascii="Times New Roman" w:hAnsi="Times New Roman"/>
          <w:bCs/>
          <w:color w:val="000000" w:themeColor="text1"/>
          <w:szCs w:val="22"/>
          <w:lang w:val="en-US"/>
        </w:rPr>
        <w:t>Mykolaiv</w:t>
      </w:r>
      <w:r w:rsidRPr="00D34EAC">
        <w:rPr>
          <w:rFonts w:ascii="Times New Roman" w:hAnsi="Times New Roman"/>
          <w:bCs/>
          <w:color w:val="000000" w:themeColor="text1"/>
          <w:szCs w:val="22"/>
          <w:lang w:val="uk-UA"/>
        </w:rPr>
        <w:t xml:space="preserve"> </w:t>
      </w:r>
      <w:r w:rsidRPr="00D34EAC">
        <w:rPr>
          <w:rFonts w:ascii="Times New Roman" w:hAnsi="Times New Roman"/>
          <w:bCs/>
          <w:color w:val="000000" w:themeColor="text1"/>
          <w:szCs w:val="22"/>
          <w:lang w:val="en-US"/>
        </w:rPr>
        <w:t>Mobile</w:t>
      </w:r>
      <w:r w:rsidRPr="00D34EAC">
        <w:rPr>
          <w:rFonts w:ascii="Times New Roman" w:hAnsi="Times New Roman"/>
          <w:bCs/>
          <w:color w:val="000000" w:themeColor="text1"/>
          <w:szCs w:val="22"/>
          <w:lang w:val="uk-UA"/>
        </w:rPr>
        <w:t xml:space="preserve"> </w:t>
      </w:r>
      <w:r w:rsidRPr="00D34EAC">
        <w:rPr>
          <w:rFonts w:ascii="Times New Roman" w:hAnsi="Times New Roman"/>
          <w:bCs/>
          <w:color w:val="000000" w:themeColor="text1"/>
          <w:szCs w:val="22"/>
          <w:lang w:val="en-US"/>
        </w:rPr>
        <w:t>Guide</w:t>
      </w:r>
      <w:r w:rsidRPr="00D34EAC">
        <w:rPr>
          <w:rFonts w:ascii="Times New Roman" w:hAnsi="Times New Roman"/>
          <w:bCs/>
          <w:color w:val="000000" w:themeColor="text1"/>
          <w:szCs w:val="22"/>
          <w:lang w:val="uk-UA"/>
        </w:rPr>
        <w:t>»</w:t>
      </w:r>
    </w:p>
    <w:p w:rsidR="00D34EAC" w:rsidRPr="00D34EAC" w:rsidRDefault="00D34EAC" w:rsidP="00D34EAC">
      <w:pPr>
        <w:autoSpaceDE w:val="0"/>
        <w:autoSpaceDN w:val="0"/>
        <w:adjustRightInd w:val="0"/>
        <w:ind w:firstLine="708"/>
        <w:jc w:val="both"/>
        <w:rPr>
          <w:rFonts w:ascii="Times New Roman" w:eastAsiaTheme="minorHAnsi" w:hAnsi="Times New Roman"/>
          <w:color w:val="000000" w:themeColor="text1"/>
          <w:szCs w:val="22"/>
          <w:lang w:val="uk-UA"/>
        </w:rPr>
      </w:pPr>
      <w:r w:rsidRPr="00D34EAC">
        <w:rPr>
          <w:rFonts w:ascii="Times New Roman" w:hAnsi="Times New Roman"/>
          <w:color w:val="000000" w:themeColor="text1"/>
          <w:szCs w:val="22"/>
          <w:lang w:val="uk-UA"/>
        </w:rPr>
        <w:t>Місто Миколаїв має всі передумови для інтенсивного розвитку внутрішнього та зовнішнього туризму, а також досвід успішної участі у форумах та конференціях туристичної спрямованості регіонального, національного та міжнародного рівнів з метою промоції туристичного потенціалу та позитивного іміджу міста як розвиненого та безпечного багатонаціонального туристичного центру Північного Причорномор’я, Південної України.</w:t>
      </w:r>
    </w:p>
    <w:p w:rsidR="00D34EAC" w:rsidRPr="00D34EAC" w:rsidRDefault="00D34EAC" w:rsidP="00D34EAC">
      <w:pPr>
        <w:autoSpaceDE w:val="0"/>
        <w:autoSpaceDN w:val="0"/>
        <w:adjustRightInd w:val="0"/>
        <w:ind w:firstLine="708"/>
        <w:jc w:val="both"/>
        <w:rPr>
          <w:rFonts w:ascii="Times New Roman" w:eastAsiaTheme="minorHAnsi" w:hAnsi="Times New Roman"/>
          <w:color w:val="000000" w:themeColor="text1"/>
          <w:szCs w:val="22"/>
          <w:lang w:val="uk-UA"/>
        </w:rPr>
      </w:pPr>
      <w:r w:rsidRPr="00D34EAC">
        <w:rPr>
          <w:rFonts w:ascii="Times New Roman" w:eastAsiaTheme="minorHAnsi" w:hAnsi="Times New Roman"/>
          <w:color w:val="000000" w:themeColor="text1"/>
          <w:szCs w:val="22"/>
          <w:lang w:val="uk-UA"/>
        </w:rPr>
        <w:t>Заходи Плану МЕР передбачають маркетинг, просування та позиціонування для створення і поширення позитивного іміджу Миколаєва, а також формування його інвестиційної привабливості. Сьогодні є всі умови для того щоб Миколаїв впевнено дивився у майбутнє, з урахуванням головного аспекту - економічного розвитку та диверсифікації економіки міста.</w:t>
      </w:r>
    </w:p>
    <w:p w:rsidR="00D34EAC" w:rsidRPr="00D34EAC" w:rsidRDefault="00D34EAC" w:rsidP="00D34EAC">
      <w:pPr>
        <w:autoSpaceDE w:val="0"/>
        <w:autoSpaceDN w:val="0"/>
        <w:adjustRightInd w:val="0"/>
        <w:ind w:firstLine="708"/>
        <w:jc w:val="both"/>
        <w:rPr>
          <w:rFonts w:ascii="Times New Roman" w:hAnsi="Times New Roman"/>
          <w:bCs/>
          <w:color w:val="000000" w:themeColor="text1"/>
          <w:szCs w:val="22"/>
          <w:lang w:val="uk-UA"/>
        </w:rPr>
      </w:pPr>
      <w:r w:rsidRPr="00D34EAC">
        <w:rPr>
          <w:rFonts w:ascii="Times New Roman" w:hAnsi="Times New Roman"/>
          <w:bCs/>
          <w:color w:val="000000" w:themeColor="text1"/>
          <w:szCs w:val="22"/>
          <w:lang w:val="uk-UA"/>
        </w:rPr>
        <w:t>Відповідно до проведеного у 2017 році соціологічного опитування мешканців м. Миколаєва щодо пріоритетності сфер для роботи ММР до першої десятки пріоритетів опитуваних увійшли такі галузі, як громадський транспорт, безпека, вуличне освітлення, капітальний ремонт доріг, покращення якості медичного обслуговування, розвиток промисловості та інше міське господарство, що свідчить про нагальні потреби як місцевих жителів, так і гостей міста</w:t>
      </w:r>
      <w:r w:rsidRPr="00D34EAC">
        <w:rPr>
          <w:rFonts w:ascii="Times New Roman" w:eastAsiaTheme="minorHAnsi" w:hAnsi="Times New Roman"/>
          <w:color w:val="000000" w:themeColor="text1"/>
          <w:szCs w:val="22"/>
          <w:lang w:val="uk-UA"/>
        </w:rPr>
        <w:t xml:space="preserve"> (Таблиця 16, Додаток В). </w:t>
      </w:r>
      <w:r w:rsidRPr="00D34EAC">
        <w:rPr>
          <w:rFonts w:ascii="Times New Roman" w:hAnsi="Times New Roman"/>
          <w:bCs/>
          <w:color w:val="000000" w:themeColor="text1"/>
          <w:szCs w:val="22"/>
          <w:lang w:val="uk-UA"/>
        </w:rPr>
        <w:t xml:space="preserve">Комфортність та безпека проживання у громаді - одне з головних завдань місцевої влади на сьогодні. </w:t>
      </w:r>
    </w:p>
    <w:p w:rsidR="00D34EAC" w:rsidRPr="00D34EAC" w:rsidRDefault="00D34EAC" w:rsidP="00D34EAC">
      <w:pPr>
        <w:pStyle w:val="22"/>
        <w:shd w:val="clear" w:color="auto" w:fill="auto"/>
        <w:spacing w:before="0" w:after="0" w:line="240" w:lineRule="auto"/>
        <w:jc w:val="both"/>
        <w:rPr>
          <w:color w:val="000000" w:themeColor="text1"/>
          <w:sz w:val="22"/>
          <w:szCs w:val="22"/>
          <w:lang w:val="uk-UA"/>
        </w:rPr>
      </w:pPr>
    </w:p>
    <w:p w:rsidR="00D34EAC" w:rsidRPr="00D34EAC" w:rsidRDefault="00D34EAC" w:rsidP="00D34EAC">
      <w:pPr>
        <w:numPr>
          <w:ilvl w:val="0"/>
          <w:numId w:val="21"/>
        </w:numPr>
        <w:tabs>
          <w:tab w:val="left" w:pos="709"/>
        </w:tabs>
        <w:ind w:left="0" w:firstLine="426"/>
        <w:jc w:val="both"/>
        <w:rPr>
          <w:rFonts w:ascii="Times New Roman" w:hAnsi="Times New Roman"/>
          <w:b/>
          <w:color w:val="000000" w:themeColor="text1"/>
          <w:sz w:val="32"/>
          <w:szCs w:val="32"/>
          <w:lang w:val="uk-UA"/>
        </w:rPr>
      </w:pPr>
      <w:bookmarkStart w:id="21" w:name="bookmark27"/>
      <w:r w:rsidRPr="00D34EAC">
        <w:rPr>
          <w:rFonts w:ascii="Times New Roman" w:hAnsi="Times New Roman"/>
          <w:b/>
          <w:color w:val="000000" w:themeColor="text1"/>
          <w:sz w:val="32"/>
          <w:szCs w:val="32"/>
          <w:lang w:val="uk-UA"/>
        </w:rPr>
        <w:t>SWOT – аналіз</w:t>
      </w:r>
      <w:bookmarkEnd w:id="21"/>
    </w:p>
    <w:p w:rsidR="00D34EAC" w:rsidRPr="00D34EAC" w:rsidRDefault="00D34EAC" w:rsidP="00D34EAC">
      <w:pPr>
        <w:autoSpaceDE w:val="0"/>
        <w:autoSpaceDN w:val="0"/>
        <w:adjustRightInd w:val="0"/>
        <w:ind w:firstLine="709"/>
        <w:jc w:val="both"/>
        <w:rPr>
          <w:rFonts w:ascii="Times New Roman" w:hAnsi="Times New Roman"/>
          <w:color w:val="000000" w:themeColor="text1"/>
          <w:szCs w:val="22"/>
          <w:lang w:val="uk-UA"/>
        </w:rPr>
      </w:pPr>
      <w:r w:rsidRPr="00D34EAC">
        <w:rPr>
          <w:rFonts w:ascii="Times New Roman" w:eastAsia="DINPro-Identity-H" w:hAnsi="Times New Roman"/>
          <w:color w:val="000000" w:themeColor="text1"/>
          <w:szCs w:val="22"/>
          <w:lang w:val="uk-UA"/>
        </w:rPr>
        <w:t>SWOT аналіз економічної ситуації м. Миколаєва включає по 8 сильних та слабких сторін, та по 9 можливості і загроз:</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5386"/>
      </w:tblGrid>
      <w:tr w:rsidR="00D34EAC" w:rsidRPr="00D34EAC" w:rsidTr="00FC624B">
        <w:tc>
          <w:tcPr>
            <w:tcW w:w="5529" w:type="dxa"/>
          </w:tcPr>
          <w:p w:rsidR="00D34EAC" w:rsidRPr="00D34EAC" w:rsidRDefault="00D34EAC" w:rsidP="00005CF1">
            <w:pPr>
              <w:jc w:val="center"/>
              <w:rPr>
                <w:rFonts w:ascii="Times New Roman" w:hAnsi="Times New Roman"/>
                <w:color w:val="000000" w:themeColor="text1"/>
                <w:lang w:val="en-US"/>
              </w:rPr>
            </w:pPr>
            <w:r w:rsidRPr="00D34EAC">
              <w:rPr>
                <w:rFonts w:ascii="Times New Roman" w:hAnsi="Times New Roman"/>
                <w:color w:val="000000" w:themeColor="text1"/>
                <w:szCs w:val="22"/>
                <w:lang w:val="uk-UA"/>
              </w:rPr>
              <w:t xml:space="preserve">Сильні сторони </w:t>
            </w:r>
            <w:r w:rsidRPr="00D34EAC">
              <w:rPr>
                <w:rFonts w:ascii="Times New Roman" w:hAnsi="Times New Roman"/>
                <w:color w:val="000000" w:themeColor="text1"/>
                <w:szCs w:val="22"/>
                <w:lang w:val="en-US"/>
              </w:rPr>
              <w:t>(S)</w:t>
            </w:r>
          </w:p>
        </w:tc>
        <w:tc>
          <w:tcPr>
            <w:tcW w:w="5386" w:type="dxa"/>
          </w:tcPr>
          <w:p w:rsidR="00D34EAC" w:rsidRPr="00D34EAC" w:rsidRDefault="00D34EAC" w:rsidP="00005CF1">
            <w:pPr>
              <w:jc w:val="center"/>
              <w:rPr>
                <w:rFonts w:ascii="Times New Roman" w:hAnsi="Times New Roman"/>
                <w:color w:val="000000" w:themeColor="text1"/>
                <w:lang w:val="en-US"/>
              </w:rPr>
            </w:pPr>
            <w:r w:rsidRPr="00D34EAC">
              <w:rPr>
                <w:rFonts w:ascii="Times New Roman" w:hAnsi="Times New Roman"/>
                <w:color w:val="000000" w:themeColor="text1"/>
                <w:szCs w:val="22"/>
                <w:lang w:val="uk-UA"/>
              </w:rPr>
              <w:t>Слабкі сторони</w:t>
            </w:r>
            <w:r w:rsidRPr="00D34EAC">
              <w:rPr>
                <w:rFonts w:ascii="Times New Roman" w:hAnsi="Times New Roman"/>
                <w:color w:val="000000" w:themeColor="text1"/>
                <w:szCs w:val="22"/>
                <w:lang w:val="en-US"/>
              </w:rPr>
              <w:t xml:space="preserve"> (W)</w:t>
            </w:r>
          </w:p>
        </w:tc>
      </w:tr>
      <w:tr w:rsidR="00D34EAC" w:rsidRPr="00293F0F" w:rsidTr="00FC624B">
        <w:tc>
          <w:tcPr>
            <w:tcW w:w="5529" w:type="dxa"/>
          </w:tcPr>
          <w:p w:rsidR="00D34EAC" w:rsidRPr="00D34EAC" w:rsidRDefault="00D34EAC" w:rsidP="00005CF1">
            <w:pPr>
              <w:rPr>
                <w:rFonts w:ascii="Times New Roman" w:hAnsi="Times New Roman"/>
                <w:color w:val="000000" w:themeColor="text1"/>
                <w:lang w:val="uk-UA"/>
              </w:rPr>
            </w:pPr>
            <w:r w:rsidRPr="00D34EAC">
              <w:rPr>
                <w:rFonts w:ascii="Times New Roman" w:hAnsi="Times New Roman"/>
                <w:color w:val="000000" w:themeColor="text1"/>
                <w:szCs w:val="22"/>
                <w:lang w:val="uk-UA"/>
              </w:rPr>
              <w:t xml:space="preserve">1 Вигідне географічне розташування. </w:t>
            </w:r>
          </w:p>
          <w:p w:rsidR="00D34EAC" w:rsidRPr="00D34EAC" w:rsidRDefault="00D34EAC" w:rsidP="00005CF1">
            <w:pPr>
              <w:rPr>
                <w:rFonts w:ascii="Times New Roman" w:hAnsi="Times New Roman"/>
                <w:color w:val="000000" w:themeColor="text1"/>
                <w:lang w:val="uk-UA"/>
              </w:rPr>
            </w:pPr>
            <w:r w:rsidRPr="00D34EAC">
              <w:rPr>
                <w:rFonts w:ascii="Times New Roman" w:hAnsi="Times New Roman"/>
                <w:color w:val="000000" w:themeColor="text1"/>
                <w:szCs w:val="22"/>
                <w:lang w:val="uk-UA"/>
              </w:rPr>
              <w:lastRenderedPageBreak/>
              <w:t>2 Значний транзитний потенціал та розвинута транспортна інфраструктура</w:t>
            </w:r>
          </w:p>
          <w:p w:rsidR="00D34EAC" w:rsidRPr="00D34EAC" w:rsidRDefault="00D34EAC" w:rsidP="00005CF1">
            <w:pPr>
              <w:rPr>
                <w:rFonts w:ascii="Times New Roman" w:hAnsi="Times New Roman"/>
                <w:color w:val="000000" w:themeColor="text1"/>
                <w:lang w:val="uk-UA"/>
              </w:rPr>
            </w:pPr>
            <w:r w:rsidRPr="00D34EAC">
              <w:rPr>
                <w:rFonts w:ascii="Times New Roman" w:hAnsi="Times New Roman"/>
                <w:color w:val="000000" w:themeColor="text1"/>
                <w:szCs w:val="22"/>
                <w:lang w:val="uk-UA"/>
              </w:rPr>
              <w:t>3 Висококваліфіковані трудові ресурси та високий науковий потенціал.</w:t>
            </w:r>
          </w:p>
          <w:p w:rsidR="00D34EAC" w:rsidRPr="00D34EAC" w:rsidRDefault="00D34EAC" w:rsidP="00005CF1">
            <w:pPr>
              <w:rPr>
                <w:rFonts w:ascii="Times New Roman" w:hAnsi="Times New Roman"/>
                <w:color w:val="000000" w:themeColor="text1"/>
                <w:lang w:val="uk-UA"/>
              </w:rPr>
            </w:pPr>
            <w:r w:rsidRPr="00D34EAC">
              <w:rPr>
                <w:rFonts w:ascii="Times New Roman" w:hAnsi="Times New Roman"/>
                <w:color w:val="000000" w:themeColor="text1"/>
                <w:szCs w:val="22"/>
                <w:lang w:val="uk-UA"/>
              </w:rPr>
              <w:t>4 Багатогалузева економіка.</w:t>
            </w:r>
          </w:p>
          <w:p w:rsidR="00D34EAC" w:rsidRPr="00D34EAC" w:rsidRDefault="00D34EAC" w:rsidP="00005CF1">
            <w:pPr>
              <w:rPr>
                <w:rFonts w:ascii="Times New Roman" w:hAnsi="Times New Roman"/>
                <w:color w:val="000000" w:themeColor="text1"/>
                <w:lang w:val="uk-UA"/>
              </w:rPr>
            </w:pPr>
            <w:r w:rsidRPr="00D34EAC">
              <w:rPr>
                <w:rFonts w:ascii="Times New Roman" w:hAnsi="Times New Roman"/>
                <w:color w:val="000000" w:themeColor="text1"/>
                <w:szCs w:val="22"/>
                <w:lang w:val="uk-UA"/>
              </w:rPr>
              <w:t>5 Висока частка економічно активного населення.</w:t>
            </w:r>
          </w:p>
          <w:p w:rsidR="00D34EAC" w:rsidRPr="00D34EAC" w:rsidRDefault="00D34EAC" w:rsidP="00005CF1">
            <w:pPr>
              <w:rPr>
                <w:rFonts w:ascii="Times New Roman" w:hAnsi="Times New Roman"/>
                <w:color w:val="000000" w:themeColor="text1"/>
                <w:lang w:val="uk-UA"/>
              </w:rPr>
            </w:pPr>
            <w:r w:rsidRPr="00D34EAC">
              <w:rPr>
                <w:rFonts w:ascii="Times New Roman" w:hAnsi="Times New Roman"/>
                <w:color w:val="000000" w:themeColor="text1"/>
                <w:szCs w:val="22"/>
                <w:lang w:val="uk-UA"/>
              </w:rPr>
              <w:t>6 Свобода ведення підприємницької діяльності, активність приватного сектора, бажання займатися приватною справою.</w:t>
            </w:r>
          </w:p>
          <w:p w:rsidR="00D34EAC" w:rsidRPr="00D34EAC" w:rsidRDefault="00D34EAC" w:rsidP="00005CF1">
            <w:pPr>
              <w:rPr>
                <w:rFonts w:ascii="Times New Roman" w:hAnsi="Times New Roman"/>
                <w:color w:val="000000" w:themeColor="text1"/>
                <w:lang w:val="uk-UA"/>
              </w:rPr>
            </w:pPr>
            <w:r w:rsidRPr="00D34EAC">
              <w:rPr>
                <w:rFonts w:ascii="Times New Roman" w:hAnsi="Times New Roman"/>
                <w:color w:val="000000" w:themeColor="text1"/>
                <w:szCs w:val="22"/>
                <w:lang w:val="uk-UA"/>
              </w:rPr>
              <w:t>7 Наявність історичних, архітектурних та культурних пам’яток в межах і навколо міста</w:t>
            </w:r>
          </w:p>
          <w:p w:rsidR="00D34EAC" w:rsidRPr="00D34EAC" w:rsidRDefault="00D34EAC" w:rsidP="00005CF1">
            <w:pPr>
              <w:rPr>
                <w:rFonts w:ascii="Times New Roman" w:hAnsi="Times New Roman"/>
                <w:color w:val="000000" w:themeColor="text1"/>
                <w:lang w:val="uk-UA"/>
              </w:rPr>
            </w:pPr>
            <w:r w:rsidRPr="00D34EAC">
              <w:rPr>
                <w:rFonts w:ascii="Times New Roman" w:hAnsi="Times New Roman"/>
                <w:color w:val="000000" w:themeColor="text1"/>
                <w:szCs w:val="22"/>
                <w:lang w:val="uk-UA"/>
              </w:rPr>
              <w:t>8 Розвинута мережа навчальних закладів.</w:t>
            </w:r>
          </w:p>
        </w:tc>
        <w:tc>
          <w:tcPr>
            <w:tcW w:w="5386" w:type="dxa"/>
          </w:tcPr>
          <w:p w:rsidR="00D34EAC" w:rsidRPr="00D34EAC" w:rsidRDefault="00D34EAC" w:rsidP="00005CF1">
            <w:pPr>
              <w:rPr>
                <w:rFonts w:ascii="Times New Roman" w:hAnsi="Times New Roman"/>
                <w:color w:val="000000" w:themeColor="text1"/>
                <w:lang w:val="uk-UA"/>
              </w:rPr>
            </w:pPr>
            <w:r w:rsidRPr="00D34EAC">
              <w:rPr>
                <w:rFonts w:ascii="Times New Roman" w:hAnsi="Times New Roman"/>
                <w:color w:val="000000" w:themeColor="text1"/>
                <w:szCs w:val="22"/>
                <w:lang w:val="uk-UA"/>
              </w:rPr>
              <w:lastRenderedPageBreak/>
              <w:t>1 Значний знос існуючої інфраструктури міста.</w:t>
            </w:r>
          </w:p>
          <w:p w:rsidR="00D34EAC" w:rsidRPr="00D34EAC" w:rsidRDefault="00D34EAC" w:rsidP="00005CF1">
            <w:pPr>
              <w:rPr>
                <w:rFonts w:ascii="Times New Roman" w:hAnsi="Times New Roman"/>
                <w:color w:val="000000" w:themeColor="text1"/>
                <w:lang w:val="uk-UA"/>
              </w:rPr>
            </w:pPr>
            <w:r w:rsidRPr="00D34EAC">
              <w:rPr>
                <w:rFonts w:ascii="Times New Roman" w:hAnsi="Times New Roman"/>
                <w:color w:val="000000" w:themeColor="text1"/>
                <w:szCs w:val="22"/>
                <w:lang w:val="uk-UA"/>
              </w:rPr>
              <w:t>2 Незадовільний стан автомобільних доріг.</w:t>
            </w:r>
          </w:p>
          <w:p w:rsidR="00D34EAC" w:rsidRPr="00D34EAC" w:rsidRDefault="00D34EAC" w:rsidP="00005CF1">
            <w:pPr>
              <w:rPr>
                <w:rFonts w:ascii="Times New Roman" w:hAnsi="Times New Roman"/>
                <w:color w:val="000000" w:themeColor="text1"/>
                <w:lang w:val="uk-UA"/>
              </w:rPr>
            </w:pPr>
            <w:r w:rsidRPr="00D34EAC">
              <w:rPr>
                <w:rFonts w:ascii="Times New Roman" w:hAnsi="Times New Roman"/>
                <w:color w:val="000000" w:themeColor="text1"/>
                <w:szCs w:val="22"/>
                <w:lang w:val="uk-UA"/>
              </w:rPr>
              <w:lastRenderedPageBreak/>
              <w:t>3 Високий рівень фізичного зносу основних фондів в реальному секторі економіки міста (особливо в суднобудуванні), застарілість технологій.</w:t>
            </w:r>
          </w:p>
          <w:p w:rsidR="00D34EAC" w:rsidRPr="00D34EAC" w:rsidRDefault="00D34EAC" w:rsidP="00005CF1">
            <w:pPr>
              <w:rPr>
                <w:rFonts w:ascii="Times New Roman" w:hAnsi="Times New Roman"/>
                <w:color w:val="000000" w:themeColor="text1"/>
                <w:lang w:val="uk-UA"/>
              </w:rPr>
            </w:pPr>
            <w:r w:rsidRPr="00D34EAC">
              <w:rPr>
                <w:rFonts w:ascii="Times New Roman" w:hAnsi="Times New Roman"/>
                <w:color w:val="000000" w:themeColor="text1"/>
                <w:szCs w:val="22"/>
                <w:lang w:val="uk-UA"/>
              </w:rPr>
              <w:t>4 Низький рівень впровадження інновацій у виробництві.</w:t>
            </w:r>
          </w:p>
          <w:p w:rsidR="00D34EAC" w:rsidRPr="00D34EAC" w:rsidRDefault="00D34EAC" w:rsidP="00005CF1">
            <w:pPr>
              <w:rPr>
                <w:rFonts w:ascii="Times New Roman" w:hAnsi="Times New Roman"/>
                <w:strike/>
                <w:color w:val="000000" w:themeColor="text1"/>
                <w:lang w:val="uk-UA"/>
              </w:rPr>
            </w:pPr>
            <w:r w:rsidRPr="00D34EAC">
              <w:rPr>
                <w:rFonts w:ascii="Times New Roman" w:hAnsi="Times New Roman"/>
                <w:color w:val="000000" w:themeColor="text1"/>
                <w:szCs w:val="22"/>
                <w:lang w:val="uk-UA"/>
              </w:rPr>
              <w:t>5 Недостатній розвиток інфраструктури малого підприємництва.</w:t>
            </w:r>
          </w:p>
          <w:p w:rsidR="00D34EAC" w:rsidRPr="00D34EAC" w:rsidRDefault="00D34EAC" w:rsidP="00005CF1">
            <w:pPr>
              <w:rPr>
                <w:rFonts w:ascii="Times New Roman" w:hAnsi="Times New Roman"/>
                <w:color w:val="000000" w:themeColor="text1"/>
                <w:lang w:val="uk-UA"/>
              </w:rPr>
            </w:pPr>
            <w:r w:rsidRPr="00D34EAC">
              <w:rPr>
                <w:rFonts w:ascii="Times New Roman" w:hAnsi="Times New Roman"/>
                <w:color w:val="000000" w:themeColor="text1"/>
                <w:szCs w:val="22"/>
                <w:lang w:val="uk-UA"/>
              </w:rPr>
              <w:t>6 Втрата ринків збуту, низька конкурентоздатність, висока матеріало-, енергоємність продукції.</w:t>
            </w:r>
          </w:p>
          <w:p w:rsidR="00D34EAC" w:rsidRPr="00D34EAC" w:rsidRDefault="00D34EAC" w:rsidP="00005CF1">
            <w:pPr>
              <w:autoSpaceDE w:val="0"/>
              <w:autoSpaceDN w:val="0"/>
              <w:adjustRightInd w:val="0"/>
              <w:rPr>
                <w:rFonts w:ascii="Times New Roman" w:eastAsia="DINPro-Identity-H" w:hAnsi="Times New Roman"/>
                <w:color w:val="000000" w:themeColor="text1"/>
                <w:lang w:val="uk-UA"/>
              </w:rPr>
            </w:pPr>
            <w:r w:rsidRPr="00D34EAC">
              <w:rPr>
                <w:rFonts w:ascii="Times New Roman" w:eastAsia="DINPro-Identity-H" w:hAnsi="Times New Roman"/>
                <w:color w:val="000000" w:themeColor="text1"/>
                <w:szCs w:val="22"/>
                <w:lang w:val="uk-UA"/>
              </w:rPr>
              <w:t>7 Замала кількість якісних і цікавих туристичних продуктів, яскравих туристичних подій для різних цільових груп.</w:t>
            </w:r>
          </w:p>
          <w:p w:rsidR="00D34EAC" w:rsidRPr="00D34EAC" w:rsidRDefault="00D34EAC" w:rsidP="00005CF1">
            <w:pPr>
              <w:autoSpaceDE w:val="0"/>
              <w:autoSpaceDN w:val="0"/>
              <w:adjustRightInd w:val="0"/>
              <w:rPr>
                <w:rFonts w:ascii="Times New Roman" w:hAnsi="Times New Roman"/>
                <w:color w:val="000000" w:themeColor="text1"/>
                <w:lang w:val="uk-UA"/>
              </w:rPr>
            </w:pPr>
            <w:r w:rsidRPr="00D34EAC">
              <w:rPr>
                <w:rFonts w:ascii="Times New Roman" w:eastAsia="DINPro-Identity-H" w:hAnsi="Times New Roman"/>
                <w:color w:val="000000" w:themeColor="text1"/>
                <w:szCs w:val="22"/>
                <w:lang w:val="uk-UA"/>
              </w:rPr>
              <w:t>8 Відтік кадрів та дисбаланс попиту і пропозиції робочої сили.</w:t>
            </w:r>
          </w:p>
        </w:tc>
      </w:tr>
      <w:tr w:rsidR="00D34EAC" w:rsidRPr="00D34EAC" w:rsidTr="00FC624B">
        <w:tc>
          <w:tcPr>
            <w:tcW w:w="5529" w:type="dxa"/>
          </w:tcPr>
          <w:p w:rsidR="00D34EAC" w:rsidRPr="00D34EAC" w:rsidRDefault="00D34EAC" w:rsidP="00005CF1">
            <w:pPr>
              <w:jc w:val="center"/>
              <w:rPr>
                <w:rFonts w:ascii="Times New Roman" w:hAnsi="Times New Roman"/>
                <w:color w:val="000000" w:themeColor="text1"/>
                <w:lang w:val="en-US"/>
              </w:rPr>
            </w:pPr>
            <w:r w:rsidRPr="00D34EAC">
              <w:rPr>
                <w:rFonts w:ascii="Times New Roman" w:hAnsi="Times New Roman"/>
                <w:color w:val="000000" w:themeColor="text1"/>
                <w:szCs w:val="22"/>
                <w:lang w:val="uk-UA"/>
              </w:rPr>
              <w:lastRenderedPageBreak/>
              <w:t>Можливості</w:t>
            </w:r>
            <w:r w:rsidRPr="00D34EAC">
              <w:rPr>
                <w:rFonts w:ascii="Times New Roman" w:hAnsi="Times New Roman"/>
                <w:color w:val="000000" w:themeColor="text1"/>
                <w:szCs w:val="22"/>
                <w:lang w:val="en-US"/>
              </w:rPr>
              <w:t xml:space="preserve"> (O)</w:t>
            </w:r>
          </w:p>
        </w:tc>
        <w:tc>
          <w:tcPr>
            <w:tcW w:w="5386" w:type="dxa"/>
          </w:tcPr>
          <w:p w:rsidR="00D34EAC" w:rsidRPr="00D34EAC" w:rsidRDefault="00D34EAC" w:rsidP="00005CF1">
            <w:pPr>
              <w:jc w:val="center"/>
              <w:rPr>
                <w:rFonts w:ascii="Times New Roman" w:hAnsi="Times New Roman"/>
                <w:color w:val="000000" w:themeColor="text1"/>
                <w:lang w:val="en-US"/>
              </w:rPr>
            </w:pPr>
            <w:r w:rsidRPr="00D34EAC">
              <w:rPr>
                <w:rFonts w:ascii="Times New Roman" w:hAnsi="Times New Roman"/>
                <w:color w:val="000000" w:themeColor="text1"/>
                <w:szCs w:val="22"/>
                <w:lang w:val="uk-UA"/>
              </w:rPr>
              <w:t>Загрози</w:t>
            </w:r>
            <w:r w:rsidRPr="00D34EAC">
              <w:rPr>
                <w:rFonts w:ascii="Times New Roman" w:hAnsi="Times New Roman"/>
                <w:color w:val="000000" w:themeColor="text1"/>
                <w:szCs w:val="22"/>
                <w:lang w:val="en-US"/>
              </w:rPr>
              <w:t xml:space="preserve"> (T)</w:t>
            </w:r>
          </w:p>
        </w:tc>
      </w:tr>
      <w:tr w:rsidR="00D34EAC" w:rsidRPr="00D34EAC" w:rsidTr="00FC624B">
        <w:tc>
          <w:tcPr>
            <w:tcW w:w="5529" w:type="dxa"/>
          </w:tcPr>
          <w:p w:rsidR="00D34EAC" w:rsidRPr="00D34EAC" w:rsidRDefault="00D34EAC" w:rsidP="00005CF1">
            <w:pPr>
              <w:rPr>
                <w:rFonts w:ascii="Times New Roman" w:hAnsi="Times New Roman"/>
                <w:color w:val="000000" w:themeColor="text1"/>
                <w:lang w:val="uk-UA"/>
              </w:rPr>
            </w:pPr>
            <w:r w:rsidRPr="00D34EAC">
              <w:rPr>
                <w:rFonts w:ascii="Times New Roman" w:hAnsi="Times New Roman"/>
                <w:color w:val="000000" w:themeColor="text1"/>
                <w:szCs w:val="22"/>
                <w:lang w:val="uk-UA"/>
              </w:rPr>
              <w:t>1 Створення сприятливого інвестиційного клімату.</w:t>
            </w:r>
          </w:p>
          <w:p w:rsidR="00D34EAC" w:rsidRPr="00D34EAC" w:rsidRDefault="00D34EAC" w:rsidP="00005CF1">
            <w:pPr>
              <w:rPr>
                <w:rFonts w:ascii="Times New Roman" w:hAnsi="Times New Roman"/>
                <w:color w:val="000000" w:themeColor="text1"/>
                <w:lang w:val="uk-UA"/>
              </w:rPr>
            </w:pPr>
            <w:r w:rsidRPr="00D34EAC">
              <w:rPr>
                <w:rFonts w:ascii="Times New Roman" w:hAnsi="Times New Roman"/>
                <w:color w:val="000000" w:themeColor="text1"/>
                <w:szCs w:val="22"/>
                <w:lang w:val="uk-UA"/>
              </w:rPr>
              <w:t>2 Скорочення енергоспоживання через активне впровадження енергоефективних технологій.</w:t>
            </w:r>
          </w:p>
          <w:p w:rsidR="00D34EAC" w:rsidRPr="00D34EAC" w:rsidRDefault="00D34EAC" w:rsidP="00005CF1">
            <w:pPr>
              <w:rPr>
                <w:rFonts w:ascii="Times New Roman" w:hAnsi="Times New Roman"/>
                <w:color w:val="000000" w:themeColor="text1"/>
                <w:lang w:val="uk-UA"/>
              </w:rPr>
            </w:pPr>
            <w:r w:rsidRPr="00D34EAC">
              <w:rPr>
                <w:rFonts w:ascii="Times New Roman" w:hAnsi="Times New Roman"/>
                <w:color w:val="000000" w:themeColor="text1"/>
                <w:szCs w:val="22"/>
                <w:lang w:val="uk-UA"/>
              </w:rPr>
              <w:t xml:space="preserve">3 Поглиблення інтеграції з ЄС. </w:t>
            </w:r>
          </w:p>
          <w:p w:rsidR="00D34EAC" w:rsidRPr="00D34EAC" w:rsidRDefault="00D34EAC" w:rsidP="00005CF1">
            <w:pPr>
              <w:rPr>
                <w:rFonts w:ascii="Times New Roman" w:hAnsi="Times New Roman"/>
                <w:color w:val="000000" w:themeColor="text1"/>
                <w:lang w:val="uk-UA"/>
              </w:rPr>
            </w:pPr>
            <w:r w:rsidRPr="00D34EAC">
              <w:rPr>
                <w:rFonts w:ascii="Times New Roman" w:hAnsi="Times New Roman"/>
                <w:color w:val="000000" w:themeColor="text1"/>
                <w:szCs w:val="22"/>
                <w:lang w:val="uk-UA"/>
              </w:rPr>
              <w:t>4 Нарощування міжнародної технічної допомоги.</w:t>
            </w:r>
          </w:p>
          <w:p w:rsidR="00D34EAC" w:rsidRPr="00D34EAC" w:rsidRDefault="00D34EAC" w:rsidP="00005CF1">
            <w:pPr>
              <w:rPr>
                <w:rFonts w:ascii="Times New Roman" w:hAnsi="Times New Roman"/>
                <w:color w:val="000000" w:themeColor="text1"/>
                <w:lang w:val="uk-UA"/>
              </w:rPr>
            </w:pPr>
            <w:r w:rsidRPr="00D34EAC">
              <w:rPr>
                <w:rFonts w:ascii="Times New Roman" w:hAnsi="Times New Roman"/>
                <w:color w:val="000000" w:themeColor="text1"/>
                <w:szCs w:val="22"/>
                <w:lang w:val="uk-UA"/>
              </w:rPr>
              <w:t>5 Зростання експорту міста.</w:t>
            </w:r>
          </w:p>
          <w:p w:rsidR="00D34EAC" w:rsidRPr="00D34EAC" w:rsidRDefault="00D34EAC" w:rsidP="00005CF1">
            <w:pPr>
              <w:rPr>
                <w:rFonts w:ascii="Times New Roman" w:hAnsi="Times New Roman"/>
                <w:color w:val="000000" w:themeColor="text1"/>
                <w:lang w:val="uk-UA"/>
              </w:rPr>
            </w:pPr>
            <w:r w:rsidRPr="00D34EAC">
              <w:rPr>
                <w:rFonts w:ascii="Times New Roman" w:hAnsi="Times New Roman"/>
                <w:color w:val="000000" w:themeColor="text1"/>
                <w:szCs w:val="22"/>
                <w:lang w:val="uk-UA"/>
              </w:rPr>
              <w:t>6 Підвищення транзитного потенціалу міста.</w:t>
            </w:r>
          </w:p>
          <w:p w:rsidR="00D34EAC" w:rsidRPr="00D34EAC" w:rsidRDefault="00D34EAC" w:rsidP="00005CF1">
            <w:pPr>
              <w:rPr>
                <w:rFonts w:ascii="Times New Roman" w:hAnsi="Times New Roman"/>
                <w:color w:val="000000" w:themeColor="text1"/>
                <w:lang w:val="uk-UA"/>
              </w:rPr>
            </w:pPr>
            <w:r w:rsidRPr="00D34EAC">
              <w:rPr>
                <w:rFonts w:ascii="Times New Roman" w:hAnsi="Times New Roman"/>
                <w:color w:val="000000" w:themeColor="text1"/>
                <w:szCs w:val="22"/>
                <w:lang w:val="uk-UA"/>
              </w:rPr>
              <w:t>7 Створення індустріального парку.</w:t>
            </w:r>
          </w:p>
          <w:p w:rsidR="00D34EAC" w:rsidRPr="00D34EAC" w:rsidRDefault="00D34EAC" w:rsidP="00005CF1">
            <w:pPr>
              <w:rPr>
                <w:rFonts w:ascii="Times New Roman" w:hAnsi="Times New Roman"/>
                <w:color w:val="000000" w:themeColor="text1"/>
                <w:lang w:val="uk-UA"/>
              </w:rPr>
            </w:pPr>
            <w:r w:rsidRPr="00D34EAC">
              <w:rPr>
                <w:rFonts w:ascii="Times New Roman" w:hAnsi="Times New Roman"/>
                <w:color w:val="000000" w:themeColor="text1"/>
                <w:szCs w:val="22"/>
                <w:lang w:val="uk-UA"/>
              </w:rPr>
              <w:t>8 Розвиток внутрішнього туризму.</w:t>
            </w:r>
          </w:p>
          <w:p w:rsidR="00D34EAC" w:rsidRPr="00D34EAC" w:rsidRDefault="00D34EAC" w:rsidP="00005CF1">
            <w:pPr>
              <w:rPr>
                <w:rFonts w:ascii="Times New Roman" w:hAnsi="Times New Roman"/>
                <w:color w:val="000000" w:themeColor="text1"/>
                <w:lang w:val="uk-UA"/>
              </w:rPr>
            </w:pPr>
            <w:r w:rsidRPr="00D34EAC">
              <w:rPr>
                <w:rFonts w:ascii="Times New Roman" w:hAnsi="Times New Roman"/>
                <w:color w:val="000000" w:themeColor="text1"/>
                <w:szCs w:val="22"/>
                <w:lang w:val="uk-UA"/>
              </w:rPr>
              <w:t>9 Децентралізація влади.</w:t>
            </w:r>
          </w:p>
        </w:tc>
        <w:tc>
          <w:tcPr>
            <w:tcW w:w="5386" w:type="dxa"/>
          </w:tcPr>
          <w:p w:rsidR="00D34EAC" w:rsidRPr="00D34EAC" w:rsidRDefault="00D34EAC" w:rsidP="00005CF1">
            <w:pPr>
              <w:autoSpaceDE w:val="0"/>
              <w:autoSpaceDN w:val="0"/>
              <w:adjustRightInd w:val="0"/>
              <w:rPr>
                <w:rFonts w:ascii="Times New Roman" w:eastAsia="DINPro-Identity-H" w:hAnsi="Times New Roman"/>
                <w:color w:val="000000" w:themeColor="text1"/>
                <w:lang w:val="uk-UA"/>
              </w:rPr>
            </w:pPr>
            <w:r w:rsidRPr="00D34EAC">
              <w:rPr>
                <w:rFonts w:ascii="Times New Roman" w:eastAsia="DINPro-Identity-H" w:hAnsi="Times New Roman"/>
                <w:color w:val="000000" w:themeColor="text1"/>
                <w:szCs w:val="22"/>
                <w:lang w:val="uk-UA"/>
              </w:rPr>
              <w:t>1 Політична нестабільність та продовження</w:t>
            </w:r>
          </w:p>
          <w:p w:rsidR="00D34EAC" w:rsidRPr="00D34EAC" w:rsidRDefault="00D34EAC" w:rsidP="00005CF1">
            <w:pPr>
              <w:rPr>
                <w:rFonts w:ascii="Times New Roman" w:eastAsia="DINPro-Identity-H" w:hAnsi="Times New Roman"/>
                <w:color w:val="000000" w:themeColor="text1"/>
                <w:lang w:val="uk-UA"/>
              </w:rPr>
            </w:pPr>
            <w:r w:rsidRPr="00D34EAC">
              <w:rPr>
                <w:rFonts w:ascii="Times New Roman" w:eastAsia="DINPro-Identity-H" w:hAnsi="Times New Roman"/>
                <w:color w:val="000000" w:themeColor="text1"/>
                <w:szCs w:val="22"/>
                <w:lang w:val="uk-UA"/>
              </w:rPr>
              <w:t>військового конфлікту на сході України</w:t>
            </w:r>
          </w:p>
          <w:p w:rsidR="00D34EAC" w:rsidRPr="00D34EAC" w:rsidRDefault="00D34EAC" w:rsidP="00005CF1">
            <w:pPr>
              <w:rPr>
                <w:rFonts w:ascii="Times New Roman" w:hAnsi="Times New Roman"/>
                <w:color w:val="000000" w:themeColor="text1"/>
                <w:lang w:val="uk-UA"/>
              </w:rPr>
            </w:pPr>
            <w:r w:rsidRPr="00D34EAC">
              <w:rPr>
                <w:rFonts w:ascii="Times New Roman" w:hAnsi="Times New Roman"/>
                <w:color w:val="000000" w:themeColor="text1"/>
                <w:szCs w:val="22"/>
                <w:lang w:val="uk-UA"/>
              </w:rPr>
              <w:t>2 Подальша централізація бюджетних ресурсів.</w:t>
            </w:r>
          </w:p>
          <w:p w:rsidR="00D34EAC" w:rsidRPr="00D34EAC" w:rsidRDefault="00D34EAC" w:rsidP="00005CF1">
            <w:pPr>
              <w:rPr>
                <w:rFonts w:ascii="Times New Roman" w:hAnsi="Times New Roman"/>
                <w:color w:val="000000" w:themeColor="text1"/>
                <w:lang w:val="uk-UA"/>
              </w:rPr>
            </w:pPr>
            <w:r w:rsidRPr="00D34EAC">
              <w:rPr>
                <w:rFonts w:ascii="Times New Roman" w:hAnsi="Times New Roman"/>
                <w:color w:val="000000" w:themeColor="text1"/>
                <w:szCs w:val="22"/>
                <w:lang w:val="uk-UA"/>
              </w:rPr>
              <w:t>3 Продовження централізації влади.</w:t>
            </w:r>
          </w:p>
          <w:p w:rsidR="00D34EAC" w:rsidRPr="00D34EAC" w:rsidRDefault="00D34EAC" w:rsidP="00005CF1">
            <w:pPr>
              <w:rPr>
                <w:rFonts w:ascii="Times New Roman" w:hAnsi="Times New Roman"/>
                <w:color w:val="000000" w:themeColor="text1"/>
                <w:lang w:val="uk-UA"/>
              </w:rPr>
            </w:pPr>
            <w:r w:rsidRPr="00D34EAC">
              <w:rPr>
                <w:rFonts w:ascii="Times New Roman" w:hAnsi="Times New Roman"/>
                <w:color w:val="000000" w:themeColor="text1"/>
                <w:szCs w:val="22"/>
                <w:lang w:val="uk-UA"/>
              </w:rPr>
              <w:t>4 Нестабільність курсу національної валюти.</w:t>
            </w:r>
          </w:p>
          <w:p w:rsidR="00D34EAC" w:rsidRPr="00D34EAC" w:rsidRDefault="00D34EAC" w:rsidP="00005CF1">
            <w:pPr>
              <w:rPr>
                <w:rFonts w:ascii="Times New Roman" w:hAnsi="Times New Roman"/>
                <w:color w:val="000000" w:themeColor="text1"/>
                <w:lang w:val="uk-UA"/>
              </w:rPr>
            </w:pPr>
            <w:r w:rsidRPr="00D34EAC">
              <w:rPr>
                <w:rFonts w:ascii="Times New Roman" w:hAnsi="Times New Roman"/>
                <w:color w:val="000000" w:themeColor="text1"/>
                <w:szCs w:val="22"/>
                <w:lang w:val="uk-UA"/>
              </w:rPr>
              <w:t>5 Монополізація ринків, відсутність конкуренції.</w:t>
            </w:r>
          </w:p>
          <w:p w:rsidR="00D34EAC" w:rsidRPr="00D34EAC" w:rsidRDefault="00D34EAC" w:rsidP="00005CF1">
            <w:pPr>
              <w:rPr>
                <w:rFonts w:ascii="Times New Roman" w:hAnsi="Times New Roman"/>
                <w:color w:val="000000" w:themeColor="text1"/>
                <w:lang w:val="uk-UA"/>
              </w:rPr>
            </w:pPr>
            <w:r w:rsidRPr="00D34EAC">
              <w:rPr>
                <w:rFonts w:ascii="Times New Roman" w:hAnsi="Times New Roman"/>
                <w:color w:val="000000" w:themeColor="text1"/>
                <w:szCs w:val="22"/>
                <w:lang w:val="uk-UA"/>
              </w:rPr>
              <w:t>6 Зростання цін на енергоносії.</w:t>
            </w:r>
          </w:p>
          <w:p w:rsidR="00D34EAC" w:rsidRPr="00D34EAC" w:rsidRDefault="00D34EAC" w:rsidP="00005CF1">
            <w:pPr>
              <w:rPr>
                <w:rFonts w:ascii="Times New Roman" w:hAnsi="Times New Roman"/>
                <w:color w:val="000000" w:themeColor="text1"/>
                <w:lang w:val="uk-UA"/>
              </w:rPr>
            </w:pPr>
            <w:r w:rsidRPr="00D34EAC">
              <w:rPr>
                <w:rFonts w:ascii="Times New Roman" w:hAnsi="Times New Roman"/>
                <w:color w:val="000000" w:themeColor="text1"/>
                <w:szCs w:val="22"/>
                <w:lang w:val="uk-UA"/>
              </w:rPr>
              <w:t>7 Від’ємний природній приріст населення.</w:t>
            </w:r>
          </w:p>
          <w:p w:rsidR="00D34EAC" w:rsidRPr="00D34EAC" w:rsidRDefault="00D34EAC" w:rsidP="00005CF1">
            <w:pPr>
              <w:rPr>
                <w:rFonts w:ascii="Times New Roman" w:hAnsi="Times New Roman"/>
                <w:color w:val="000000" w:themeColor="text1"/>
                <w:lang w:val="uk-UA"/>
              </w:rPr>
            </w:pPr>
            <w:r w:rsidRPr="00D34EAC">
              <w:rPr>
                <w:rFonts w:ascii="Times New Roman" w:hAnsi="Times New Roman"/>
                <w:color w:val="000000" w:themeColor="text1"/>
                <w:szCs w:val="22"/>
                <w:lang w:val="uk-UA"/>
              </w:rPr>
              <w:t>8 Погіршення конкурентноздатності товарів через зростання імпорту з ЄС.</w:t>
            </w:r>
          </w:p>
          <w:p w:rsidR="00D34EAC" w:rsidRPr="00D34EAC" w:rsidRDefault="00D34EAC" w:rsidP="00005CF1">
            <w:pPr>
              <w:rPr>
                <w:rFonts w:ascii="Times New Roman" w:hAnsi="Times New Roman"/>
                <w:color w:val="000000" w:themeColor="text1"/>
                <w:lang w:val="uk-UA"/>
              </w:rPr>
            </w:pPr>
            <w:r w:rsidRPr="00D34EAC">
              <w:rPr>
                <w:rFonts w:ascii="Times New Roman" w:hAnsi="Times New Roman"/>
                <w:color w:val="000000" w:themeColor="text1"/>
                <w:szCs w:val="22"/>
                <w:lang w:val="uk-UA"/>
              </w:rPr>
              <w:t>9 Забруднення територій відходами.</w:t>
            </w:r>
          </w:p>
        </w:tc>
      </w:tr>
    </w:tbl>
    <w:p w:rsidR="00D34EAC" w:rsidRPr="00D34EAC" w:rsidRDefault="00D34EAC" w:rsidP="00D34EAC">
      <w:pPr>
        <w:pStyle w:val="a3"/>
        <w:numPr>
          <w:ilvl w:val="0"/>
          <w:numId w:val="21"/>
        </w:numPr>
        <w:tabs>
          <w:tab w:val="left" w:pos="851"/>
        </w:tabs>
        <w:ind w:left="0" w:firstLine="426"/>
        <w:jc w:val="both"/>
        <w:rPr>
          <w:rFonts w:ascii="Times New Roman" w:hAnsi="Times New Roman"/>
          <w:b/>
          <w:color w:val="000000" w:themeColor="text1"/>
          <w:sz w:val="32"/>
          <w:szCs w:val="32"/>
          <w:lang w:val="uk-UA"/>
        </w:rPr>
      </w:pPr>
      <w:bookmarkStart w:id="22" w:name="bookmark28"/>
      <w:r w:rsidRPr="00D34EAC">
        <w:rPr>
          <w:rFonts w:ascii="Times New Roman" w:hAnsi="Times New Roman"/>
          <w:b/>
          <w:color w:val="000000" w:themeColor="text1"/>
          <w:sz w:val="32"/>
          <w:szCs w:val="32"/>
          <w:lang w:val="uk-UA"/>
        </w:rPr>
        <w:t>Бачення та цілі.</w:t>
      </w:r>
      <w:bookmarkEnd w:id="22"/>
    </w:p>
    <w:p w:rsidR="00D34EAC" w:rsidRPr="00D34EAC" w:rsidRDefault="00D34EAC" w:rsidP="00D34EAC">
      <w:pPr>
        <w:autoSpaceDE w:val="0"/>
        <w:autoSpaceDN w:val="0"/>
        <w:adjustRightInd w:val="0"/>
        <w:ind w:firstLine="708"/>
        <w:jc w:val="both"/>
        <w:rPr>
          <w:rFonts w:ascii="Times New Roman" w:hAnsi="Times New Roman"/>
          <w:color w:val="000000" w:themeColor="text1"/>
          <w:szCs w:val="22"/>
          <w:lang w:val="uk-UA"/>
        </w:rPr>
      </w:pPr>
      <w:r w:rsidRPr="00D34EAC">
        <w:rPr>
          <w:rFonts w:ascii="Times New Roman" w:hAnsi="Times New Roman"/>
          <w:color w:val="000000" w:themeColor="text1"/>
          <w:szCs w:val="22"/>
          <w:lang w:val="uk-UA"/>
        </w:rPr>
        <w:t xml:space="preserve">На основі аналізу сучасного стану і тенденцій розвитку підприємництва, співвідношення чинників зовнішнього і внутрішнього середовища (SWOT-аналізу) та виявлення проблемних питань бізнесу було визначено бачення та цілі. </w:t>
      </w:r>
    </w:p>
    <w:p w:rsidR="00D34EAC" w:rsidRPr="00D34EAC" w:rsidRDefault="00D34EAC" w:rsidP="00D34EAC">
      <w:pPr>
        <w:autoSpaceDE w:val="0"/>
        <w:autoSpaceDN w:val="0"/>
        <w:adjustRightInd w:val="0"/>
        <w:ind w:firstLine="708"/>
        <w:jc w:val="both"/>
        <w:rPr>
          <w:rFonts w:ascii="Times New Roman" w:hAnsi="Times New Roman"/>
          <w:color w:val="000000" w:themeColor="text1"/>
          <w:szCs w:val="22"/>
          <w:lang w:val="uk-UA"/>
        </w:rPr>
      </w:pPr>
      <w:r w:rsidRPr="00D34EAC">
        <w:rPr>
          <w:rFonts w:ascii="Times New Roman" w:hAnsi="Times New Roman"/>
          <w:color w:val="000000" w:themeColor="text1"/>
          <w:szCs w:val="22"/>
          <w:lang w:val="uk-UA"/>
        </w:rPr>
        <w:t xml:space="preserve">Стратегічне бачення було сформульовано учасниками робочої групи та є описом кращого економічного майбутнього Миколаєва. Для досягнення бачення Миколаєва, як міста </w:t>
      </w:r>
      <w:r w:rsidRPr="00D34EAC">
        <w:rPr>
          <w:rFonts w:ascii="Times New Roman" w:hAnsi="Times New Roman"/>
          <w:bCs/>
          <w:color w:val="000000" w:themeColor="text1"/>
          <w:szCs w:val="22"/>
          <w:lang w:val="uk-UA"/>
        </w:rPr>
        <w:t xml:space="preserve">сприятливого для ведення бізнесу та динамічного розвитку економіки, </w:t>
      </w:r>
      <w:r w:rsidRPr="00D34EAC">
        <w:rPr>
          <w:rFonts w:ascii="Times New Roman" w:hAnsi="Times New Roman"/>
          <w:color w:val="000000" w:themeColor="text1"/>
          <w:szCs w:val="22"/>
          <w:lang w:val="uk-UA"/>
        </w:rPr>
        <w:t>ретельно визначено три основні цілі плану МЕР.</w:t>
      </w:r>
    </w:p>
    <w:p w:rsidR="00D34EAC" w:rsidRPr="00D34EAC" w:rsidRDefault="00D34EAC" w:rsidP="00D34EAC">
      <w:pPr>
        <w:pStyle w:val="Default"/>
        <w:spacing w:after="0" w:line="240" w:lineRule="auto"/>
        <w:ind w:firstLine="708"/>
        <w:rPr>
          <w:rFonts w:ascii="Times New Roman" w:hAnsi="Times New Roman" w:cs="Times New Roman"/>
          <w:b/>
          <w:color w:val="000000" w:themeColor="text1"/>
          <w:sz w:val="22"/>
          <w:szCs w:val="22"/>
          <w:lang w:val="uk-UA"/>
        </w:rPr>
      </w:pPr>
      <w:r w:rsidRPr="00D34EAC">
        <w:rPr>
          <w:rFonts w:ascii="Times New Roman" w:hAnsi="Times New Roman" w:cs="Times New Roman"/>
          <w:b/>
          <w:bCs/>
          <w:color w:val="000000" w:themeColor="text1"/>
          <w:sz w:val="22"/>
          <w:szCs w:val="22"/>
          <w:lang w:val="uk-UA"/>
        </w:rPr>
        <w:t>Бачення Миколаєва:</w:t>
      </w:r>
    </w:p>
    <w:p w:rsidR="00D34EAC" w:rsidRPr="00D34EAC" w:rsidRDefault="00D34EAC" w:rsidP="00AA5C3C">
      <w:pPr>
        <w:autoSpaceDE w:val="0"/>
        <w:autoSpaceDN w:val="0"/>
        <w:adjustRightInd w:val="0"/>
        <w:ind w:firstLine="708"/>
        <w:jc w:val="both"/>
        <w:rPr>
          <w:rFonts w:ascii="Times New Roman" w:eastAsia="DINPro-Identity-H" w:hAnsi="Times New Roman"/>
          <w:color w:val="000000" w:themeColor="text1"/>
          <w:szCs w:val="22"/>
          <w:lang w:val="uk-UA"/>
        </w:rPr>
      </w:pPr>
      <w:r w:rsidRPr="00D34EAC">
        <w:rPr>
          <w:rFonts w:ascii="Times New Roman" w:hAnsi="Times New Roman"/>
          <w:bCs/>
          <w:color w:val="000000" w:themeColor="text1"/>
          <w:szCs w:val="22"/>
          <w:lang w:val="uk-UA"/>
        </w:rPr>
        <w:t>Миколаїв – потужний транзитний транспортний вузол Причорномор’я</w:t>
      </w:r>
      <w:r w:rsidR="00AA5C3C">
        <w:rPr>
          <w:rFonts w:ascii="Times New Roman" w:hAnsi="Times New Roman"/>
          <w:bCs/>
          <w:color w:val="000000" w:themeColor="text1"/>
          <w:szCs w:val="22"/>
          <w:lang w:val="uk-UA"/>
        </w:rPr>
        <w:t>,</w:t>
      </w:r>
      <w:r w:rsidRPr="00D34EAC">
        <w:rPr>
          <w:rFonts w:ascii="Times New Roman" w:hAnsi="Times New Roman"/>
          <w:bCs/>
          <w:color w:val="000000" w:themeColor="text1"/>
          <w:szCs w:val="22"/>
          <w:lang w:val="uk-UA"/>
        </w:rPr>
        <w:t xml:space="preserve"> місто розвинутих мор</w:t>
      </w:r>
      <w:r w:rsidR="00AA5C3C">
        <w:rPr>
          <w:rFonts w:ascii="Times New Roman" w:hAnsi="Times New Roman"/>
          <w:bCs/>
          <w:color w:val="000000" w:themeColor="text1"/>
          <w:szCs w:val="22"/>
          <w:lang w:val="uk-UA"/>
        </w:rPr>
        <w:t>ських і річкових портів, місто-парк, м</w:t>
      </w:r>
      <w:r w:rsidRPr="00D34EAC">
        <w:rPr>
          <w:rFonts w:ascii="Times New Roman" w:hAnsi="Times New Roman"/>
          <w:bCs/>
          <w:color w:val="000000" w:themeColor="text1"/>
          <w:szCs w:val="22"/>
          <w:lang w:val="uk-UA"/>
        </w:rPr>
        <w:t>істо вільного підприє</w:t>
      </w:r>
      <w:r w:rsidR="00AA5C3C">
        <w:rPr>
          <w:rFonts w:ascii="Times New Roman" w:hAnsi="Times New Roman"/>
          <w:bCs/>
          <w:color w:val="000000" w:themeColor="text1"/>
          <w:szCs w:val="22"/>
          <w:lang w:val="uk-UA"/>
        </w:rPr>
        <w:t>мництва і міжнародної торгівлі,ц</w:t>
      </w:r>
      <w:r w:rsidR="00AA5C3C" w:rsidRPr="00D34EAC">
        <w:rPr>
          <w:rFonts w:ascii="Times New Roman" w:hAnsi="Times New Roman"/>
          <w:bCs/>
          <w:color w:val="000000" w:themeColor="text1"/>
          <w:szCs w:val="22"/>
          <w:lang w:val="uk-UA"/>
        </w:rPr>
        <w:t xml:space="preserve">ентр  водно </w:t>
      </w:r>
      <w:r w:rsidR="00AA5C3C">
        <w:rPr>
          <w:rFonts w:ascii="Times New Roman" w:hAnsi="Times New Roman"/>
          <w:bCs/>
          <w:color w:val="000000" w:themeColor="text1"/>
          <w:szCs w:val="22"/>
          <w:lang w:val="uk-UA"/>
        </w:rPr>
        <w:t xml:space="preserve">- вітрильного спорту та туризму, </w:t>
      </w:r>
      <w:r w:rsidRPr="00D34EAC">
        <w:rPr>
          <w:rFonts w:ascii="Times New Roman" w:hAnsi="Times New Roman"/>
          <w:bCs/>
          <w:color w:val="000000" w:themeColor="text1"/>
          <w:szCs w:val="22"/>
          <w:lang w:val="uk-UA"/>
        </w:rPr>
        <w:t xml:space="preserve">чисте та комфортне для проживання. </w:t>
      </w:r>
    </w:p>
    <w:p w:rsidR="00D34EAC" w:rsidRPr="00D34EAC" w:rsidRDefault="00D34EAC" w:rsidP="00D34EAC">
      <w:pPr>
        <w:pStyle w:val="Default"/>
        <w:spacing w:after="0" w:line="240" w:lineRule="auto"/>
        <w:ind w:firstLine="708"/>
        <w:rPr>
          <w:rFonts w:ascii="Times New Roman" w:hAnsi="Times New Roman" w:cs="Times New Roman"/>
          <w:b/>
          <w:color w:val="000000" w:themeColor="text1"/>
          <w:sz w:val="22"/>
          <w:szCs w:val="22"/>
          <w:lang w:val="uk-UA"/>
        </w:rPr>
      </w:pPr>
      <w:r w:rsidRPr="00D34EAC">
        <w:rPr>
          <w:rFonts w:ascii="Times New Roman" w:hAnsi="Times New Roman" w:cs="Times New Roman"/>
          <w:b/>
          <w:bCs/>
          <w:color w:val="000000" w:themeColor="text1"/>
          <w:sz w:val="22"/>
          <w:szCs w:val="22"/>
          <w:lang w:val="uk-UA"/>
        </w:rPr>
        <w:t>Основні цілі Миколаєва:</w:t>
      </w:r>
    </w:p>
    <w:p w:rsidR="00D34EAC" w:rsidRPr="00D34EAC" w:rsidRDefault="00D34EAC" w:rsidP="00D34EAC">
      <w:pPr>
        <w:pStyle w:val="a3"/>
        <w:numPr>
          <w:ilvl w:val="0"/>
          <w:numId w:val="33"/>
        </w:numPr>
        <w:tabs>
          <w:tab w:val="left" w:pos="1134"/>
        </w:tabs>
        <w:autoSpaceDE w:val="0"/>
        <w:autoSpaceDN w:val="0"/>
        <w:adjustRightInd w:val="0"/>
        <w:ind w:left="0" w:firstLine="709"/>
        <w:jc w:val="both"/>
        <w:rPr>
          <w:rFonts w:ascii="Times New Roman" w:hAnsi="Times New Roman"/>
          <w:color w:val="000000" w:themeColor="text1"/>
          <w:szCs w:val="22"/>
          <w:lang w:val="uk-UA"/>
        </w:rPr>
      </w:pPr>
      <w:r w:rsidRPr="00D34EAC">
        <w:rPr>
          <w:rFonts w:ascii="Times New Roman" w:hAnsi="Times New Roman"/>
          <w:color w:val="000000" w:themeColor="text1"/>
          <w:szCs w:val="22"/>
          <w:lang w:val="uk-UA"/>
        </w:rPr>
        <w:t>Підтримка розвитку малого і середнього підприємництва та інфраструктури бізнесу.</w:t>
      </w:r>
    </w:p>
    <w:p w:rsidR="00D34EAC" w:rsidRPr="00D34EAC" w:rsidRDefault="00D34EAC" w:rsidP="00D34EAC">
      <w:pPr>
        <w:pStyle w:val="a3"/>
        <w:numPr>
          <w:ilvl w:val="0"/>
          <w:numId w:val="33"/>
        </w:numPr>
        <w:tabs>
          <w:tab w:val="left" w:pos="1134"/>
        </w:tabs>
        <w:autoSpaceDE w:val="0"/>
        <w:autoSpaceDN w:val="0"/>
        <w:adjustRightInd w:val="0"/>
        <w:ind w:left="0" w:firstLine="709"/>
        <w:jc w:val="both"/>
        <w:rPr>
          <w:rFonts w:ascii="Times New Roman" w:hAnsi="Times New Roman"/>
          <w:color w:val="000000" w:themeColor="text1"/>
          <w:szCs w:val="22"/>
          <w:lang w:val="uk-UA"/>
        </w:rPr>
      </w:pPr>
      <w:r w:rsidRPr="00D34EAC">
        <w:rPr>
          <w:rFonts w:ascii="Times New Roman" w:hAnsi="Times New Roman"/>
          <w:color w:val="000000" w:themeColor="text1"/>
          <w:szCs w:val="22"/>
          <w:lang w:val="uk-UA"/>
        </w:rPr>
        <w:t>Підтримка розвитку туристичної галузі міста.</w:t>
      </w:r>
    </w:p>
    <w:p w:rsidR="00D34EAC" w:rsidRDefault="00D34EAC" w:rsidP="00D34EAC">
      <w:pPr>
        <w:pStyle w:val="a3"/>
        <w:numPr>
          <w:ilvl w:val="0"/>
          <w:numId w:val="33"/>
        </w:numPr>
        <w:tabs>
          <w:tab w:val="left" w:pos="1134"/>
        </w:tabs>
        <w:autoSpaceDE w:val="0"/>
        <w:autoSpaceDN w:val="0"/>
        <w:adjustRightInd w:val="0"/>
        <w:ind w:left="0" w:firstLine="709"/>
        <w:jc w:val="both"/>
        <w:rPr>
          <w:rFonts w:ascii="Times New Roman" w:hAnsi="Times New Roman"/>
          <w:color w:val="000000" w:themeColor="text1"/>
          <w:szCs w:val="22"/>
          <w:lang w:val="uk-UA"/>
        </w:rPr>
      </w:pPr>
      <w:r w:rsidRPr="00D34EAC">
        <w:rPr>
          <w:rFonts w:ascii="Times New Roman" w:hAnsi="Times New Roman"/>
          <w:bCs/>
          <w:color w:val="000000" w:themeColor="text1"/>
          <w:szCs w:val="22"/>
          <w:lang w:val="uk-UA"/>
        </w:rPr>
        <w:t xml:space="preserve">Залучення інвестицій </w:t>
      </w:r>
      <w:r w:rsidR="00AA5C3C">
        <w:rPr>
          <w:rFonts w:ascii="Times New Roman" w:hAnsi="Times New Roman"/>
          <w:bCs/>
          <w:color w:val="000000" w:themeColor="text1"/>
          <w:szCs w:val="22"/>
          <w:lang w:val="uk-UA"/>
        </w:rPr>
        <w:t>шляхом створення індустріального парку</w:t>
      </w:r>
      <w:r w:rsidRPr="00D34EAC">
        <w:rPr>
          <w:rFonts w:ascii="Times New Roman" w:hAnsi="Times New Roman"/>
          <w:color w:val="000000" w:themeColor="text1"/>
          <w:szCs w:val="22"/>
          <w:lang w:val="uk-UA"/>
        </w:rPr>
        <w:t>.</w:t>
      </w:r>
    </w:p>
    <w:p w:rsidR="006A46BF" w:rsidRDefault="006A46BF" w:rsidP="006A46BF">
      <w:pPr>
        <w:tabs>
          <w:tab w:val="left" w:pos="1134"/>
        </w:tabs>
        <w:autoSpaceDE w:val="0"/>
        <w:autoSpaceDN w:val="0"/>
        <w:adjustRightInd w:val="0"/>
        <w:jc w:val="both"/>
        <w:rPr>
          <w:rFonts w:ascii="Times New Roman" w:hAnsi="Times New Roman"/>
          <w:color w:val="000000" w:themeColor="text1"/>
          <w:szCs w:val="22"/>
          <w:lang w:val="uk-UA"/>
        </w:rPr>
        <w:sectPr w:rsidR="006A46BF" w:rsidSect="00FC624B">
          <w:pgSz w:w="11906" w:h="16838"/>
          <w:pgMar w:top="851" w:right="567" w:bottom="851" w:left="567" w:header="709" w:footer="709" w:gutter="0"/>
          <w:cols w:space="708"/>
          <w:docGrid w:linePitch="360"/>
        </w:sectPr>
      </w:pPr>
    </w:p>
    <w:p w:rsidR="006A46BF" w:rsidRPr="006244F1" w:rsidRDefault="006A46BF" w:rsidP="006A46BF">
      <w:pPr>
        <w:autoSpaceDE w:val="0"/>
        <w:autoSpaceDN w:val="0"/>
        <w:adjustRightInd w:val="0"/>
        <w:rPr>
          <w:rFonts w:ascii="Times New Roman" w:eastAsiaTheme="minorHAnsi" w:hAnsi="Times New Roman"/>
          <w:b/>
          <w:color w:val="000000"/>
          <w:sz w:val="18"/>
          <w:szCs w:val="18"/>
          <w:lang w:val="uk-UA"/>
        </w:rPr>
      </w:pPr>
      <w:r w:rsidRPr="006244F1">
        <w:rPr>
          <w:rFonts w:ascii="Times New Roman" w:eastAsiaTheme="minorHAnsi" w:hAnsi="Times New Roman"/>
          <w:b/>
          <w:color w:val="000000"/>
          <w:sz w:val="18"/>
          <w:szCs w:val="18"/>
          <w:lang w:val="uk-UA"/>
        </w:rPr>
        <w:lastRenderedPageBreak/>
        <w:t>9. План дій.</w:t>
      </w:r>
    </w:p>
    <w:p w:rsidR="006A46BF" w:rsidRPr="006244F1" w:rsidRDefault="006A46BF" w:rsidP="006A46BF">
      <w:pPr>
        <w:pStyle w:val="22"/>
        <w:shd w:val="clear" w:color="auto" w:fill="auto"/>
        <w:spacing w:before="0" w:after="0" w:line="240" w:lineRule="auto"/>
        <w:ind w:firstLine="740"/>
        <w:jc w:val="both"/>
        <w:rPr>
          <w:rFonts w:eastAsiaTheme="minorHAnsi"/>
          <w:color w:val="000000"/>
          <w:sz w:val="18"/>
          <w:szCs w:val="18"/>
          <w:lang w:val="uk-UA"/>
        </w:rPr>
      </w:pPr>
      <w:r w:rsidRPr="006244F1">
        <w:rPr>
          <w:rFonts w:eastAsiaTheme="minorHAnsi"/>
          <w:color w:val="000000"/>
          <w:sz w:val="18"/>
          <w:szCs w:val="18"/>
          <w:lang w:val="uk-UA"/>
        </w:rPr>
        <w:t>Для досягнення узгоджених цілей, які були викладені у Розділі 8, робоча група розробила наступний план дій на 2019-2020 роки.</w:t>
      </w:r>
    </w:p>
    <w:p w:rsidR="006A46BF" w:rsidRPr="006244F1" w:rsidRDefault="006A46BF" w:rsidP="006A46BF">
      <w:pPr>
        <w:pStyle w:val="22"/>
        <w:shd w:val="clear" w:color="auto" w:fill="auto"/>
        <w:spacing w:before="0" w:after="0" w:line="240" w:lineRule="auto"/>
        <w:jc w:val="right"/>
        <w:rPr>
          <w:rFonts w:eastAsiaTheme="minorHAnsi"/>
          <w:color w:val="000000"/>
          <w:sz w:val="18"/>
          <w:szCs w:val="18"/>
          <w:lang w:val="uk-UA"/>
        </w:rPr>
      </w:pPr>
      <w:r w:rsidRPr="006244F1">
        <w:rPr>
          <w:rFonts w:eastAsiaTheme="minorHAnsi"/>
          <w:b/>
          <w:color w:val="000000"/>
          <w:sz w:val="18"/>
          <w:szCs w:val="18"/>
          <w:lang w:val="uk-UA"/>
        </w:rPr>
        <w:t>Таблиця 1. План дій</w:t>
      </w:r>
    </w:p>
    <w:tbl>
      <w:tblPr>
        <w:tblpPr w:leftFromText="180" w:rightFromText="180" w:vertAnchor="text" w:horzAnchor="margin" w:tblpY="313"/>
        <w:tblW w:w="15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843"/>
        <w:gridCol w:w="2126"/>
        <w:gridCol w:w="1276"/>
        <w:gridCol w:w="1985"/>
        <w:gridCol w:w="1136"/>
        <w:gridCol w:w="2662"/>
        <w:gridCol w:w="2238"/>
      </w:tblGrid>
      <w:tr w:rsidR="009C2F3E" w:rsidRPr="006244F1" w:rsidTr="009C2F3E">
        <w:trPr>
          <w:trHeight w:val="764"/>
        </w:trPr>
        <w:tc>
          <w:tcPr>
            <w:tcW w:w="1980" w:type="dxa"/>
            <w:shd w:val="clear" w:color="auto" w:fill="B8CCE4" w:themeFill="accent1" w:themeFillTint="66"/>
            <w:vAlign w:val="center"/>
          </w:tcPr>
          <w:p w:rsidR="006A46BF" w:rsidRPr="009C2F3E" w:rsidRDefault="006A46BF" w:rsidP="009C2F3E">
            <w:pPr>
              <w:jc w:val="center"/>
              <w:rPr>
                <w:rFonts w:ascii="Times New Roman" w:hAnsi="Times New Roman"/>
                <w:b/>
                <w:i/>
                <w:sz w:val="18"/>
                <w:szCs w:val="18"/>
                <w:lang w:val="uk-UA"/>
              </w:rPr>
            </w:pPr>
            <w:r w:rsidRPr="009C2F3E">
              <w:rPr>
                <w:rFonts w:ascii="Times New Roman" w:hAnsi="Times New Roman"/>
                <w:b/>
                <w:i/>
                <w:sz w:val="18"/>
                <w:szCs w:val="18"/>
                <w:lang w:val="uk-UA"/>
              </w:rPr>
              <w:t>Тематичний блок</w:t>
            </w:r>
          </w:p>
        </w:tc>
        <w:tc>
          <w:tcPr>
            <w:tcW w:w="1843" w:type="dxa"/>
            <w:shd w:val="clear" w:color="auto" w:fill="B8CCE4" w:themeFill="accent1" w:themeFillTint="66"/>
            <w:vAlign w:val="center"/>
          </w:tcPr>
          <w:p w:rsidR="006A46BF" w:rsidRPr="009C2F3E" w:rsidRDefault="006A46BF" w:rsidP="009C2F3E">
            <w:pPr>
              <w:jc w:val="center"/>
              <w:rPr>
                <w:rFonts w:ascii="Times New Roman" w:hAnsi="Times New Roman"/>
                <w:b/>
                <w:i/>
                <w:sz w:val="18"/>
                <w:szCs w:val="18"/>
                <w:lang w:val="uk-UA"/>
              </w:rPr>
            </w:pPr>
            <w:r w:rsidRPr="009C2F3E">
              <w:rPr>
                <w:rFonts w:ascii="Times New Roman" w:hAnsi="Times New Roman"/>
                <w:b/>
                <w:i/>
                <w:sz w:val="18"/>
                <w:szCs w:val="18"/>
                <w:lang w:val="uk-UA"/>
              </w:rPr>
              <w:t>Основні цілі</w:t>
            </w:r>
          </w:p>
        </w:tc>
        <w:tc>
          <w:tcPr>
            <w:tcW w:w="2126" w:type="dxa"/>
            <w:shd w:val="clear" w:color="auto" w:fill="B8CCE4" w:themeFill="accent1" w:themeFillTint="66"/>
            <w:vAlign w:val="center"/>
          </w:tcPr>
          <w:p w:rsidR="006A46BF" w:rsidRPr="009C2F3E" w:rsidRDefault="006A46BF" w:rsidP="009C2F3E">
            <w:pPr>
              <w:jc w:val="center"/>
              <w:rPr>
                <w:rFonts w:ascii="Times New Roman" w:hAnsi="Times New Roman"/>
                <w:b/>
                <w:i/>
                <w:sz w:val="18"/>
                <w:szCs w:val="18"/>
                <w:lang w:val="uk-UA"/>
              </w:rPr>
            </w:pPr>
            <w:r w:rsidRPr="009C2F3E">
              <w:rPr>
                <w:rFonts w:ascii="Times New Roman" w:hAnsi="Times New Roman"/>
                <w:b/>
                <w:i/>
                <w:sz w:val="18"/>
                <w:szCs w:val="18"/>
                <w:lang w:val="uk-UA"/>
              </w:rPr>
              <w:t>Дії / Ідеї проектів</w:t>
            </w:r>
          </w:p>
        </w:tc>
        <w:tc>
          <w:tcPr>
            <w:tcW w:w="1276" w:type="dxa"/>
            <w:shd w:val="clear" w:color="auto" w:fill="B8CCE4" w:themeFill="accent1" w:themeFillTint="66"/>
          </w:tcPr>
          <w:p w:rsidR="006A46BF" w:rsidRPr="009C2F3E" w:rsidRDefault="006A46BF" w:rsidP="009C2F3E">
            <w:pPr>
              <w:ind w:left="-107" w:right="-109"/>
              <w:jc w:val="center"/>
              <w:rPr>
                <w:rFonts w:ascii="Times New Roman" w:hAnsi="Times New Roman"/>
                <w:b/>
                <w:i/>
                <w:sz w:val="18"/>
                <w:szCs w:val="18"/>
                <w:lang w:val="uk-UA"/>
              </w:rPr>
            </w:pPr>
            <w:r w:rsidRPr="009C2F3E">
              <w:rPr>
                <w:rFonts w:ascii="Times New Roman" w:hAnsi="Times New Roman"/>
                <w:b/>
                <w:i/>
                <w:sz w:val="18"/>
                <w:szCs w:val="18"/>
                <w:lang w:val="uk-UA"/>
              </w:rPr>
              <w:t>Тривалість (початок - завершення)</w:t>
            </w:r>
          </w:p>
        </w:tc>
        <w:tc>
          <w:tcPr>
            <w:tcW w:w="1985" w:type="dxa"/>
            <w:shd w:val="clear" w:color="auto" w:fill="B8CCE4" w:themeFill="accent1" w:themeFillTint="66"/>
            <w:vAlign w:val="center"/>
          </w:tcPr>
          <w:p w:rsidR="006A46BF" w:rsidRPr="009C2F3E" w:rsidRDefault="006A46BF" w:rsidP="009C2F3E">
            <w:pPr>
              <w:jc w:val="center"/>
              <w:rPr>
                <w:rFonts w:ascii="Times New Roman" w:hAnsi="Times New Roman"/>
                <w:b/>
                <w:i/>
                <w:sz w:val="18"/>
                <w:szCs w:val="18"/>
                <w:lang w:val="uk-UA"/>
              </w:rPr>
            </w:pPr>
            <w:r w:rsidRPr="009C2F3E">
              <w:rPr>
                <w:rFonts w:ascii="Times New Roman" w:hAnsi="Times New Roman"/>
                <w:b/>
                <w:i/>
                <w:sz w:val="18"/>
                <w:szCs w:val="18"/>
                <w:lang w:val="uk-UA"/>
              </w:rPr>
              <w:t>Залучені партнери</w:t>
            </w:r>
          </w:p>
        </w:tc>
        <w:tc>
          <w:tcPr>
            <w:tcW w:w="1136" w:type="dxa"/>
            <w:shd w:val="clear" w:color="auto" w:fill="B8CCE4" w:themeFill="accent1" w:themeFillTint="66"/>
            <w:vAlign w:val="center"/>
          </w:tcPr>
          <w:p w:rsidR="006A46BF" w:rsidRPr="009C2F3E" w:rsidRDefault="006A46BF" w:rsidP="009C2F3E">
            <w:pPr>
              <w:ind w:left="-106" w:right="-110"/>
              <w:jc w:val="center"/>
              <w:rPr>
                <w:rFonts w:ascii="Times New Roman" w:hAnsi="Times New Roman"/>
                <w:b/>
                <w:i/>
                <w:sz w:val="18"/>
                <w:szCs w:val="18"/>
                <w:lang w:val="uk-UA"/>
              </w:rPr>
            </w:pPr>
            <w:r w:rsidRPr="009C2F3E">
              <w:rPr>
                <w:rFonts w:ascii="Times New Roman" w:hAnsi="Times New Roman"/>
                <w:b/>
                <w:i/>
                <w:sz w:val="18"/>
                <w:szCs w:val="18"/>
                <w:lang w:val="uk-UA"/>
              </w:rPr>
              <w:t>Заплановані витрати</w:t>
            </w:r>
          </w:p>
          <w:p w:rsidR="006A46BF" w:rsidRPr="009C2F3E" w:rsidRDefault="006A46BF" w:rsidP="009C2F3E">
            <w:pPr>
              <w:ind w:left="-106" w:right="-110"/>
              <w:jc w:val="center"/>
              <w:rPr>
                <w:rFonts w:ascii="Times New Roman" w:hAnsi="Times New Roman"/>
                <w:b/>
                <w:bCs/>
                <w:i/>
                <w:sz w:val="18"/>
                <w:szCs w:val="18"/>
                <w:lang w:val="uk-UA"/>
              </w:rPr>
            </w:pPr>
            <w:r w:rsidRPr="009C2F3E">
              <w:rPr>
                <w:rFonts w:ascii="Times New Roman" w:hAnsi="Times New Roman"/>
                <w:b/>
                <w:bCs/>
                <w:i/>
                <w:sz w:val="18"/>
                <w:szCs w:val="18"/>
                <w:lang w:val="uk-UA"/>
              </w:rPr>
              <w:t>тис. грн.</w:t>
            </w:r>
          </w:p>
          <w:p w:rsidR="006A46BF" w:rsidRPr="009C2F3E" w:rsidRDefault="006A46BF" w:rsidP="009C2F3E">
            <w:pPr>
              <w:ind w:left="-106" w:right="-110"/>
              <w:jc w:val="center"/>
              <w:rPr>
                <w:rFonts w:ascii="Times New Roman" w:hAnsi="Times New Roman"/>
                <w:b/>
                <w:i/>
                <w:sz w:val="18"/>
                <w:szCs w:val="18"/>
                <w:lang w:val="uk-UA"/>
              </w:rPr>
            </w:pPr>
            <w:r w:rsidRPr="009C2F3E">
              <w:rPr>
                <w:rFonts w:ascii="Times New Roman" w:hAnsi="Times New Roman"/>
                <w:b/>
                <w:bCs/>
                <w:i/>
                <w:sz w:val="18"/>
                <w:szCs w:val="18"/>
                <w:lang w:val="uk-UA"/>
              </w:rPr>
              <w:t>(тис. євро)*</w:t>
            </w:r>
          </w:p>
        </w:tc>
        <w:tc>
          <w:tcPr>
            <w:tcW w:w="2662" w:type="dxa"/>
            <w:shd w:val="clear" w:color="auto" w:fill="B8CCE4" w:themeFill="accent1" w:themeFillTint="66"/>
            <w:vAlign w:val="center"/>
          </w:tcPr>
          <w:p w:rsidR="006A46BF" w:rsidRPr="009C2F3E" w:rsidRDefault="006A46BF" w:rsidP="009C2F3E">
            <w:pPr>
              <w:jc w:val="center"/>
              <w:rPr>
                <w:rFonts w:ascii="Times New Roman" w:hAnsi="Times New Roman"/>
                <w:b/>
                <w:i/>
                <w:sz w:val="18"/>
                <w:szCs w:val="18"/>
                <w:lang w:val="uk-UA"/>
              </w:rPr>
            </w:pPr>
            <w:r w:rsidRPr="009C2F3E">
              <w:rPr>
                <w:rFonts w:ascii="Times New Roman" w:hAnsi="Times New Roman"/>
                <w:b/>
                <w:i/>
                <w:sz w:val="18"/>
                <w:szCs w:val="18"/>
                <w:lang w:val="uk-UA"/>
              </w:rPr>
              <w:t>Результати</w:t>
            </w:r>
          </w:p>
        </w:tc>
        <w:tc>
          <w:tcPr>
            <w:tcW w:w="2238" w:type="dxa"/>
            <w:shd w:val="clear" w:color="auto" w:fill="B8CCE4" w:themeFill="accent1" w:themeFillTint="66"/>
            <w:vAlign w:val="center"/>
          </w:tcPr>
          <w:p w:rsidR="006A46BF" w:rsidRPr="009C2F3E" w:rsidRDefault="006A46BF" w:rsidP="009C2F3E">
            <w:pPr>
              <w:jc w:val="center"/>
              <w:rPr>
                <w:rFonts w:ascii="Times New Roman" w:hAnsi="Times New Roman"/>
                <w:b/>
                <w:i/>
                <w:sz w:val="18"/>
                <w:szCs w:val="18"/>
                <w:lang w:val="uk-UA"/>
              </w:rPr>
            </w:pPr>
            <w:r w:rsidRPr="009C2F3E">
              <w:rPr>
                <w:rFonts w:ascii="Times New Roman" w:hAnsi="Times New Roman"/>
                <w:b/>
                <w:i/>
                <w:sz w:val="18"/>
                <w:szCs w:val="18"/>
                <w:lang w:val="uk-UA"/>
              </w:rPr>
              <w:t>Показники моніторингу</w:t>
            </w:r>
          </w:p>
        </w:tc>
      </w:tr>
      <w:tr w:rsidR="009C2F3E" w:rsidRPr="00293F0F" w:rsidTr="009C2F3E">
        <w:tc>
          <w:tcPr>
            <w:tcW w:w="1980" w:type="dxa"/>
            <w:vMerge w:val="restart"/>
          </w:tcPr>
          <w:p w:rsidR="006A46BF" w:rsidRPr="009C2F3E" w:rsidRDefault="006A46BF" w:rsidP="009C2F3E">
            <w:pPr>
              <w:pStyle w:val="Default"/>
              <w:spacing w:after="0" w:line="240" w:lineRule="auto"/>
              <w:jc w:val="left"/>
              <w:rPr>
                <w:rFonts w:ascii="Times New Roman" w:hAnsi="Times New Roman" w:cs="Times New Roman"/>
                <w:b/>
                <w:color w:val="auto"/>
                <w:sz w:val="18"/>
                <w:szCs w:val="18"/>
                <w:lang w:val="uk-UA"/>
              </w:rPr>
            </w:pPr>
            <w:r w:rsidRPr="009C2F3E">
              <w:rPr>
                <w:rFonts w:ascii="Times New Roman" w:hAnsi="Times New Roman" w:cs="Times New Roman"/>
                <w:b/>
                <w:color w:val="auto"/>
                <w:sz w:val="18"/>
                <w:szCs w:val="18"/>
                <w:lang w:val="uk-UA"/>
              </w:rPr>
              <w:t>Правова та інституціональна база</w:t>
            </w:r>
          </w:p>
          <w:p w:rsidR="006A46BF" w:rsidRPr="009C2F3E" w:rsidRDefault="006A46BF" w:rsidP="009C2F3E">
            <w:pPr>
              <w:pStyle w:val="Default"/>
              <w:spacing w:after="0" w:line="240" w:lineRule="auto"/>
              <w:jc w:val="left"/>
              <w:rPr>
                <w:rFonts w:ascii="Times New Roman" w:hAnsi="Times New Roman" w:cs="Times New Roman"/>
                <w:b/>
                <w:color w:val="auto"/>
                <w:sz w:val="18"/>
                <w:szCs w:val="18"/>
                <w:lang w:val="uk-UA"/>
              </w:rPr>
            </w:pPr>
          </w:p>
          <w:p w:rsidR="006A46BF" w:rsidRPr="009C2F3E" w:rsidRDefault="006A46BF" w:rsidP="009C2F3E">
            <w:pPr>
              <w:pStyle w:val="Default"/>
              <w:spacing w:after="0" w:line="240" w:lineRule="auto"/>
              <w:jc w:val="left"/>
              <w:rPr>
                <w:rFonts w:ascii="Times New Roman" w:hAnsi="Times New Roman" w:cs="Times New Roman"/>
                <w:b/>
                <w:color w:val="auto"/>
                <w:sz w:val="18"/>
                <w:szCs w:val="18"/>
                <w:lang w:val="uk-UA"/>
              </w:rPr>
            </w:pPr>
            <w:r w:rsidRPr="009C2F3E">
              <w:rPr>
                <w:rFonts w:ascii="Times New Roman" w:hAnsi="Times New Roman" w:cs="Times New Roman"/>
                <w:b/>
                <w:color w:val="auto"/>
                <w:sz w:val="18"/>
                <w:szCs w:val="18"/>
                <w:lang w:val="uk-UA"/>
              </w:rPr>
              <w:t>Прозора, вільна від корупції влада, що сприяє розвитку бізнесу</w:t>
            </w:r>
          </w:p>
          <w:p w:rsidR="006A46BF" w:rsidRPr="009C2F3E" w:rsidRDefault="006A46BF" w:rsidP="009C2F3E">
            <w:pPr>
              <w:pStyle w:val="Default"/>
              <w:spacing w:after="0" w:line="240" w:lineRule="auto"/>
              <w:jc w:val="left"/>
              <w:rPr>
                <w:rFonts w:ascii="Times New Roman" w:hAnsi="Times New Roman" w:cs="Times New Roman"/>
                <w:b/>
                <w:color w:val="auto"/>
                <w:sz w:val="18"/>
                <w:szCs w:val="18"/>
                <w:lang w:val="uk-UA"/>
              </w:rPr>
            </w:pPr>
          </w:p>
          <w:p w:rsidR="006A46BF" w:rsidRPr="009C2F3E" w:rsidRDefault="006A46BF" w:rsidP="009C2F3E">
            <w:pPr>
              <w:pStyle w:val="Default"/>
              <w:spacing w:after="0" w:line="240" w:lineRule="auto"/>
              <w:jc w:val="left"/>
              <w:rPr>
                <w:rFonts w:ascii="Times New Roman" w:hAnsi="Times New Roman" w:cs="Times New Roman"/>
                <w:b/>
                <w:color w:val="auto"/>
                <w:sz w:val="18"/>
                <w:szCs w:val="18"/>
                <w:lang w:val="uk-UA"/>
              </w:rPr>
            </w:pPr>
            <w:r w:rsidRPr="009C2F3E">
              <w:rPr>
                <w:rFonts w:ascii="Times New Roman" w:hAnsi="Times New Roman" w:cs="Times New Roman"/>
                <w:b/>
                <w:color w:val="auto"/>
                <w:sz w:val="18"/>
                <w:szCs w:val="18"/>
                <w:lang w:val="uk-UA"/>
              </w:rPr>
              <w:t>Міжсекторальна співпраця та взаємодія на місцевому рівні</w:t>
            </w:r>
          </w:p>
          <w:p w:rsidR="006A46BF" w:rsidRPr="009C2F3E" w:rsidRDefault="006A46BF" w:rsidP="009C2F3E">
            <w:pPr>
              <w:pStyle w:val="Default"/>
              <w:spacing w:after="0" w:line="240" w:lineRule="auto"/>
              <w:jc w:val="left"/>
              <w:rPr>
                <w:rFonts w:ascii="Times New Roman" w:hAnsi="Times New Roman" w:cs="Times New Roman"/>
                <w:b/>
                <w:color w:val="auto"/>
                <w:sz w:val="18"/>
                <w:szCs w:val="18"/>
                <w:lang w:val="uk-UA"/>
              </w:rPr>
            </w:pPr>
          </w:p>
          <w:p w:rsidR="006A46BF" w:rsidRPr="009C2F3E" w:rsidRDefault="006A46BF" w:rsidP="009C2F3E">
            <w:pPr>
              <w:pStyle w:val="Default"/>
              <w:spacing w:after="0" w:line="240" w:lineRule="auto"/>
              <w:jc w:val="left"/>
              <w:rPr>
                <w:rFonts w:ascii="Times New Roman" w:hAnsi="Times New Roman" w:cs="Times New Roman"/>
                <w:b/>
                <w:color w:val="auto"/>
                <w:sz w:val="18"/>
                <w:szCs w:val="18"/>
                <w:lang w:val="uk-UA"/>
              </w:rPr>
            </w:pPr>
            <w:r w:rsidRPr="009C2F3E">
              <w:rPr>
                <w:rFonts w:ascii="Times New Roman" w:hAnsi="Times New Roman" w:cs="Times New Roman"/>
                <w:b/>
                <w:color w:val="auto"/>
                <w:sz w:val="18"/>
                <w:szCs w:val="18"/>
                <w:lang w:val="uk-UA"/>
              </w:rPr>
              <w:t>Зовнішнє позиціювання та маркетинг</w:t>
            </w:r>
          </w:p>
          <w:p w:rsidR="006A46BF" w:rsidRPr="009C2F3E" w:rsidRDefault="006A46BF" w:rsidP="009C2F3E">
            <w:pPr>
              <w:pStyle w:val="Default"/>
              <w:spacing w:after="0" w:line="240" w:lineRule="auto"/>
              <w:jc w:val="left"/>
              <w:rPr>
                <w:rFonts w:ascii="Times New Roman" w:hAnsi="Times New Roman" w:cs="Times New Roman"/>
                <w:b/>
                <w:color w:val="auto"/>
                <w:sz w:val="18"/>
                <w:szCs w:val="18"/>
                <w:lang w:val="uk-UA"/>
              </w:rPr>
            </w:pPr>
          </w:p>
          <w:p w:rsidR="006A46BF" w:rsidRPr="009C2F3E" w:rsidRDefault="006A46BF" w:rsidP="009C2F3E">
            <w:pPr>
              <w:rPr>
                <w:rFonts w:ascii="Times New Roman" w:hAnsi="Times New Roman"/>
                <w:b/>
                <w:sz w:val="18"/>
                <w:szCs w:val="18"/>
                <w:lang w:val="uk-UA"/>
              </w:rPr>
            </w:pPr>
            <w:r w:rsidRPr="009C2F3E">
              <w:rPr>
                <w:rFonts w:ascii="Times New Roman" w:hAnsi="Times New Roman"/>
                <w:b/>
                <w:sz w:val="18"/>
                <w:szCs w:val="18"/>
                <w:lang w:val="uk-UA"/>
              </w:rPr>
              <w:t>Кваліфіковані трудові ресурси, інклюзивність</w:t>
            </w:r>
          </w:p>
        </w:tc>
        <w:tc>
          <w:tcPr>
            <w:tcW w:w="1843" w:type="dxa"/>
            <w:vMerge w:val="restart"/>
          </w:tcPr>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lang w:val="uk-UA"/>
              </w:rPr>
              <w:t>Розвиток малого і середнього підприємництва та інфраструктури бізнесу</w:t>
            </w:r>
          </w:p>
        </w:tc>
        <w:tc>
          <w:tcPr>
            <w:tcW w:w="2126" w:type="dxa"/>
          </w:tcPr>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lang w:val="uk-UA"/>
              </w:rPr>
              <w:t>1.1 Миколаїв – це вигідно! Розробка маркетингово-інвестиційної стратегії міста, інформаційна підтримка підприємств міста.</w:t>
            </w:r>
          </w:p>
        </w:tc>
        <w:tc>
          <w:tcPr>
            <w:tcW w:w="1276" w:type="dxa"/>
          </w:tcPr>
          <w:p w:rsidR="006A46BF" w:rsidRPr="009C2F3E" w:rsidRDefault="006A46BF"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01.01.2019-31.12.2020</w:t>
            </w:r>
          </w:p>
        </w:tc>
        <w:tc>
          <w:tcPr>
            <w:tcW w:w="1985" w:type="dxa"/>
          </w:tcPr>
          <w:p w:rsidR="006A46BF" w:rsidRPr="009C2F3E" w:rsidRDefault="006244F1" w:rsidP="009C2F3E">
            <w:pPr>
              <w:rPr>
                <w:rFonts w:ascii="Times New Roman" w:hAnsi="Times New Roman"/>
                <w:sz w:val="18"/>
                <w:szCs w:val="18"/>
                <w:lang w:val="uk-UA"/>
              </w:rPr>
            </w:pPr>
            <w:r w:rsidRPr="009C2F3E">
              <w:rPr>
                <w:rFonts w:ascii="Times New Roman" w:hAnsi="Times New Roman"/>
                <w:sz w:val="18"/>
                <w:szCs w:val="18"/>
                <w:lang w:val="uk-UA"/>
              </w:rPr>
              <w:t>ДЕР</w:t>
            </w:r>
            <w:r w:rsidR="00E06745" w:rsidRPr="009C2F3E">
              <w:rPr>
                <w:rFonts w:ascii="Times New Roman" w:hAnsi="Times New Roman"/>
                <w:sz w:val="18"/>
                <w:szCs w:val="18"/>
                <w:lang w:val="uk-UA"/>
              </w:rPr>
              <w:t>,</w:t>
            </w:r>
          </w:p>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lang w:val="uk-UA"/>
              </w:rPr>
              <w:t>КУ «Агенція розвитку Миколаєва»</w:t>
            </w:r>
            <w:r w:rsidR="00E06745" w:rsidRPr="009C2F3E">
              <w:rPr>
                <w:rFonts w:ascii="Times New Roman" w:hAnsi="Times New Roman"/>
                <w:sz w:val="18"/>
                <w:szCs w:val="18"/>
                <w:lang w:val="uk-UA"/>
              </w:rPr>
              <w:t>, ЗМІ</w:t>
            </w:r>
          </w:p>
        </w:tc>
        <w:tc>
          <w:tcPr>
            <w:tcW w:w="1136"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2300,0</w:t>
            </w:r>
          </w:p>
          <w:p w:rsidR="006A46BF" w:rsidRPr="009C2F3E" w:rsidRDefault="006A46BF" w:rsidP="009C2F3E">
            <w:pPr>
              <w:ind w:left="-106" w:right="-110"/>
              <w:jc w:val="center"/>
              <w:rPr>
                <w:rFonts w:ascii="Times New Roman" w:hAnsi="Times New Roman"/>
                <w:sz w:val="18"/>
                <w:szCs w:val="18"/>
                <w:lang w:val="uk-UA"/>
              </w:rPr>
            </w:pPr>
            <w:r w:rsidRPr="009C2F3E">
              <w:rPr>
                <w:rFonts w:ascii="Times New Roman" w:hAnsi="Times New Roman"/>
                <w:sz w:val="18"/>
                <w:szCs w:val="18"/>
                <w:lang w:val="uk-UA"/>
              </w:rPr>
              <w:t>(72,5)</w:t>
            </w:r>
          </w:p>
        </w:tc>
        <w:tc>
          <w:tcPr>
            <w:tcW w:w="2662" w:type="dxa"/>
          </w:tcPr>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lang w:val="uk-UA"/>
              </w:rPr>
              <w:t>Розроблено маркетингово-інвестиційну стратегію міста, бренду, логотипу міста, бренд-буку. Забезпечено функціонування дієвої системи інформування підприємництва, р</w:t>
            </w:r>
            <w:r w:rsidR="00E06745" w:rsidRPr="009C2F3E">
              <w:rPr>
                <w:rFonts w:ascii="Times New Roman" w:hAnsi="Times New Roman"/>
                <w:sz w:val="18"/>
                <w:szCs w:val="18"/>
                <w:lang w:val="uk-UA"/>
              </w:rPr>
              <w:t xml:space="preserve">обота інформаційної </w:t>
            </w:r>
            <w:r w:rsidRPr="009C2F3E">
              <w:rPr>
                <w:rFonts w:ascii="Times New Roman" w:hAnsi="Times New Roman"/>
                <w:sz w:val="18"/>
                <w:szCs w:val="18"/>
                <w:lang w:val="uk-UA"/>
              </w:rPr>
              <w:t>онлайн-платформи. Налагоджено ефективну взаємодію з різними групами зацікавлених сторін в місті</w:t>
            </w:r>
            <w:r w:rsidR="00FC624B" w:rsidRPr="009C2F3E">
              <w:rPr>
                <w:rFonts w:ascii="Times New Roman" w:hAnsi="Times New Roman"/>
                <w:sz w:val="18"/>
                <w:szCs w:val="18"/>
                <w:lang w:val="uk-UA"/>
              </w:rPr>
              <w:t>.</w:t>
            </w:r>
          </w:p>
        </w:tc>
        <w:tc>
          <w:tcPr>
            <w:tcW w:w="2238" w:type="dxa"/>
          </w:tcPr>
          <w:p w:rsidR="006A46BF" w:rsidRPr="009C2F3E" w:rsidRDefault="006A46BF"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Кількість проведених інформаційних кампаній – не менше 4.</w:t>
            </w:r>
          </w:p>
          <w:p w:rsidR="006A46BF" w:rsidRPr="009C2F3E" w:rsidRDefault="006A46BF"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 xml:space="preserve">Виготовлення промоційної продукції з логотипом міста – не менше 2000 од. </w:t>
            </w:r>
          </w:p>
        </w:tc>
      </w:tr>
      <w:tr w:rsidR="009C2F3E" w:rsidRPr="00293F0F" w:rsidTr="009C2F3E">
        <w:trPr>
          <w:trHeight w:val="1545"/>
        </w:trPr>
        <w:tc>
          <w:tcPr>
            <w:tcW w:w="1980" w:type="dxa"/>
            <w:vMerge/>
          </w:tcPr>
          <w:p w:rsidR="006A46BF" w:rsidRPr="009C2F3E" w:rsidRDefault="006A46BF" w:rsidP="009C2F3E">
            <w:pPr>
              <w:rPr>
                <w:rFonts w:ascii="Times New Roman" w:hAnsi="Times New Roman"/>
                <w:b/>
                <w:sz w:val="18"/>
                <w:szCs w:val="18"/>
                <w:lang w:val="uk-UA"/>
              </w:rPr>
            </w:pPr>
          </w:p>
        </w:tc>
        <w:tc>
          <w:tcPr>
            <w:tcW w:w="1843" w:type="dxa"/>
            <w:vMerge/>
          </w:tcPr>
          <w:p w:rsidR="006A46BF" w:rsidRPr="009C2F3E" w:rsidRDefault="006A46BF" w:rsidP="009C2F3E">
            <w:pPr>
              <w:rPr>
                <w:rFonts w:ascii="Times New Roman" w:hAnsi="Times New Roman"/>
                <w:sz w:val="18"/>
                <w:szCs w:val="18"/>
                <w:lang w:val="uk-UA"/>
              </w:rPr>
            </w:pPr>
          </w:p>
        </w:tc>
        <w:tc>
          <w:tcPr>
            <w:tcW w:w="2126" w:type="dxa"/>
          </w:tcPr>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lang w:val="uk-UA"/>
              </w:rPr>
              <w:t>1.2 Організація та проведення Дня підприємця України</w:t>
            </w:r>
          </w:p>
        </w:tc>
        <w:tc>
          <w:tcPr>
            <w:tcW w:w="1276" w:type="dxa"/>
          </w:tcPr>
          <w:p w:rsidR="006A46BF" w:rsidRPr="009C2F3E" w:rsidRDefault="006A46BF"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16.11.2017-31.12.2020</w:t>
            </w:r>
          </w:p>
          <w:p w:rsidR="006A46BF" w:rsidRPr="009C2F3E" w:rsidRDefault="006A46BF"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(далі щорічно)</w:t>
            </w:r>
          </w:p>
        </w:tc>
        <w:tc>
          <w:tcPr>
            <w:tcW w:w="1985" w:type="dxa"/>
          </w:tcPr>
          <w:p w:rsidR="006A46BF" w:rsidRPr="009C2F3E" w:rsidRDefault="006244F1"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ДЕР</w:t>
            </w:r>
            <w:r w:rsidR="00AA5C3C" w:rsidRPr="009C2F3E">
              <w:rPr>
                <w:rFonts w:ascii="Times New Roman" w:hAnsi="Times New Roman" w:cs="Times New Roman"/>
                <w:color w:val="auto"/>
                <w:sz w:val="18"/>
                <w:szCs w:val="18"/>
                <w:lang w:val="uk-UA"/>
              </w:rPr>
              <w:t>,</w:t>
            </w:r>
            <w:r w:rsidRPr="009C2F3E">
              <w:rPr>
                <w:rFonts w:ascii="Times New Roman" w:hAnsi="Times New Roman" w:cs="Times New Roman"/>
                <w:color w:val="auto"/>
                <w:sz w:val="18"/>
                <w:szCs w:val="18"/>
                <w:lang w:val="uk-UA"/>
              </w:rPr>
              <w:t xml:space="preserve"> </w:t>
            </w:r>
            <w:r w:rsidRPr="009C2F3E">
              <w:rPr>
                <w:rStyle w:val="aff0"/>
                <w:rFonts w:ascii="Times New Roman" w:hAnsi="Times New Roman" w:cs="Times New Roman"/>
                <w:color w:val="auto"/>
                <w:spacing w:val="14"/>
                <w:sz w:val="18"/>
                <w:szCs w:val="18"/>
                <w:lang w:val="uk-UA"/>
              </w:rPr>
              <w:t xml:space="preserve"> </w:t>
            </w:r>
            <w:r w:rsidRPr="009C2F3E">
              <w:rPr>
                <w:rStyle w:val="aff0"/>
                <w:rFonts w:ascii="Times New Roman" w:hAnsi="Times New Roman" w:cs="Times New Roman"/>
                <w:b w:val="0"/>
                <w:color w:val="auto"/>
                <w:spacing w:val="14"/>
                <w:sz w:val="18"/>
                <w:szCs w:val="18"/>
                <w:lang w:val="uk-UA"/>
              </w:rPr>
              <w:t>Миколаївська РТПП</w:t>
            </w:r>
            <w:r w:rsidR="006A46BF" w:rsidRPr="009C2F3E">
              <w:rPr>
                <w:rStyle w:val="aff0"/>
                <w:rFonts w:ascii="Times New Roman" w:hAnsi="Times New Roman" w:cs="Times New Roman"/>
                <w:color w:val="auto"/>
                <w:spacing w:val="14"/>
                <w:sz w:val="18"/>
                <w:szCs w:val="18"/>
                <w:lang w:val="uk-UA"/>
              </w:rPr>
              <w:t>,</w:t>
            </w:r>
            <w:r w:rsidR="006A46BF" w:rsidRPr="009C2F3E">
              <w:rPr>
                <w:rFonts w:ascii="Times New Roman" w:hAnsi="Times New Roman" w:cs="Times New Roman"/>
                <w:b/>
                <w:color w:val="auto"/>
                <w:sz w:val="18"/>
                <w:szCs w:val="18"/>
                <w:shd w:val="clear" w:color="auto" w:fill="FFFFFF"/>
                <w:lang w:val="uk-UA"/>
              </w:rPr>
              <w:t xml:space="preserve"> </w:t>
            </w:r>
            <w:r w:rsidR="006A46BF" w:rsidRPr="009C2F3E">
              <w:rPr>
                <w:rFonts w:ascii="Times New Roman" w:hAnsi="Times New Roman" w:cs="Times New Roman"/>
                <w:color w:val="auto"/>
                <w:sz w:val="18"/>
                <w:szCs w:val="18"/>
                <w:shd w:val="clear" w:color="auto" w:fill="FFFFFF"/>
                <w:lang w:val="uk-UA"/>
              </w:rPr>
              <w:t xml:space="preserve"> </w:t>
            </w:r>
            <w:r w:rsidR="00401FE3" w:rsidRPr="009C2F3E">
              <w:rPr>
                <w:rFonts w:ascii="Times New Roman" w:hAnsi="Times New Roman" w:cs="Times New Roman"/>
                <w:color w:val="auto"/>
                <w:sz w:val="18"/>
                <w:szCs w:val="18"/>
                <w:shd w:val="clear" w:color="auto" w:fill="FFFFFF"/>
                <w:lang w:val="uk-UA"/>
              </w:rPr>
              <w:t>бізнес сектор</w:t>
            </w:r>
            <w:r w:rsidR="006A46BF" w:rsidRPr="009C2F3E">
              <w:rPr>
                <w:rFonts w:ascii="Times New Roman" w:hAnsi="Times New Roman" w:cs="Times New Roman"/>
                <w:color w:val="auto"/>
                <w:sz w:val="18"/>
                <w:szCs w:val="18"/>
                <w:shd w:val="clear" w:color="auto" w:fill="FFFFFF"/>
                <w:lang w:val="uk-UA"/>
              </w:rPr>
              <w:t>, ЗМІ, мешканці міста.</w:t>
            </w:r>
          </w:p>
        </w:tc>
        <w:tc>
          <w:tcPr>
            <w:tcW w:w="1136"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970,0</w:t>
            </w:r>
          </w:p>
          <w:p w:rsidR="006A46BF" w:rsidRPr="009C2F3E" w:rsidRDefault="006A46BF" w:rsidP="009C2F3E">
            <w:pPr>
              <w:ind w:left="-106" w:right="-110"/>
              <w:jc w:val="center"/>
              <w:rPr>
                <w:rFonts w:ascii="Times New Roman" w:hAnsi="Times New Roman"/>
                <w:sz w:val="18"/>
                <w:szCs w:val="18"/>
                <w:lang w:val="uk-UA"/>
              </w:rPr>
            </w:pPr>
            <w:r w:rsidRPr="009C2F3E">
              <w:rPr>
                <w:rFonts w:ascii="Times New Roman" w:hAnsi="Times New Roman"/>
                <w:sz w:val="18"/>
                <w:szCs w:val="18"/>
                <w:lang w:val="uk-UA"/>
              </w:rPr>
              <w:t>(30,6)</w:t>
            </w:r>
          </w:p>
        </w:tc>
        <w:tc>
          <w:tcPr>
            <w:tcW w:w="2662" w:type="dxa"/>
          </w:tcPr>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lang w:val="uk-UA"/>
              </w:rPr>
              <w:t>Проведено конкурс «Кращий підприємець міста Миколаїв» Нагороджено кращих підприємців. Проведено виставку-ярмарку «Миколаївський товаровиробник». Здійснено сприятливі умови для місцевих товаровиробників для підвищення їх конкурентоспроможності.</w:t>
            </w:r>
          </w:p>
        </w:tc>
        <w:tc>
          <w:tcPr>
            <w:tcW w:w="2238" w:type="dxa"/>
          </w:tcPr>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lang w:val="uk-UA"/>
              </w:rPr>
              <w:t>Учасників не ме</w:t>
            </w:r>
            <w:r w:rsidR="00401FE3" w:rsidRPr="009C2F3E">
              <w:rPr>
                <w:rFonts w:ascii="Times New Roman" w:hAnsi="Times New Roman"/>
                <w:sz w:val="18"/>
                <w:szCs w:val="18"/>
                <w:lang w:val="uk-UA"/>
              </w:rPr>
              <w:t>нше 50, нагороджено не менше 10</w:t>
            </w:r>
            <w:r w:rsidRPr="009C2F3E">
              <w:rPr>
                <w:rFonts w:ascii="Times New Roman" w:hAnsi="Times New Roman"/>
                <w:sz w:val="18"/>
                <w:szCs w:val="18"/>
                <w:lang w:val="uk-UA"/>
              </w:rPr>
              <w:t xml:space="preserve"> підприємців, запрошено не менше 100 товаровиробників, </w:t>
            </w:r>
          </w:p>
          <w:p w:rsidR="006A46BF" w:rsidRPr="009C2F3E" w:rsidRDefault="006A46BF" w:rsidP="009C2F3E">
            <w:pPr>
              <w:rPr>
                <w:rFonts w:ascii="Times New Roman" w:hAnsi="Times New Roman"/>
                <w:sz w:val="18"/>
                <w:szCs w:val="18"/>
                <w:lang w:val="uk-UA"/>
              </w:rPr>
            </w:pPr>
          </w:p>
        </w:tc>
      </w:tr>
      <w:tr w:rsidR="009C2F3E" w:rsidRPr="00293F0F" w:rsidTr="009C2F3E">
        <w:tc>
          <w:tcPr>
            <w:tcW w:w="1980" w:type="dxa"/>
            <w:vMerge/>
          </w:tcPr>
          <w:p w:rsidR="006A46BF" w:rsidRPr="009C2F3E" w:rsidRDefault="006A46BF" w:rsidP="009C2F3E">
            <w:pPr>
              <w:rPr>
                <w:rFonts w:ascii="Times New Roman" w:hAnsi="Times New Roman"/>
                <w:b/>
                <w:sz w:val="18"/>
                <w:szCs w:val="18"/>
                <w:lang w:val="uk-UA"/>
              </w:rPr>
            </w:pPr>
          </w:p>
        </w:tc>
        <w:tc>
          <w:tcPr>
            <w:tcW w:w="1843" w:type="dxa"/>
            <w:vMerge/>
          </w:tcPr>
          <w:p w:rsidR="006A46BF" w:rsidRPr="009C2F3E" w:rsidRDefault="006A46BF" w:rsidP="009C2F3E">
            <w:pPr>
              <w:rPr>
                <w:rFonts w:ascii="Times New Roman" w:hAnsi="Times New Roman"/>
                <w:sz w:val="18"/>
                <w:szCs w:val="18"/>
                <w:lang w:val="uk-UA"/>
              </w:rPr>
            </w:pPr>
          </w:p>
        </w:tc>
        <w:tc>
          <w:tcPr>
            <w:tcW w:w="2126" w:type="dxa"/>
          </w:tcPr>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lang w:val="uk-UA"/>
              </w:rPr>
              <w:t>1.3 Організація тренінгів, семінарів, навчань щодо започаткування та ведення підприємницької діяльності.</w:t>
            </w:r>
          </w:p>
        </w:tc>
        <w:tc>
          <w:tcPr>
            <w:tcW w:w="1276" w:type="dxa"/>
          </w:tcPr>
          <w:p w:rsidR="006A46BF" w:rsidRPr="009C2F3E" w:rsidRDefault="006A46BF"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16.11.2017-31.12.2020</w:t>
            </w:r>
          </w:p>
        </w:tc>
        <w:tc>
          <w:tcPr>
            <w:tcW w:w="1985" w:type="dxa"/>
          </w:tcPr>
          <w:p w:rsidR="006A46BF" w:rsidRPr="009C2F3E" w:rsidRDefault="006244F1" w:rsidP="009C2F3E">
            <w:pPr>
              <w:rPr>
                <w:rFonts w:ascii="Times New Roman" w:hAnsi="Times New Roman"/>
                <w:sz w:val="18"/>
                <w:szCs w:val="18"/>
                <w:lang w:val="uk-UA"/>
              </w:rPr>
            </w:pPr>
            <w:r w:rsidRPr="009C2F3E">
              <w:rPr>
                <w:rFonts w:ascii="Times New Roman" w:hAnsi="Times New Roman"/>
                <w:sz w:val="18"/>
                <w:szCs w:val="18"/>
                <w:lang w:val="uk-UA"/>
              </w:rPr>
              <w:t>ДЕР</w:t>
            </w:r>
            <w:r w:rsidR="00401FE3" w:rsidRPr="009C2F3E">
              <w:rPr>
                <w:rFonts w:ascii="Times New Roman" w:hAnsi="Times New Roman"/>
                <w:sz w:val="18"/>
                <w:szCs w:val="18"/>
                <w:lang w:val="uk-UA"/>
              </w:rPr>
              <w:t>, ЗМІ, бізнес сектор,</w:t>
            </w:r>
            <w:r w:rsidR="006A46BF" w:rsidRPr="009C2F3E">
              <w:rPr>
                <w:rStyle w:val="aff0"/>
                <w:rFonts w:ascii="Times New Roman" w:hAnsi="Times New Roman"/>
                <w:spacing w:val="14"/>
                <w:sz w:val="18"/>
                <w:szCs w:val="18"/>
                <w:lang w:val="uk-UA"/>
              </w:rPr>
              <w:t xml:space="preserve"> </w:t>
            </w:r>
            <w:r w:rsidR="006A46BF" w:rsidRPr="009C2F3E">
              <w:rPr>
                <w:rStyle w:val="aff0"/>
                <w:rFonts w:ascii="Times New Roman" w:hAnsi="Times New Roman"/>
                <w:b w:val="0"/>
                <w:spacing w:val="14"/>
                <w:sz w:val="18"/>
                <w:szCs w:val="18"/>
                <w:lang w:val="uk-UA"/>
              </w:rPr>
              <w:t xml:space="preserve">Миколаївська </w:t>
            </w:r>
            <w:r w:rsidRPr="009C2F3E">
              <w:rPr>
                <w:rStyle w:val="aff0"/>
                <w:rFonts w:ascii="Times New Roman" w:hAnsi="Times New Roman"/>
                <w:b w:val="0"/>
                <w:spacing w:val="14"/>
                <w:sz w:val="18"/>
                <w:szCs w:val="18"/>
                <w:lang w:val="uk-UA"/>
              </w:rPr>
              <w:t>Р</w:t>
            </w:r>
            <w:r w:rsidR="006A46BF" w:rsidRPr="009C2F3E">
              <w:rPr>
                <w:rStyle w:val="aff0"/>
                <w:rFonts w:ascii="Times New Roman" w:hAnsi="Times New Roman"/>
                <w:b w:val="0"/>
                <w:spacing w:val="14"/>
                <w:sz w:val="18"/>
                <w:szCs w:val="18"/>
                <w:lang w:val="uk-UA"/>
              </w:rPr>
              <w:t>ТПП</w:t>
            </w:r>
            <w:r w:rsidR="00401FE3" w:rsidRPr="009C2F3E">
              <w:rPr>
                <w:rStyle w:val="aff0"/>
                <w:rFonts w:ascii="Times New Roman" w:hAnsi="Times New Roman"/>
                <w:b w:val="0"/>
                <w:spacing w:val="14"/>
                <w:sz w:val="18"/>
                <w:szCs w:val="18"/>
                <w:lang w:val="uk-UA"/>
              </w:rPr>
              <w:t>, неурядові організації</w:t>
            </w:r>
          </w:p>
        </w:tc>
        <w:tc>
          <w:tcPr>
            <w:tcW w:w="1136"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70</w:t>
            </w:r>
          </w:p>
          <w:p w:rsidR="006A46BF" w:rsidRPr="009C2F3E" w:rsidRDefault="006A46BF" w:rsidP="009C2F3E">
            <w:pPr>
              <w:ind w:left="-106" w:right="-110"/>
              <w:jc w:val="center"/>
              <w:rPr>
                <w:rFonts w:ascii="Times New Roman" w:hAnsi="Times New Roman"/>
                <w:sz w:val="18"/>
                <w:szCs w:val="18"/>
                <w:lang w:val="uk-UA"/>
              </w:rPr>
            </w:pPr>
            <w:r w:rsidRPr="009C2F3E">
              <w:rPr>
                <w:rFonts w:ascii="Times New Roman" w:hAnsi="Times New Roman"/>
                <w:sz w:val="18"/>
                <w:szCs w:val="18"/>
                <w:lang w:val="uk-UA"/>
              </w:rPr>
              <w:t>(2,2)</w:t>
            </w:r>
          </w:p>
        </w:tc>
        <w:tc>
          <w:tcPr>
            <w:tcW w:w="2662" w:type="dxa"/>
          </w:tcPr>
          <w:p w:rsidR="006A46BF" w:rsidRPr="009C2F3E" w:rsidRDefault="006A46BF"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 xml:space="preserve">Розроблено програми навчальних тренінгів та семінарів з питань ефективного ведення власної справи для жінок, молоді, початківців, людей з особливими потребами, соціально незахищених верств населення, в тому числі зі спрямуванням на самозайнятість. </w:t>
            </w:r>
          </w:p>
        </w:tc>
        <w:tc>
          <w:tcPr>
            <w:tcW w:w="2238" w:type="dxa"/>
          </w:tcPr>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lang w:val="uk-UA"/>
              </w:rPr>
              <w:t>Проведено навчальних семінарів не менше 10. Проведено тренінгів не менше 15. Кількість учасників, що започаткували власну справу – не менше 7.</w:t>
            </w:r>
          </w:p>
        </w:tc>
      </w:tr>
      <w:tr w:rsidR="009C2F3E" w:rsidRPr="00293F0F" w:rsidTr="009C2F3E">
        <w:tc>
          <w:tcPr>
            <w:tcW w:w="1980" w:type="dxa"/>
            <w:vMerge/>
          </w:tcPr>
          <w:p w:rsidR="006A46BF" w:rsidRPr="009C2F3E" w:rsidRDefault="006A46BF" w:rsidP="009C2F3E">
            <w:pPr>
              <w:rPr>
                <w:rFonts w:ascii="Times New Roman" w:hAnsi="Times New Roman"/>
                <w:b/>
                <w:sz w:val="18"/>
                <w:szCs w:val="18"/>
                <w:lang w:val="uk-UA"/>
              </w:rPr>
            </w:pPr>
          </w:p>
        </w:tc>
        <w:tc>
          <w:tcPr>
            <w:tcW w:w="1843" w:type="dxa"/>
            <w:vMerge/>
          </w:tcPr>
          <w:p w:rsidR="006A46BF" w:rsidRPr="009C2F3E" w:rsidRDefault="006A46BF" w:rsidP="009C2F3E">
            <w:pPr>
              <w:rPr>
                <w:rFonts w:ascii="Times New Roman" w:hAnsi="Times New Roman"/>
                <w:sz w:val="18"/>
                <w:szCs w:val="18"/>
                <w:lang w:val="uk-UA"/>
              </w:rPr>
            </w:pPr>
          </w:p>
        </w:tc>
        <w:tc>
          <w:tcPr>
            <w:tcW w:w="2126" w:type="dxa"/>
          </w:tcPr>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lang w:val="uk-UA"/>
              </w:rPr>
              <w:t xml:space="preserve">1.4 Розробка та реалізація проекту «Основи </w:t>
            </w:r>
            <w:r w:rsidRPr="009C2F3E">
              <w:rPr>
                <w:rFonts w:ascii="Times New Roman" w:hAnsi="Times New Roman"/>
                <w:sz w:val="18"/>
                <w:szCs w:val="18"/>
                <w:lang w:val="uk-UA"/>
              </w:rPr>
              <w:lastRenderedPageBreak/>
              <w:t>підприємницької діяльності» із залученням загальноосвітніх навчальних закладів</w:t>
            </w:r>
          </w:p>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lang w:val="uk-UA"/>
              </w:rPr>
              <w:t>м. Миколаєва</w:t>
            </w:r>
          </w:p>
        </w:tc>
        <w:tc>
          <w:tcPr>
            <w:tcW w:w="1276" w:type="dxa"/>
          </w:tcPr>
          <w:p w:rsidR="006A46BF" w:rsidRPr="009C2F3E" w:rsidRDefault="006A46BF"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lastRenderedPageBreak/>
              <w:t>16.11.2017-31.12.2020</w:t>
            </w:r>
          </w:p>
        </w:tc>
        <w:tc>
          <w:tcPr>
            <w:tcW w:w="1985" w:type="dxa"/>
          </w:tcPr>
          <w:p w:rsidR="006A46BF" w:rsidRPr="009C2F3E" w:rsidRDefault="006244F1" w:rsidP="009C2F3E">
            <w:pPr>
              <w:pStyle w:val="Default"/>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 xml:space="preserve">ДЕР, </w:t>
            </w:r>
            <w:r w:rsidR="006A46BF" w:rsidRPr="009C2F3E">
              <w:rPr>
                <w:rFonts w:ascii="Times New Roman" w:hAnsi="Times New Roman" w:cs="Times New Roman"/>
                <w:color w:val="auto"/>
                <w:sz w:val="18"/>
                <w:szCs w:val="18"/>
                <w:lang w:val="uk-UA"/>
              </w:rPr>
              <w:t xml:space="preserve"> управління освіти </w:t>
            </w:r>
            <w:r w:rsidR="00401FE3" w:rsidRPr="009C2F3E">
              <w:rPr>
                <w:rFonts w:ascii="Times New Roman" w:hAnsi="Times New Roman" w:cs="Times New Roman"/>
                <w:color w:val="auto"/>
                <w:sz w:val="18"/>
                <w:szCs w:val="18"/>
                <w:lang w:val="uk-UA"/>
              </w:rPr>
              <w:t xml:space="preserve">Миколаївської </w:t>
            </w:r>
            <w:r w:rsidR="00401FE3" w:rsidRPr="009C2F3E">
              <w:rPr>
                <w:rFonts w:ascii="Times New Roman" w:hAnsi="Times New Roman" w:cs="Times New Roman"/>
                <w:color w:val="auto"/>
                <w:sz w:val="18"/>
                <w:szCs w:val="18"/>
                <w:lang w:val="uk-UA"/>
              </w:rPr>
              <w:lastRenderedPageBreak/>
              <w:t>міської ради,</w:t>
            </w:r>
            <w:r w:rsidR="006A46BF" w:rsidRPr="009C2F3E">
              <w:rPr>
                <w:rFonts w:ascii="Times New Roman" w:hAnsi="Times New Roman" w:cs="Times New Roman"/>
                <w:color w:val="auto"/>
                <w:sz w:val="18"/>
                <w:szCs w:val="18"/>
                <w:lang w:val="uk-UA"/>
              </w:rPr>
              <w:t xml:space="preserve"> </w:t>
            </w:r>
            <w:r w:rsidR="00401FE3" w:rsidRPr="009C2F3E">
              <w:rPr>
                <w:rFonts w:ascii="Times New Roman" w:hAnsi="Times New Roman" w:cs="Times New Roman"/>
                <w:color w:val="auto"/>
                <w:sz w:val="18"/>
                <w:szCs w:val="18"/>
                <w:lang w:val="uk-UA"/>
              </w:rPr>
              <w:t>б</w:t>
            </w:r>
            <w:r w:rsidR="006A46BF" w:rsidRPr="009C2F3E">
              <w:rPr>
                <w:rFonts w:ascii="Times New Roman" w:hAnsi="Times New Roman" w:cs="Times New Roman"/>
                <w:color w:val="auto"/>
                <w:sz w:val="18"/>
                <w:szCs w:val="18"/>
                <w:lang w:val="uk-UA"/>
              </w:rPr>
              <w:t>ізнес</w:t>
            </w:r>
            <w:r w:rsidR="00401FE3" w:rsidRPr="009C2F3E">
              <w:rPr>
                <w:rFonts w:ascii="Times New Roman" w:hAnsi="Times New Roman" w:cs="Times New Roman"/>
                <w:color w:val="auto"/>
                <w:sz w:val="18"/>
                <w:szCs w:val="18"/>
                <w:lang w:val="uk-UA"/>
              </w:rPr>
              <w:t xml:space="preserve"> сектор</w:t>
            </w:r>
          </w:p>
        </w:tc>
        <w:tc>
          <w:tcPr>
            <w:tcW w:w="1136" w:type="dxa"/>
          </w:tcPr>
          <w:p w:rsidR="006A46BF" w:rsidRPr="009C2F3E" w:rsidRDefault="006A46BF" w:rsidP="009C2F3E">
            <w:pPr>
              <w:ind w:left="-106" w:right="-110"/>
              <w:jc w:val="center"/>
              <w:rPr>
                <w:rFonts w:ascii="Times New Roman" w:hAnsi="Times New Roman"/>
                <w:sz w:val="18"/>
                <w:szCs w:val="18"/>
                <w:lang w:val="uk-UA"/>
              </w:rPr>
            </w:pPr>
            <w:r w:rsidRPr="009C2F3E">
              <w:rPr>
                <w:rFonts w:ascii="Times New Roman" w:hAnsi="Times New Roman"/>
                <w:sz w:val="18"/>
                <w:szCs w:val="18"/>
                <w:lang w:val="uk-UA"/>
              </w:rPr>
              <w:lastRenderedPageBreak/>
              <w:t>-</w:t>
            </w:r>
          </w:p>
        </w:tc>
        <w:tc>
          <w:tcPr>
            <w:tcW w:w="2662" w:type="dxa"/>
          </w:tcPr>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lang w:val="uk-UA"/>
              </w:rPr>
              <w:t>Інтеграція підприємницького стилю у навчальні програми</w:t>
            </w:r>
          </w:p>
        </w:tc>
        <w:tc>
          <w:tcPr>
            <w:tcW w:w="2238" w:type="dxa"/>
          </w:tcPr>
          <w:p w:rsidR="006A46BF" w:rsidRPr="009C2F3E" w:rsidRDefault="006A46BF"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Щорічно залучено до участі у проекті 15 шкіл м. Миколаєва.</w:t>
            </w:r>
          </w:p>
          <w:p w:rsidR="006A46BF" w:rsidRPr="009C2F3E" w:rsidRDefault="006A46BF"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lastRenderedPageBreak/>
              <w:t>Курс «Основи підприємницької діяльності» проведено для мінімум 225 учнів.</w:t>
            </w:r>
          </w:p>
        </w:tc>
      </w:tr>
      <w:tr w:rsidR="009C2F3E" w:rsidRPr="00293F0F" w:rsidTr="009C2F3E">
        <w:tc>
          <w:tcPr>
            <w:tcW w:w="1980" w:type="dxa"/>
            <w:vMerge w:val="restart"/>
          </w:tcPr>
          <w:p w:rsidR="006A46BF" w:rsidRPr="009C2F3E" w:rsidRDefault="006A46BF" w:rsidP="009C2F3E">
            <w:pPr>
              <w:pStyle w:val="Default"/>
              <w:spacing w:after="0" w:line="240" w:lineRule="auto"/>
              <w:jc w:val="left"/>
              <w:rPr>
                <w:rFonts w:ascii="Times New Roman" w:hAnsi="Times New Roman" w:cs="Times New Roman"/>
                <w:b/>
                <w:color w:val="auto"/>
                <w:sz w:val="18"/>
                <w:szCs w:val="18"/>
                <w:lang w:val="uk-UA"/>
              </w:rPr>
            </w:pPr>
            <w:r w:rsidRPr="009C2F3E">
              <w:rPr>
                <w:rFonts w:ascii="Times New Roman" w:hAnsi="Times New Roman" w:cs="Times New Roman"/>
                <w:b/>
                <w:color w:val="auto"/>
                <w:sz w:val="18"/>
                <w:szCs w:val="18"/>
                <w:lang w:val="uk-UA"/>
              </w:rPr>
              <w:lastRenderedPageBreak/>
              <w:t>Зовнішнє позиціювання та маркетинг</w:t>
            </w:r>
          </w:p>
          <w:p w:rsidR="006A46BF" w:rsidRPr="009C2F3E" w:rsidRDefault="006A46BF" w:rsidP="009C2F3E">
            <w:pPr>
              <w:pStyle w:val="Default"/>
              <w:spacing w:after="0" w:line="240" w:lineRule="auto"/>
              <w:jc w:val="left"/>
              <w:rPr>
                <w:rFonts w:ascii="Times New Roman" w:hAnsi="Times New Roman" w:cs="Times New Roman"/>
                <w:b/>
                <w:color w:val="auto"/>
                <w:sz w:val="18"/>
                <w:szCs w:val="18"/>
                <w:lang w:val="uk-UA"/>
              </w:rPr>
            </w:pPr>
          </w:p>
          <w:p w:rsidR="006A46BF" w:rsidRPr="009C2F3E" w:rsidRDefault="006A46BF" w:rsidP="009C2F3E">
            <w:pPr>
              <w:rPr>
                <w:rFonts w:ascii="Times New Roman" w:hAnsi="Times New Roman"/>
                <w:b/>
                <w:sz w:val="18"/>
                <w:szCs w:val="18"/>
                <w:lang w:val="uk-UA"/>
              </w:rPr>
            </w:pPr>
            <w:r w:rsidRPr="009C2F3E">
              <w:rPr>
                <w:rFonts w:ascii="Times New Roman" w:hAnsi="Times New Roman"/>
                <w:b/>
                <w:sz w:val="18"/>
                <w:szCs w:val="18"/>
                <w:lang w:val="uk-UA"/>
              </w:rPr>
              <w:t>Кваліфіковані трудові ресурси, інклюзивність</w:t>
            </w:r>
          </w:p>
          <w:p w:rsidR="006A46BF" w:rsidRPr="009C2F3E" w:rsidRDefault="006A46BF" w:rsidP="009C2F3E">
            <w:pPr>
              <w:rPr>
                <w:rFonts w:ascii="Times New Roman" w:hAnsi="Times New Roman"/>
                <w:b/>
                <w:sz w:val="18"/>
                <w:szCs w:val="18"/>
                <w:lang w:val="uk-UA"/>
              </w:rPr>
            </w:pPr>
          </w:p>
          <w:p w:rsidR="006A46BF" w:rsidRPr="009C2F3E" w:rsidRDefault="006A46BF" w:rsidP="009C2F3E">
            <w:pPr>
              <w:pStyle w:val="Default"/>
              <w:spacing w:after="0" w:line="240" w:lineRule="auto"/>
              <w:jc w:val="left"/>
              <w:rPr>
                <w:rFonts w:ascii="Times New Roman" w:hAnsi="Times New Roman" w:cs="Times New Roman"/>
                <w:b/>
                <w:color w:val="auto"/>
                <w:sz w:val="18"/>
                <w:szCs w:val="18"/>
                <w:lang w:val="uk-UA"/>
              </w:rPr>
            </w:pPr>
            <w:r w:rsidRPr="009C2F3E">
              <w:rPr>
                <w:rFonts w:ascii="Times New Roman" w:hAnsi="Times New Roman" w:cs="Times New Roman"/>
                <w:b/>
                <w:color w:val="auto"/>
                <w:sz w:val="18"/>
                <w:szCs w:val="18"/>
                <w:lang w:val="uk-UA"/>
              </w:rPr>
              <w:t>Правова та інституціональна база</w:t>
            </w:r>
          </w:p>
          <w:p w:rsidR="006A46BF" w:rsidRPr="009C2F3E" w:rsidRDefault="006A46BF" w:rsidP="009C2F3E">
            <w:pPr>
              <w:rPr>
                <w:rFonts w:ascii="Times New Roman" w:hAnsi="Times New Roman"/>
                <w:b/>
                <w:sz w:val="18"/>
                <w:szCs w:val="18"/>
                <w:lang w:val="uk-UA"/>
              </w:rPr>
            </w:pPr>
          </w:p>
          <w:p w:rsidR="006A46BF" w:rsidRPr="009C2F3E" w:rsidRDefault="006A46BF" w:rsidP="009C2F3E">
            <w:pPr>
              <w:pStyle w:val="Default"/>
              <w:spacing w:after="0" w:line="240" w:lineRule="auto"/>
              <w:jc w:val="left"/>
              <w:rPr>
                <w:rFonts w:ascii="Times New Roman" w:hAnsi="Times New Roman" w:cs="Times New Roman"/>
                <w:b/>
                <w:color w:val="auto"/>
                <w:sz w:val="18"/>
                <w:szCs w:val="18"/>
                <w:lang w:val="uk-UA"/>
              </w:rPr>
            </w:pPr>
            <w:r w:rsidRPr="009C2F3E">
              <w:rPr>
                <w:rFonts w:ascii="Times New Roman" w:hAnsi="Times New Roman" w:cs="Times New Roman"/>
                <w:b/>
                <w:color w:val="auto"/>
                <w:sz w:val="18"/>
                <w:szCs w:val="18"/>
                <w:lang w:val="uk-UA"/>
              </w:rPr>
              <w:t>Міжсекторальна співпраця та взаємодія на місцевому рівні</w:t>
            </w:r>
          </w:p>
        </w:tc>
        <w:tc>
          <w:tcPr>
            <w:tcW w:w="1843" w:type="dxa"/>
            <w:vMerge w:val="restart"/>
          </w:tcPr>
          <w:p w:rsidR="006A46BF" w:rsidRPr="009C2F3E" w:rsidRDefault="006A46BF" w:rsidP="009C2F3E">
            <w:pPr>
              <w:tabs>
                <w:tab w:val="left" w:pos="318"/>
              </w:tabs>
              <w:autoSpaceDE w:val="0"/>
              <w:autoSpaceDN w:val="0"/>
              <w:adjustRightInd w:val="0"/>
              <w:ind w:firstLine="35"/>
              <w:rPr>
                <w:rFonts w:ascii="Times New Roman" w:hAnsi="Times New Roman"/>
                <w:sz w:val="18"/>
                <w:szCs w:val="18"/>
                <w:lang w:val="uk-UA"/>
              </w:rPr>
            </w:pPr>
            <w:r w:rsidRPr="009C2F3E">
              <w:rPr>
                <w:rFonts w:ascii="Times New Roman" w:hAnsi="Times New Roman"/>
                <w:sz w:val="18"/>
                <w:szCs w:val="18"/>
                <w:lang w:val="uk-UA"/>
              </w:rPr>
              <w:t>2. Створення умов для розвитку туристичної галузі</w:t>
            </w:r>
          </w:p>
        </w:tc>
        <w:tc>
          <w:tcPr>
            <w:tcW w:w="2126" w:type="dxa"/>
          </w:tcPr>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lang w:val="uk-UA"/>
              </w:rPr>
              <w:t xml:space="preserve">2.1 Створення КУ «Туристично-інформаційний центр </w:t>
            </w:r>
          </w:p>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lang w:val="uk-UA"/>
              </w:rPr>
              <w:t>м. Миколаєва»</w:t>
            </w:r>
          </w:p>
        </w:tc>
        <w:tc>
          <w:tcPr>
            <w:tcW w:w="1276"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01.01.2019-31.12.2020</w:t>
            </w:r>
          </w:p>
        </w:tc>
        <w:tc>
          <w:tcPr>
            <w:tcW w:w="1985" w:type="dxa"/>
          </w:tcPr>
          <w:p w:rsidR="006A46BF" w:rsidRPr="009C2F3E" w:rsidRDefault="006244F1" w:rsidP="009C2F3E">
            <w:pPr>
              <w:tabs>
                <w:tab w:val="left" w:pos="2587"/>
              </w:tabs>
              <w:ind w:right="79"/>
              <w:jc w:val="both"/>
              <w:rPr>
                <w:rFonts w:ascii="Times New Roman" w:hAnsi="Times New Roman"/>
                <w:sz w:val="18"/>
                <w:szCs w:val="18"/>
                <w:lang w:val="uk-UA"/>
              </w:rPr>
            </w:pPr>
            <w:r w:rsidRPr="009C2F3E">
              <w:rPr>
                <w:rFonts w:ascii="Times New Roman" w:hAnsi="Times New Roman"/>
                <w:sz w:val="18"/>
                <w:szCs w:val="18"/>
                <w:lang w:val="uk-UA"/>
              </w:rPr>
              <w:t xml:space="preserve">ДЕР, </w:t>
            </w:r>
            <w:r w:rsidR="006A46BF" w:rsidRPr="009C2F3E">
              <w:rPr>
                <w:rFonts w:ascii="Times New Roman" w:hAnsi="Times New Roman"/>
                <w:sz w:val="18"/>
                <w:szCs w:val="18"/>
                <w:lang w:val="uk-UA"/>
              </w:rPr>
              <w:t xml:space="preserve"> громадська рада з питань розвитку туризму у </w:t>
            </w:r>
          </w:p>
          <w:p w:rsidR="006A46BF" w:rsidRPr="009C2F3E" w:rsidRDefault="006A46BF" w:rsidP="009C2F3E">
            <w:pPr>
              <w:tabs>
                <w:tab w:val="left" w:pos="2587"/>
              </w:tabs>
              <w:ind w:right="79"/>
              <w:rPr>
                <w:rFonts w:ascii="Times New Roman" w:hAnsi="Times New Roman"/>
                <w:sz w:val="18"/>
                <w:szCs w:val="18"/>
                <w:lang w:val="uk-UA"/>
              </w:rPr>
            </w:pPr>
            <w:r w:rsidRPr="009C2F3E">
              <w:rPr>
                <w:rFonts w:ascii="Times New Roman" w:hAnsi="Times New Roman"/>
                <w:sz w:val="18"/>
                <w:szCs w:val="18"/>
                <w:lang w:val="uk-UA"/>
              </w:rPr>
              <w:t>м. Миколаєві, бізнес</w:t>
            </w:r>
            <w:r w:rsidR="00401FE3" w:rsidRPr="009C2F3E">
              <w:rPr>
                <w:rFonts w:ascii="Times New Roman" w:hAnsi="Times New Roman"/>
                <w:sz w:val="18"/>
                <w:szCs w:val="18"/>
                <w:lang w:val="uk-UA"/>
              </w:rPr>
              <w:t xml:space="preserve"> сектор</w:t>
            </w:r>
            <w:r w:rsidRPr="009C2F3E">
              <w:rPr>
                <w:rFonts w:ascii="Times New Roman" w:hAnsi="Times New Roman"/>
                <w:sz w:val="18"/>
                <w:szCs w:val="18"/>
                <w:lang w:val="uk-UA"/>
              </w:rPr>
              <w:t>, ЗМІ</w:t>
            </w:r>
            <w:r w:rsidR="00401FE3" w:rsidRPr="009C2F3E">
              <w:rPr>
                <w:rFonts w:ascii="Times New Roman" w:hAnsi="Times New Roman"/>
                <w:sz w:val="18"/>
                <w:szCs w:val="18"/>
                <w:lang w:val="uk-UA"/>
              </w:rPr>
              <w:t>, мешканці, неурядові організації</w:t>
            </w:r>
          </w:p>
        </w:tc>
        <w:tc>
          <w:tcPr>
            <w:tcW w:w="1136"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2520,0</w:t>
            </w:r>
          </w:p>
          <w:p w:rsidR="006A46BF" w:rsidRPr="009C2F3E" w:rsidRDefault="006A46BF" w:rsidP="009C2F3E">
            <w:pPr>
              <w:ind w:left="-106" w:right="-110"/>
              <w:jc w:val="center"/>
              <w:rPr>
                <w:rFonts w:ascii="Times New Roman" w:hAnsi="Times New Roman"/>
                <w:sz w:val="18"/>
                <w:szCs w:val="18"/>
                <w:lang w:val="uk-UA"/>
              </w:rPr>
            </w:pPr>
            <w:r w:rsidRPr="009C2F3E">
              <w:rPr>
                <w:rFonts w:ascii="Times New Roman" w:hAnsi="Times New Roman"/>
                <w:sz w:val="18"/>
                <w:szCs w:val="18"/>
                <w:lang w:val="uk-UA"/>
              </w:rPr>
              <w:t>(79,5)</w:t>
            </w:r>
          </w:p>
        </w:tc>
        <w:tc>
          <w:tcPr>
            <w:tcW w:w="2662" w:type="dxa"/>
          </w:tcPr>
          <w:p w:rsidR="006A46BF" w:rsidRPr="009C2F3E" w:rsidRDefault="006A46BF" w:rsidP="009C2F3E">
            <w:pPr>
              <w:jc w:val="both"/>
              <w:rPr>
                <w:rFonts w:ascii="Times New Roman" w:hAnsi="Times New Roman"/>
                <w:sz w:val="18"/>
                <w:szCs w:val="18"/>
                <w:lang w:val="uk-UA"/>
              </w:rPr>
            </w:pPr>
            <w:r w:rsidRPr="009C2F3E">
              <w:rPr>
                <w:rFonts w:ascii="Times New Roman" w:hAnsi="Times New Roman"/>
                <w:sz w:val="18"/>
                <w:szCs w:val="18"/>
                <w:lang w:val="uk-UA"/>
              </w:rPr>
              <w:t>Створено та забезпе</w:t>
            </w:r>
            <w:r w:rsidR="00401FE3" w:rsidRPr="009C2F3E">
              <w:rPr>
                <w:rFonts w:ascii="Times New Roman" w:hAnsi="Times New Roman"/>
                <w:sz w:val="18"/>
                <w:szCs w:val="18"/>
                <w:lang w:val="uk-UA"/>
              </w:rPr>
              <w:t>чено функціонування туристично-</w:t>
            </w:r>
            <w:r w:rsidRPr="009C2F3E">
              <w:rPr>
                <w:rFonts w:ascii="Times New Roman" w:hAnsi="Times New Roman"/>
                <w:sz w:val="18"/>
                <w:szCs w:val="18"/>
                <w:lang w:val="uk-UA"/>
              </w:rPr>
              <w:t xml:space="preserve"> інформаційного центру</w:t>
            </w:r>
          </w:p>
        </w:tc>
        <w:tc>
          <w:tcPr>
            <w:tcW w:w="2238" w:type="dxa"/>
          </w:tcPr>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lang w:val="uk-UA"/>
              </w:rPr>
              <w:t>Кількість навченого персоналу ТІЦ – не менше 3 осіб.</w:t>
            </w:r>
          </w:p>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lang w:val="uk-UA"/>
              </w:rPr>
              <w:t xml:space="preserve">Кількість туристів що обслуговуються у ТІЦ – за рік не менше 700 осіб. </w:t>
            </w:r>
          </w:p>
        </w:tc>
      </w:tr>
      <w:tr w:rsidR="009C2F3E" w:rsidRPr="00293F0F" w:rsidTr="009C2F3E">
        <w:tc>
          <w:tcPr>
            <w:tcW w:w="1980" w:type="dxa"/>
            <w:vMerge/>
          </w:tcPr>
          <w:p w:rsidR="006A46BF" w:rsidRPr="009C2F3E" w:rsidRDefault="006A46BF" w:rsidP="009C2F3E">
            <w:pPr>
              <w:pStyle w:val="Default"/>
              <w:spacing w:after="0" w:line="240" w:lineRule="auto"/>
              <w:jc w:val="left"/>
              <w:rPr>
                <w:rFonts w:ascii="Times New Roman" w:hAnsi="Times New Roman" w:cs="Times New Roman"/>
                <w:b/>
                <w:color w:val="auto"/>
                <w:sz w:val="18"/>
                <w:szCs w:val="18"/>
                <w:lang w:val="uk-UA"/>
              </w:rPr>
            </w:pPr>
          </w:p>
        </w:tc>
        <w:tc>
          <w:tcPr>
            <w:tcW w:w="1843" w:type="dxa"/>
            <w:vMerge/>
          </w:tcPr>
          <w:p w:rsidR="006A46BF" w:rsidRPr="009C2F3E" w:rsidRDefault="006A46BF" w:rsidP="009C2F3E">
            <w:pPr>
              <w:tabs>
                <w:tab w:val="left" w:pos="318"/>
              </w:tabs>
              <w:autoSpaceDE w:val="0"/>
              <w:autoSpaceDN w:val="0"/>
              <w:adjustRightInd w:val="0"/>
              <w:ind w:firstLine="35"/>
              <w:rPr>
                <w:rFonts w:ascii="Times New Roman" w:hAnsi="Times New Roman"/>
                <w:sz w:val="18"/>
                <w:szCs w:val="18"/>
                <w:lang w:val="uk-UA"/>
              </w:rPr>
            </w:pPr>
          </w:p>
        </w:tc>
        <w:tc>
          <w:tcPr>
            <w:tcW w:w="2126" w:type="dxa"/>
          </w:tcPr>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lang w:val="uk-UA"/>
              </w:rPr>
              <w:t>2.2 Розроблення туристичного бренду міста та брендбуку.</w:t>
            </w:r>
          </w:p>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lang w:val="uk-UA"/>
              </w:rPr>
              <w:t>Розроблення та виготовлення комплектів сувенірно-інформаційної продукції</w:t>
            </w:r>
          </w:p>
        </w:tc>
        <w:tc>
          <w:tcPr>
            <w:tcW w:w="1276"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01.01.2019-31.12.2020</w:t>
            </w:r>
          </w:p>
        </w:tc>
        <w:tc>
          <w:tcPr>
            <w:tcW w:w="1985" w:type="dxa"/>
          </w:tcPr>
          <w:p w:rsidR="006A46BF" w:rsidRPr="009C2F3E" w:rsidRDefault="006244F1" w:rsidP="009C2F3E">
            <w:pPr>
              <w:tabs>
                <w:tab w:val="left" w:pos="2587"/>
              </w:tabs>
              <w:ind w:right="79"/>
              <w:jc w:val="both"/>
              <w:rPr>
                <w:rFonts w:ascii="Times New Roman" w:hAnsi="Times New Roman"/>
                <w:sz w:val="18"/>
                <w:szCs w:val="18"/>
                <w:lang w:val="uk-UA"/>
              </w:rPr>
            </w:pPr>
            <w:r w:rsidRPr="009C2F3E">
              <w:rPr>
                <w:rFonts w:ascii="Times New Roman" w:hAnsi="Times New Roman"/>
                <w:sz w:val="18"/>
                <w:szCs w:val="18"/>
                <w:lang w:val="uk-UA"/>
              </w:rPr>
              <w:t>ДЕР</w:t>
            </w:r>
            <w:r w:rsidR="00401FE3" w:rsidRPr="009C2F3E">
              <w:rPr>
                <w:rFonts w:ascii="Times New Roman" w:hAnsi="Times New Roman"/>
                <w:sz w:val="18"/>
                <w:szCs w:val="18"/>
                <w:lang w:val="uk-UA"/>
              </w:rPr>
              <w:t>, ЗМІ, бізнес сектор, мешканці</w:t>
            </w:r>
          </w:p>
        </w:tc>
        <w:tc>
          <w:tcPr>
            <w:tcW w:w="1136"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335,0</w:t>
            </w:r>
          </w:p>
          <w:p w:rsidR="006A46BF" w:rsidRPr="009C2F3E" w:rsidRDefault="006A46BF" w:rsidP="009C2F3E">
            <w:pPr>
              <w:ind w:left="-106" w:right="-110"/>
              <w:jc w:val="center"/>
              <w:rPr>
                <w:rFonts w:ascii="Times New Roman" w:hAnsi="Times New Roman"/>
                <w:sz w:val="18"/>
                <w:szCs w:val="18"/>
                <w:lang w:val="uk-UA"/>
              </w:rPr>
            </w:pPr>
            <w:r w:rsidRPr="009C2F3E">
              <w:rPr>
                <w:rFonts w:ascii="Times New Roman" w:hAnsi="Times New Roman"/>
                <w:sz w:val="18"/>
                <w:szCs w:val="18"/>
                <w:lang w:val="uk-UA"/>
              </w:rPr>
              <w:t>(10,6)</w:t>
            </w:r>
          </w:p>
        </w:tc>
        <w:tc>
          <w:tcPr>
            <w:tcW w:w="2662" w:type="dxa"/>
          </w:tcPr>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lang w:val="uk-UA"/>
              </w:rPr>
              <w:t>Розроблено туристичний бренд</w:t>
            </w:r>
            <w:r w:rsidR="00401FE3" w:rsidRPr="009C2F3E">
              <w:rPr>
                <w:rFonts w:ascii="Times New Roman" w:hAnsi="Times New Roman"/>
                <w:sz w:val="18"/>
                <w:szCs w:val="18"/>
                <w:lang w:val="uk-UA"/>
              </w:rPr>
              <w:t xml:space="preserve"> та бренд бук міста</w:t>
            </w:r>
          </w:p>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lang w:val="uk-UA"/>
              </w:rPr>
              <w:t xml:space="preserve">Створено візуальну ідентифікацію м. Миколаєва для </w:t>
            </w:r>
            <w:r w:rsidR="007D5D8C" w:rsidRPr="009C2F3E">
              <w:rPr>
                <w:rFonts w:ascii="Times New Roman" w:hAnsi="Times New Roman"/>
                <w:sz w:val="18"/>
                <w:szCs w:val="18"/>
                <w:lang w:val="uk-UA"/>
              </w:rPr>
              <w:t>туристів</w:t>
            </w:r>
          </w:p>
        </w:tc>
        <w:tc>
          <w:tcPr>
            <w:tcW w:w="2238" w:type="dxa"/>
          </w:tcPr>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lang w:val="uk-UA"/>
              </w:rPr>
              <w:t>Виготовлення промоційної продукції з туристичним логотипом міста – не менше 1000 од.</w:t>
            </w:r>
          </w:p>
        </w:tc>
      </w:tr>
      <w:tr w:rsidR="009C2F3E" w:rsidRPr="00293F0F" w:rsidTr="009C2F3E">
        <w:tc>
          <w:tcPr>
            <w:tcW w:w="1980" w:type="dxa"/>
            <w:vMerge/>
          </w:tcPr>
          <w:p w:rsidR="006A46BF" w:rsidRPr="009C2F3E" w:rsidRDefault="006A46BF" w:rsidP="009C2F3E">
            <w:pPr>
              <w:rPr>
                <w:rFonts w:ascii="Times New Roman" w:hAnsi="Times New Roman"/>
                <w:b/>
                <w:sz w:val="18"/>
                <w:szCs w:val="18"/>
                <w:lang w:val="uk-UA"/>
              </w:rPr>
            </w:pPr>
          </w:p>
        </w:tc>
        <w:tc>
          <w:tcPr>
            <w:tcW w:w="1843" w:type="dxa"/>
            <w:vMerge/>
          </w:tcPr>
          <w:p w:rsidR="006A46BF" w:rsidRPr="009C2F3E" w:rsidRDefault="006A46BF" w:rsidP="009C2F3E">
            <w:pPr>
              <w:rPr>
                <w:rFonts w:ascii="Times New Roman" w:hAnsi="Times New Roman"/>
                <w:sz w:val="18"/>
                <w:szCs w:val="18"/>
                <w:lang w:val="uk-UA"/>
              </w:rPr>
            </w:pPr>
          </w:p>
        </w:tc>
        <w:tc>
          <w:tcPr>
            <w:tcW w:w="2126" w:type="dxa"/>
          </w:tcPr>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lang w:val="uk-UA"/>
              </w:rPr>
              <w:t>2.3 Проект «Школа екскурсоводів та гідів»</w:t>
            </w:r>
          </w:p>
        </w:tc>
        <w:tc>
          <w:tcPr>
            <w:tcW w:w="1276" w:type="dxa"/>
          </w:tcPr>
          <w:p w:rsidR="006A46BF" w:rsidRPr="009C2F3E" w:rsidRDefault="006A46BF" w:rsidP="009C2F3E">
            <w:pPr>
              <w:jc w:val="center"/>
              <w:rPr>
                <w:rFonts w:ascii="Times New Roman" w:hAnsi="Times New Roman"/>
                <w:b/>
                <w:sz w:val="18"/>
                <w:szCs w:val="18"/>
                <w:lang w:val="uk-UA"/>
              </w:rPr>
            </w:pPr>
            <w:r w:rsidRPr="009C2F3E">
              <w:rPr>
                <w:rFonts w:ascii="Times New Roman" w:hAnsi="Times New Roman"/>
                <w:sz w:val="18"/>
                <w:szCs w:val="18"/>
                <w:lang w:val="uk-UA"/>
              </w:rPr>
              <w:t>01.01.2019-31.12.2020</w:t>
            </w:r>
          </w:p>
        </w:tc>
        <w:tc>
          <w:tcPr>
            <w:tcW w:w="1985" w:type="dxa"/>
          </w:tcPr>
          <w:p w:rsidR="006A46BF" w:rsidRPr="009C2F3E" w:rsidRDefault="006244F1" w:rsidP="009C2F3E">
            <w:pPr>
              <w:tabs>
                <w:tab w:val="left" w:pos="2587"/>
              </w:tabs>
              <w:ind w:right="79"/>
              <w:jc w:val="both"/>
              <w:rPr>
                <w:rFonts w:ascii="Times New Roman" w:hAnsi="Times New Roman"/>
                <w:sz w:val="18"/>
                <w:szCs w:val="18"/>
                <w:lang w:val="uk-UA"/>
              </w:rPr>
            </w:pPr>
            <w:r w:rsidRPr="009C2F3E">
              <w:rPr>
                <w:rFonts w:ascii="Times New Roman" w:hAnsi="Times New Roman"/>
                <w:sz w:val="18"/>
                <w:szCs w:val="18"/>
                <w:lang w:val="uk-UA"/>
              </w:rPr>
              <w:t>ДЕР,</w:t>
            </w:r>
            <w:r w:rsidR="007D5D8C" w:rsidRPr="009C2F3E">
              <w:rPr>
                <w:rFonts w:ascii="Times New Roman" w:hAnsi="Times New Roman"/>
                <w:sz w:val="18"/>
                <w:szCs w:val="18"/>
                <w:lang w:val="uk-UA"/>
              </w:rPr>
              <w:t xml:space="preserve"> мешканці, </w:t>
            </w:r>
            <w:r w:rsidR="006A46BF" w:rsidRPr="009C2F3E">
              <w:rPr>
                <w:rFonts w:ascii="Times New Roman" w:hAnsi="Times New Roman"/>
                <w:sz w:val="18"/>
                <w:szCs w:val="18"/>
                <w:lang w:val="uk-UA"/>
              </w:rPr>
              <w:t xml:space="preserve">громадська рада з питань розвитку туризму у м. Миколаєві, </w:t>
            </w:r>
            <w:r w:rsidR="007D5D8C" w:rsidRPr="009C2F3E">
              <w:rPr>
                <w:rFonts w:ascii="Times New Roman" w:hAnsi="Times New Roman"/>
                <w:sz w:val="18"/>
                <w:szCs w:val="18"/>
                <w:lang w:val="uk-UA"/>
              </w:rPr>
              <w:t>вищі навчальні заклади, ЗМІ, бізнес сектор</w:t>
            </w:r>
          </w:p>
        </w:tc>
        <w:tc>
          <w:tcPr>
            <w:tcW w:w="1136" w:type="dxa"/>
          </w:tcPr>
          <w:p w:rsidR="006A46BF" w:rsidRPr="009C2F3E" w:rsidRDefault="006A46BF" w:rsidP="009C2F3E">
            <w:pPr>
              <w:ind w:left="-106" w:right="-110"/>
              <w:jc w:val="center"/>
              <w:rPr>
                <w:rFonts w:ascii="Times New Roman" w:hAnsi="Times New Roman"/>
                <w:sz w:val="18"/>
                <w:szCs w:val="18"/>
                <w:lang w:val="uk-UA"/>
              </w:rPr>
            </w:pPr>
            <w:r w:rsidRPr="009C2F3E">
              <w:rPr>
                <w:rFonts w:ascii="Times New Roman" w:hAnsi="Times New Roman"/>
                <w:sz w:val="18"/>
                <w:szCs w:val="18"/>
                <w:lang w:val="uk-UA"/>
              </w:rPr>
              <w:t>100</w:t>
            </w:r>
          </w:p>
          <w:p w:rsidR="006A46BF" w:rsidRPr="009C2F3E" w:rsidRDefault="006A46BF" w:rsidP="009C2F3E">
            <w:pPr>
              <w:ind w:left="-106" w:right="-110"/>
              <w:jc w:val="center"/>
              <w:rPr>
                <w:rFonts w:ascii="Times New Roman" w:hAnsi="Times New Roman"/>
                <w:sz w:val="18"/>
                <w:szCs w:val="18"/>
                <w:lang w:val="uk-UA"/>
              </w:rPr>
            </w:pPr>
            <w:r w:rsidRPr="009C2F3E">
              <w:rPr>
                <w:rFonts w:ascii="Times New Roman" w:hAnsi="Times New Roman"/>
                <w:sz w:val="18"/>
                <w:szCs w:val="18"/>
                <w:lang w:val="uk-UA"/>
              </w:rPr>
              <w:t>(3,1)</w:t>
            </w:r>
          </w:p>
        </w:tc>
        <w:tc>
          <w:tcPr>
            <w:tcW w:w="2662" w:type="dxa"/>
          </w:tcPr>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lang w:val="uk-UA"/>
              </w:rPr>
              <w:t xml:space="preserve">Підвищено якість надання екскурсійних послуг туристичній сфері </w:t>
            </w:r>
          </w:p>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lang w:val="uk-UA"/>
              </w:rPr>
              <w:t>м. Миколаєва.</w:t>
            </w:r>
          </w:p>
        </w:tc>
        <w:tc>
          <w:tcPr>
            <w:tcW w:w="2238" w:type="dxa"/>
          </w:tcPr>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lang w:val="uk-UA"/>
              </w:rPr>
              <w:t>Кількість осіб, що взяли участь у навчанні – не менше 150 осіб.</w:t>
            </w:r>
          </w:p>
        </w:tc>
      </w:tr>
      <w:tr w:rsidR="009C2F3E" w:rsidRPr="00293F0F" w:rsidTr="009C2F3E">
        <w:tc>
          <w:tcPr>
            <w:tcW w:w="1980" w:type="dxa"/>
            <w:vMerge/>
          </w:tcPr>
          <w:p w:rsidR="006A46BF" w:rsidRPr="009C2F3E" w:rsidRDefault="006A46BF" w:rsidP="009C2F3E">
            <w:pPr>
              <w:rPr>
                <w:rFonts w:ascii="Times New Roman" w:hAnsi="Times New Roman"/>
                <w:b/>
                <w:sz w:val="18"/>
                <w:szCs w:val="18"/>
                <w:lang w:val="uk-UA"/>
              </w:rPr>
            </w:pPr>
          </w:p>
        </w:tc>
        <w:tc>
          <w:tcPr>
            <w:tcW w:w="1843" w:type="dxa"/>
            <w:vMerge/>
          </w:tcPr>
          <w:p w:rsidR="006A46BF" w:rsidRPr="009C2F3E" w:rsidRDefault="006A46BF" w:rsidP="009C2F3E">
            <w:pPr>
              <w:rPr>
                <w:rFonts w:ascii="Times New Roman" w:hAnsi="Times New Roman"/>
                <w:sz w:val="18"/>
                <w:szCs w:val="18"/>
                <w:lang w:val="uk-UA"/>
              </w:rPr>
            </w:pPr>
          </w:p>
        </w:tc>
        <w:tc>
          <w:tcPr>
            <w:tcW w:w="2126" w:type="dxa"/>
          </w:tcPr>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lang w:val="uk-UA"/>
              </w:rPr>
              <w:t xml:space="preserve">2.4 Проведення фестивального свята на воді </w:t>
            </w:r>
            <w:r w:rsidRPr="009C2F3E">
              <w:rPr>
                <w:rStyle w:val="aff0"/>
                <w:rFonts w:ascii="Times New Roman" w:hAnsi="Times New Roman"/>
                <w:b w:val="0"/>
                <w:sz w:val="18"/>
                <w:szCs w:val="18"/>
                <w:shd w:val="clear" w:color="auto" w:fill="FFFFFF"/>
                <w:lang w:val="uk-UA"/>
              </w:rPr>
              <w:t>«Миколаїв River Fest»</w:t>
            </w:r>
          </w:p>
        </w:tc>
        <w:tc>
          <w:tcPr>
            <w:tcW w:w="1276"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01.01.2019-31.12.2020</w:t>
            </w:r>
          </w:p>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(далі щорічно)</w:t>
            </w:r>
          </w:p>
        </w:tc>
        <w:tc>
          <w:tcPr>
            <w:tcW w:w="1985" w:type="dxa"/>
          </w:tcPr>
          <w:p w:rsidR="006A46BF" w:rsidRPr="009C2F3E" w:rsidRDefault="006A46BF" w:rsidP="009C2F3E">
            <w:pPr>
              <w:ind w:right="79"/>
              <w:jc w:val="both"/>
              <w:rPr>
                <w:rFonts w:ascii="Times New Roman" w:hAnsi="Times New Roman"/>
                <w:sz w:val="18"/>
                <w:szCs w:val="18"/>
                <w:lang w:val="uk-UA"/>
              </w:rPr>
            </w:pPr>
            <w:r w:rsidRPr="009C2F3E">
              <w:rPr>
                <w:rFonts w:ascii="Times New Roman" w:hAnsi="Times New Roman"/>
                <w:sz w:val="18"/>
                <w:szCs w:val="18"/>
                <w:lang w:val="uk-UA"/>
              </w:rPr>
              <w:t xml:space="preserve">Громадська рада з питань розвитку туризму у </w:t>
            </w:r>
          </w:p>
          <w:p w:rsidR="006A46BF" w:rsidRPr="009C2F3E" w:rsidRDefault="006A46BF" w:rsidP="009C2F3E">
            <w:pPr>
              <w:ind w:right="79"/>
              <w:jc w:val="both"/>
              <w:rPr>
                <w:rFonts w:ascii="Times New Roman" w:hAnsi="Times New Roman"/>
                <w:sz w:val="18"/>
                <w:szCs w:val="18"/>
                <w:lang w:val="uk-UA"/>
              </w:rPr>
            </w:pPr>
            <w:r w:rsidRPr="009C2F3E">
              <w:rPr>
                <w:rFonts w:ascii="Times New Roman" w:hAnsi="Times New Roman"/>
                <w:sz w:val="18"/>
                <w:szCs w:val="18"/>
                <w:lang w:val="uk-UA"/>
              </w:rPr>
              <w:t xml:space="preserve">м. Миколаєві, </w:t>
            </w:r>
          </w:p>
          <w:p w:rsidR="006A46BF" w:rsidRPr="009C2F3E" w:rsidRDefault="006244F1" w:rsidP="009C2F3E">
            <w:pPr>
              <w:ind w:right="79"/>
              <w:jc w:val="both"/>
              <w:rPr>
                <w:rFonts w:ascii="Times New Roman" w:hAnsi="Times New Roman"/>
                <w:sz w:val="18"/>
                <w:szCs w:val="18"/>
                <w:lang w:val="uk-UA"/>
              </w:rPr>
            </w:pPr>
            <w:r w:rsidRPr="009C2F3E">
              <w:rPr>
                <w:rFonts w:ascii="Times New Roman" w:hAnsi="Times New Roman"/>
                <w:sz w:val="18"/>
                <w:szCs w:val="18"/>
                <w:lang w:val="uk-UA"/>
              </w:rPr>
              <w:t>ДЕР,</w:t>
            </w:r>
          </w:p>
          <w:p w:rsidR="006A46BF" w:rsidRPr="009C2F3E" w:rsidRDefault="006A46BF" w:rsidP="009C2F3E">
            <w:pPr>
              <w:tabs>
                <w:tab w:val="left" w:pos="2587"/>
              </w:tabs>
              <w:ind w:right="79"/>
              <w:jc w:val="both"/>
              <w:rPr>
                <w:rFonts w:ascii="Times New Roman" w:hAnsi="Times New Roman"/>
                <w:sz w:val="18"/>
                <w:szCs w:val="18"/>
                <w:lang w:val="uk-UA"/>
              </w:rPr>
            </w:pPr>
            <w:r w:rsidRPr="009C2F3E">
              <w:rPr>
                <w:rFonts w:ascii="Times New Roman" w:hAnsi="Times New Roman"/>
                <w:sz w:val="18"/>
                <w:szCs w:val="18"/>
                <w:lang w:val="uk-UA"/>
              </w:rPr>
              <w:t>виконавчі органи ММР, ЗМІ, туристичні агентства, мешканці міста.</w:t>
            </w:r>
          </w:p>
        </w:tc>
        <w:tc>
          <w:tcPr>
            <w:tcW w:w="1136"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3073,0</w:t>
            </w:r>
          </w:p>
          <w:p w:rsidR="006A46BF" w:rsidRPr="009C2F3E" w:rsidRDefault="006A46BF" w:rsidP="009C2F3E">
            <w:pPr>
              <w:ind w:left="-106" w:right="-110"/>
              <w:jc w:val="center"/>
              <w:rPr>
                <w:rFonts w:ascii="Times New Roman" w:hAnsi="Times New Roman"/>
                <w:sz w:val="18"/>
                <w:szCs w:val="18"/>
                <w:lang w:val="uk-UA"/>
              </w:rPr>
            </w:pPr>
            <w:r w:rsidRPr="009C2F3E">
              <w:rPr>
                <w:rFonts w:ascii="Times New Roman" w:hAnsi="Times New Roman"/>
                <w:sz w:val="18"/>
                <w:szCs w:val="18"/>
                <w:lang w:val="uk-UA"/>
              </w:rPr>
              <w:t>(96,9)</w:t>
            </w:r>
          </w:p>
        </w:tc>
        <w:tc>
          <w:tcPr>
            <w:tcW w:w="2662" w:type="dxa"/>
          </w:tcPr>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lang w:val="uk-UA"/>
              </w:rPr>
              <w:t>Здійснені заходи з популяризації водних видів тури</w:t>
            </w:r>
            <w:r w:rsidR="00AA5C3C" w:rsidRPr="009C2F3E">
              <w:rPr>
                <w:rFonts w:ascii="Times New Roman" w:hAnsi="Times New Roman"/>
                <w:sz w:val="18"/>
                <w:szCs w:val="18"/>
                <w:lang w:val="uk-UA"/>
              </w:rPr>
              <w:t>зму, спорту та дозвілля,</w:t>
            </w:r>
            <w:r w:rsidRPr="009C2F3E">
              <w:rPr>
                <w:rFonts w:ascii="Times New Roman" w:hAnsi="Times New Roman"/>
                <w:sz w:val="18"/>
                <w:szCs w:val="18"/>
                <w:lang w:val="uk-UA"/>
              </w:rPr>
              <w:t xml:space="preserve"> проведено парад Яхт;</w:t>
            </w:r>
          </w:p>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lang w:val="uk-UA"/>
              </w:rPr>
              <w:t>проведено</w:t>
            </w:r>
            <w:r w:rsidRPr="009C2F3E">
              <w:rPr>
                <w:rFonts w:ascii="Times New Roman" w:hAnsi="Times New Roman"/>
                <w:sz w:val="18"/>
                <w:szCs w:val="18"/>
                <w:shd w:val="clear" w:color="auto" w:fill="FFFFFF"/>
                <w:lang w:val="uk-UA"/>
              </w:rPr>
              <w:t xml:space="preserve"> парад - катамаранів, катерів, вітрильників, байдарок</w:t>
            </w:r>
            <w:r w:rsidRPr="009C2F3E">
              <w:rPr>
                <w:rFonts w:ascii="Times New Roman" w:hAnsi="Times New Roman"/>
                <w:sz w:val="18"/>
                <w:szCs w:val="18"/>
                <w:lang w:val="uk-UA"/>
              </w:rPr>
              <w:t>.</w:t>
            </w:r>
          </w:p>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lang w:val="uk-UA"/>
              </w:rPr>
              <w:t>.</w:t>
            </w:r>
          </w:p>
        </w:tc>
        <w:tc>
          <w:tcPr>
            <w:tcW w:w="2238" w:type="dxa"/>
          </w:tcPr>
          <w:p w:rsidR="006A46BF" w:rsidRPr="009C2F3E" w:rsidRDefault="006A46BF" w:rsidP="009C2F3E">
            <w:pPr>
              <w:rPr>
                <w:rFonts w:ascii="Times New Roman" w:hAnsi="Times New Roman"/>
                <w:sz w:val="18"/>
                <w:szCs w:val="18"/>
                <w:shd w:val="clear" w:color="auto" w:fill="FFFFFF"/>
                <w:lang w:val="uk-UA"/>
              </w:rPr>
            </w:pPr>
            <w:r w:rsidRPr="009C2F3E">
              <w:rPr>
                <w:rFonts w:ascii="Times New Roman" w:hAnsi="Times New Roman"/>
                <w:sz w:val="18"/>
                <w:szCs w:val="18"/>
                <w:shd w:val="clear" w:color="auto" w:fill="FFFFFF"/>
                <w:lang w:val="uk-UA"/>
              </w:rPr>
              <w:t>Учасників у параді яхт – не менше 100.</w:t>
            </w:r>
          </w:p>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shd w:val="clear" w:color="auto" w:fill="FFFFFF"/>
                <w:lang w:val="uk-UA"/>
              </w:rPr>
              <w:t xml:space="preserve">Учасників у параді - катамаранів, катерів, вітрильників, байдарок – не менше 100. </w:t>
            </w:r>
            <w:r w:rsidR="00AA5C3C" w:rsidRPr="009C2F3E">
              <w:rPr>
                <w:rFonts w:ascii="Times New Roman" w:hAnsi="Times New Roman"/>
                <w:sz w:val="18"/>
                <w:szCs w:val="18"/>
                <w:shd w:val="clear" w:color="auto" w:fill="FFFFFF"/>
                <w:lang w:val="uk-UA"/>
              </w:rPr>
              <w:t>У</w:t>
            </w:r>
            <w:r w:rsidRPr="009C2F3E">
              <w:rPr>
                <w:rFonts w:ascii="Times New Roman" w:hAnsi="Times New Roman"/>
                <w:sz w:val="18"/>
                <w:szCs w:val="18"/>
                <w:shd w:val="clear" w:color="auto" w:fill="FFFFFF"/>
                <w:lang w:val="uk-UA"/>
              </w:rPr>
              <w:t xml:space="preserve">часників </w:t>
            </w:r>
            <w:r w:rsidRPr="009C2F3E">
              <w:rPr>
                <w:rFonts w:ascii="Times New Roman" w:hAnsi="Times New Roman"/>
                <w:sz w:val="18"/>
                <w:szCs w:val="18"/>
                <w:lang w:val="uk-UA"/>
              </w:rPr>
              <w:t xml:space="preserve">свята на воді </w:t>
            </w:r>
            <w:r w:rsidRPr="009C2F3E">
              <w:rPr>
                <w:rStyle w:val="aff0"/>
                <w:rFonts w:ascii="Times New Roman" w:hAnsi="Times New Roman"/>
                <w:sz w:val="18"/>
                <w:szCs w:val="18"/>
                <w:shd w:val="clear" w:color="auto" w:fill="FFFFFF"/>
                <w:lang w:val="uk-UA"/>
              </w:rPr>
              <w:t xml:space="preserve">«Миколаїв River Fest» - не менше </w:t>
            </w:r>
            <w:r w:rsidR="00AA5C3C" w:rsidRPr="009C2F3E">
              <w:rPr>
                <w:rStyle w:val="aff0"/>
                <w:rFonts w:ascii="Times New Roman" w:hAnsi="Times New Roman"/>
                <w:sz w:val="18"/>
                <w:szCs w:val="18"/>
                <w:shd w:val="clear" w:color="auto" w:fill="FFFFFF"/>
                <w:lang w:val="uk-UA"/>
              </w:rPr>
              <w:t>3000</w:t>
            </w:r>
            <w:r w:rsidRPr="009C2F3E">
              <w:rPr>
                <w:rStyle w:val="aff0"/>
                <w:rFonts w:ascii="Times New Roman" w:hAnsi="Times New Roman"/>
                <w:sz w:val="18"/>
                <w:szCs w:val="18"/>
                <w:shd w:val="clear" w:color="auto" w:fill="FFFFFF"/>
                <w:lang w:val="uk-UA"/>
              </w:rPr>
              <w:t xml:space="preserve"> осіб (мешканців міста, туристів)</w:t>
            </w:r>
          </w:p>
        </w:tc>
      </w:tr>
      <w:tr w:rsidR="009C2F3E" w:rsidRPr="00293F0F" w:rsidTr="009C2F3E">
        <w:tc>
          <w:tcPr>
            <w:tcW w:w="1980" w:type="dxa"/>
            <w:vMerge/>
          </w:tcPr>
          <w:p w:rsidR="006A46BF" w:rsidRPr="009C2F3E" w:rsidRDefault="006A46BF" w:rsidP="009C2F3E">
            <w:pPr>
              <w:rPr>
                <w:rFonts w:ascii="Times New Roman" w:hAnsi="Times New Roman"/>
                <w:b/>
                <w:sz w:val="18"/>
                <w:szCs w:val="18"/>
                <w:lang w:val="uk-UA"/>
              </w:rPr>
            </w:pPr>
          </w:p>
        </w:tc>
        <w:tc>
          <w:tcPr>
            <w:tcW w:w="1843" w:type="dxa"/>
            <w:vMerge/>
          </w:tcPr>
          <w:p w:rsidR="006A46BF" w:rsidRPr="009C2F3E" w:rsidRDefault="006A46BF" w:rsidP="009C2F3E">
            <w:pPr>
              <w:rPr>
                <w:rFonts w:ascii="Times New Roman" w:hAnsi="Times New Roman"/>
                <w:sz w:val="18"/>
                <w:szCs w:val="18"/>
                <w:lang w:val="uk-UA"/>
              </w:rPr>
            </w:pPr>
          </w:p>
        </w:tc>
        <w:tc>
          <w:tcPr>
            <w:tcW w:w="2126" w:type="dxa"/>
          </w:tcPr>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lang w:val="uk-UA"/>
              </w:rPr>
              <w:t xml:space="preserve">2.5 Проведення </w:t>
            </w:r>
            <w:r w:rsidRPr="009C2F3E">
              <w:rPr>
                <w:rFonts w:ascii="Times New Roman" w:eastAsia="DINPro-Identity-H" w:hAnsi="Times New Roman"/>
                <w:sz w:val="18"/>
                <w:szCs w:val="18"/>
                <w:lang w:val="uk-UA"/>
              </w:rPr>
              <w:t>рекламних акцій «Дні Миколаєва у (на)…»</w:t>
            </w:r>
          </w:p>
        </w:tc>
        <w:tc>
          <w:tcPr>
            <w:tcW w:w="1276"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01.01.2019-31.12.2020</w:t>
            </w:r>
          </w:p>
        </w:tc>
        <w:tc>
          <w:tcPr>
            <w:tcW w:w="1985" w:type="dxa"/>
          </w:tcPr>
          <w:p w:rsidR="006A46BF" w:rsidRPr="009C2F3E" w:rsidRDefault="006244F1" w:rsidP="009C2F3E">
            <w:pPr>
              <w:ind w:right="79"/>
              <w:jc w:val="both"/>
              <w:rPr>
                <w:rFonts w:ascii="Times New Roman" w:hAnsi="Times New Roman"/>
                <w:sz w:val="18"/>
                <w:szCs w:val="18"/>
                <w:lang w:val="uk-UA"/>
              </w:rPr>
            </w:pPr>
            <w:r w:rsidRPr="009C2F3E">
              <w:rPr>
                <w:rFonts w:ascii="Times New Roman" w:hAnsi="Times New Roman"/>
                <w:sz w:val="18"/>
                <w:szCs w:val="18"/>
                <w:lang w:val="uk-UA"/>
              </w:rPr>
              <w:t>ДЕР</w:t>
            </w:r>
            <w:r w:rsidR="00AA5C3C" w:rsidRPr="009C2F3E">
              <w:rPr>
                <w:rFonts w:ascii="Times New Roman" w:hAnsi="Times New Roman"/>
                <w:sz w:val="18"/>
                <w:szCs w:val="18"/>
                <w:lang w:val="uk-UA"/>
              </w:rPr>
              <w:t>, г</w:t>
            </w:r>
            <w:r w:rsidR="006A46BF" w:rsidRPr="009C2F3E">
              <w:rPr>
                <w:rFonts w:ascii="Times New Roman" w:hAnsi="Times New Roman"/>
                <w:sz w:val="18"/>
                <w:szCs w:val="18"/>
                <w:lang w:val="uk-UA"/>
              </w:rPr>
              <w:t>ромадська рада з питань розвитку туризму у м. Миколаєві, ЗМІ</w:t>
            </w:r>
          </w:p>
        </w:tc>
        <w:tc>
          <w:tcPr>
            <w:tcW w:w="1136"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50</w:t>
            </w:r>
          </w:p>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(1,6)</w:t>
            </w:r>
          </w:p>
          <w:p w:rsidR="006A46BF" w:rsidRPr="009C2F3E" w:rsidRDefault="006A46BF" w:rsidP="009C2F3E">
            <w:pPr>
              <w:jc w:val="center"/>
              <w:rPr>
                <w:rFonts w:ascii="Times New Roman" w:hAnsi="Times New Roman"/>
                <w:sz w:val="18"/>
                <w:szCs w:val="18"/>
                <w:lang w:val="uk-UA"/>
              </w:rPr>
            </w:pPr>
          </w:p>
        </w:tc>
        <w:tc>
          <w:tcPr>
            <w:tcW w:w="2662" w:type="dxa"/>
          </w:tcPr>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lang w:val="uk-UA"/>
              </w:rPr>
              <w:t>Проведено рекламні акції не менш ніж в 4 великих містах України з  метою підвищення пізнаваності м. Миколаєва</w:t>
            </w:r>
          </w:p>
        </w:tc>
        <w:tc>
          <w:tcPr>
            <w:tcW w:w="2238" w:type="dxa"/>
          </w:tcPr>
          <w:p w:rsidR="006A46BF" w:rsidRPr="009C2F3E" w:rsidRDefault="006A46BF" w:rsidP="009C2F3E">
            <w:pPr>
              <w:rPr>
                <w:rFonts w:ascii="Times New Roman" w:hAnsi="Times New Roman"/>
                <w:sz w:val="18"/>
                <w:szCs w:val="18"/>
                <w:shd w:val="clear" w:color="auto" w:fill="FFFFFF"/>
                <w:lang w:val="uk-UA"/>
              </w:rPr>
            </w:pPr>
            <w:r w:rsidRPr="009C2F3E">
              <w:rPr>
                <w:rFonts w:ascii="Times New Roman" w:hAnsi="Times New Roman"/>
                <w:sz w:val="18"/>
                <w:szCs w:val="18"/>
                <w:shd w:val="clear" w:color="auto" w:fill="FFFFFF"/>
                <w:lang w:val="uk-UA"/>
              </w:rPr>
              <w:t>Кількість проведених заходів не менше 4.</w:t>
            </w:r>
          </w:p>
        </w:tc>
      </w:tr>
      <w:tr w:rsidR="006A46BF" w:rsidRPr="006244F1" w:rsidTr="009C2F3E">
        <w:trPr>
          <w:trHeight w:val="56"/>
        </w:trPr>
        <w:tc>
          <w:tcPr>
            <w:tcW w:w="1980" w:type="dxa"/>
            <w:vMerge w:val="restart"/>
          </w:tcPr>
          <w:p w:rsidR="006A46BF" w:rsidRPr="009C2F3E" w:rsidRDefault="006A46BF" w:rsidP="009C2F3E">
            <w:pPr>
              <w:pStyle w:val="Default"/>
              <w:spacing w:after="0" w:line="240" w:lineRule="auto"/>
              <w:jc w:val="left"/>
              <w:rPr>
                <w:rFonts w:ascii="Times New Roman" w:hAnsi="Times New Roman" w:cs="Times New Roman"/>
                <w:b/>
                <w:color w:val="auto"/>
                <w:sz w:val="18"/>
                <w:szCs w:val="18"/>
                <w:lang w:val="uk-UA"/>
              </w:rPr>
            </w:pPr>
            <w:r w:rsidRPr="009C2F3E">
              <w:rPr>
                <w:rFonts w:ascii="Times New Roman" w:hAnsi="Times New Roman" w:cs="Times New Roman"/>
                <w:b/>
                <w:color w:val="auto"/>
                <w:sz w:val="18"/>
                <w:szCs w:val="18"/>
                <w:lang w:val="uk-UA"/>
              </w:rPr>
              <w:t>Земельні ресурси та інфраструктура</w:t>
            </w:r>
          </w:p>
          <w:p w:rsidR="006A46BF" w:rsidRPr="009C2F3E" w:rsidRDefault="006A46BF" w:rsidP="009C2F3E">
            <w:pPr>
              <w:pStyle w:val="Default"/>
              <w:spacing w:after="0" w:line="240" w:lineRule="auto"/>
              <w:jc w:val="left"/>
              <w:rPr>
                <w:rFonts w:ascii="Times New Roman" w:hAnsi="Times New Roman" w:cs="Times New Roman"/>
                <w:b/>
                <w:color w:val="auto"/>
                <w:sz w:val="18"/>
                <w:szCs w:val="18"/>
                <w:lang w:val="uk-UA"/>
              </w:rPr>
            </w:pPr>
          </w:p>
          <w:p w:rsidR="006A46BF" w:rsidRPr="009C2F3E" w:rsidRDefault="006A46BF" w:rsidP="009C2F3E">
            <w:pPr>
              <w:pStyle w:val="Default"/>
              <w:spacing w:after="0" w:line="240" w:lineRule="auto"/>
              <w:jc w:val="left"/>
              <w:rPr>
                <w:rFonts w:ascii="Times New Roman" w:hAnsi="Times New Roman" w:cs="Times New Roman"/>
                <w:b/>
                <w:color w:val="auto"/>
                <w:sz w:val="18"/>
                <w:szCs w:val="18"/>
                <w:lang w:val="uk-UA"/>
              </w:rPr>
            </w:pPr>
            <w:r w:rsidRPr="009C2F3E">
              <w:rPr>
                <w:rFonts w:ascii="Times New Roman" w:hAnsi="Times New Roman" w:cs="Times New Roman"/>
                <w:b/>
                <w:color w:val="auto"/>
                <w:sz w:val="18"/>
                <w:szCs w:val="18"/>
                <w:lang w:val="uk-UA"/>
              </w:rPr>
              <w:lastRenderedPageBreak/>
              <w:t>Співробітництво та взаємодія на місцевому рівні</w:t>
            </w:r>
          </w:p>
          <w:p w:rsidR="006A46BF" w:rsidRPr="009C2F3E" w:rsidRDefault="006A46BF" w:rsidP="009C2F3E">
            <w:pPr>
              <w:pStyle w:val="Default"/>
              <w:spacing w:after="0" w:line="240" w:lineRule="auto"/>
              <w:jc w:val="left"/>
              <w:rPr>
                <w:rFonts w:ascii="Times New Roman" w:hAnsi="Times New Roman" w:cs="Times New Roman"/>
                <w:b/>
                <w:color w:val="auto"/>
                <w:sz w:val="18"/>
                <w:szCs w:val="18"/>
                <w:lang w:val="uk-UA"/>
              </w:rPr>
            </w:pPr>
          </w:p>
          <w:p w:rsidR="006A46BF" w:rsidRPr="009C2F3E" w:rsidRDefault="006A46BF" w:rsidP="009C2F3E">
            <w:pPr>
              <w:pStyle w:val="Default"/>
              <w:spacing w:after="0" w:line="240" w:lineRule="auto"/>
              <w:jc w:val="left"/>
              <w:rPr>
                <w:rFonts w:ascii="Times New Roman" w:hAnsi="Times New Roman" w:cs="Times New Roman"/>
                <w:b/>
                <w:color w:val="auto"/>
                <w:sz w:val="18"/>
                <w:szCs w:val="18"/>
                <w:lang w:val="uk-UA"/>
              </w:rPr>
            </w:pPr>
            <w:r w:rsidRPr="009C2F3E">
              <w:rPr>
                <w:rFonts w:ascii="Times New Roman" w:hAnsi="Times New Roman" w:cs="Times New Roman"/>
                <w:b/>
                <w:color w:val="auto"/>
                <w:sz w:val="18"/>
                <w:szCs w:val="18"/>
                <w:lang w:val="uk-UA"/>
              </w:rPr>
              <w:t>Кваліфіковані трудові ресурси, інклюзивність</w:t>
            </w:r>
          </w:p>
          <w:p w:rsidR="006A46BF" w:rsidRPr="009C2F3E" w:rsidRDefault="006A46BF" w:rsidP="009C2F3E">
            <w:pPr>
              <w:pStyle w:val="Default"/>
              <w:spacing w:after="0" w:line="240" w:lineRule="auto"/>
              <w:jc w:val="left"/>
              <w:rPr>
                <w:rFonts w:ascii="Times New Roman" w:hAnsi="Times New Roman" w:cs="Times New Roman"/>
                <w:b/>
                <w:color w:val="auto"/>
                <w:sz w:val="18"/>
                <w:szCs w:val="18"/>
                <w:lang w:val="uk-UA"/>
              </w:rPr>
            </w:pPr>
          </w:p>
          <w:p w:rsidR="006A46BF" w:rsidRPr="009C2F3E" w:rsidRDefault="006A46BF" w:rsidP="009C2F3E">
            <w:pPr>
              <w:pStyle w:val="Default"/>
              <w:spacing w:after="0" w:line="240" w:lineRule="auto"/>
              <w:jc w:val="left"/>
              <w:rPr>
                <w:rFonts w:ascii="Times New Roman" w:hAnsi="Times New Roman" w:cs="Times New Roman"/>
                <w:b/>
                <w:color w:val="auto"/>
                <w:sz w:val="18"/>
                <w:szCs w:val="18"/>
                <w:lang w:val="uk-UA"/>
              </w:rPr>
            </w:pPr>
            <w:r w:rsidRPr="009C2F3E">
              <w:rPr>
                <w:rFonts w:ascii="Times New Roman" w:hAnsi="Times New Roman" w:cs="Times New Roman"/>
                <w:b/>
                <w:color w:val="auto"/>
                <w:sz w:val="18"/>
                <w:szCs w:val="18"/>
                <w:lang w:val="uk-UA"/>
              </w:rPr>
              <w:t>Прозора, вільна від корупції влада, що сприяє розвитку бізнесу</w:t>
            </w:r>
          </w:p>
        </w:tc>
        <w:tc>
          <w:tcPr>
            <w:tcW w:w="1843" w:type="dxa"/>
            <w:vMerge w:val="restart"/>
          </w:tcPr>
          <w:p w:rsidR="006A46BF" w:rsidRPr="009C2F3E" w:rsidRDefault="006A46BF" w:rsidP="009C2F3E">
            <w:pPr>
              <w:rPr>
                <w:rFonts w:ascii="Times New Roman" w:hAnsi="Times New Roman"/>
                <w:sz w:val="18"/>
                <w:szCs w:val="18"/>
                <w:lang w:val="uk-UA"/>
              </w:rPr>
            </w:pPr>
            <w:r w:rsidRPr="009C2F3E">
              <w:rPr>
                <w:rFonts w:ascii="Times New Roman" w:hAnsi="Times New Roman"/>
                <w:bCs/>
                <w:sz w:val="18"/>
                <w:szCs w:val="18"/>
                <w:lang w:val="uk-UA"/>
              </w:rPr>
              <w:lastRenderedPageBreak/>
              <w:t>Залучення інвестицій (</w:t>
            </w:r>
            <w:r w:rsidRPr="009C2F3E">
              <w:rPr>
                <w:rFonts w:ascii="Times New Roman" w:hAnsi="Times New Roman"/>
                <w:sz w:val="18"/>
                <w:szCs w:val="18"/>
                <w:lang w:val="uk-UA"/>
              </w:rPr>
              <w:t xml:space="preserve">шляхом створення </w:t>
            </w:r>
            <w:r w:rsidRPr="009C2F3E">
              <w:rPr>
                <w:rFonts w:ascii="Times New Roman" w:hAnsi="Times New Roman"/>
                <w:sz w:val="18"/>
                <w:szCs w:val="18"/>
                <w:lang w:val="uk-UA"/>
              </w:rPr>
              <w:lastRenderedPageBreak/>
              <w:t>індустріального парку). ***</w:t>
            </w:r>
          </w:p>
        </w:tc>
        <w:tc>
          <w:tcPr>
            <w:tcW w:w="11423" w:type="dxa"/>
            <w:gridSpan w:val="6"/>
          </w:tcPr>
          <w:p w:rsidR="006A46BF" w:rsidRPr="009C2F3E" w:rsidRDefault="006A46BF" w:rsidP="009C2F3E">
            <w:pPr>
              <w:pStyle w:val="af8"/>
              <w:shd w:val="clear" w:color="auto" w:fill="FFFFFF"/>
              <w:spacing w:before="0" w:beforeAutospacing="0" w:after="0" w:afterAutospacing="0"/>
              <w:rPr>
                <w:sz w:val="18"/>
                <w:szCs w:val="18"/>
              </w:rPr>
            </w:pPr>
            <w:r w:rsidRPr="009C2F3E">
              <w:rPr>
                <w:sz w:val="18"/>
                <w:szCs w:val="18"/>
              </w:rPr>
              <w:lastRenderedPageBreak/>
              <w:t>1 -  ЕТАП ПІДГОТОВЧИЙ</w:t>
            </w:r>
          </w:p>
        </w:tc>
      </w:tr>
      <w:tr w:rsidR="009C2F3E" w:rsidRPr="00293F0F" w:rsidTr="009C2F3E">
        <w:trPr>
          <w:trHeight w:val="56"/>
        </w:trPr>
        <w:tc>
          <w:tcPr>
            <w:tcW w:w="1980" w:type="dxa"/>
            <w:vMerge/>
          </w:tcPr>
          <w:p w:rsidR="006A46BF" w:rsidRPr="009C2F3E" w:rsidRDefault="006A46BF" w:rsidP="009C2F3E">
            <w:pPr>
              <w:pStyle w:val="Default"/>
              <w:spacing w:after="0" w:line="240" w:lineRule="auto"/>
              <w:jc w:val="left"/>
              <w:rPr>
                <w:rFonts w:ascii="Times New Roman" w:hAnsi="Times New Roman" w:cs="Times New Roman"/>
                <w:color w:val="auto"/>
                <w:sz w:val="18"/>
                <w:szCs w:val="18"/>
                <w:lang w:val="uk-UA"/>
              </w:rPr>
            </w:pPr>
          </w:p>
        </w:tc>
        <w:tc>
          <w:tcPr>
            <w:tcW w:w="1843" w:type="dxa"/>
            <w:vMerge/>
          </w:tcPr>
          <w:p w:rsidR="006A46BF" w:rsidRPr="009C2F3E" w:rsidRDefault="006A46BF" w:rsidP="009C2F3E">
            <w:pPr>
              <w:rPr>
                <w:rFonts w:ascii="Times New Roman" w:hAnsi="Times New Roman"/>
                <w:bCs/>
                <w:sz w:val="18"/>
                <w:szCs w:val="18"/>
                <w:lang w:val="uk-UA"/>
              </w:rPr>
            </w:pPr>
          </w:p>
        </w:tc>
        <w:tc>
          <w:tcPr>
            <w:tcW w:w="2126" w:type="dxa"/>
          </w:tcPr>
          <w:p w:rsidR="006A46BF" w:rsidRPr="009C2F3E" w:rsidRDefault="006A46BF" w:rsidP="009C2F3E">
            <w:pPr>
              <w:pStyle w:val="af8"/>
              <w:shd w:val="clear" w:color="auto" w:fill="FFFFFF"/>
              <w:spacing w:before="0" w:beforeAutospacing="0" w:after="0" w:afterAutospacing="0"/>
              <w:rPr>
                <w:sz w:val="18"/>
                <w:szCs w:val="18"/>
              </w:rPr>
            </w:pPr>
            <w:r w:rsidRPr="009C2F3E">
              <w:rPr>
                <w:sz w:val="18"/>
                <w:szCs w:val="18"/>
              </w:rPr>
              <w:t xml:space="preserve">3.1.Включення ІП «Енергія» до реєстру  </w:t>
            </w:r>
            <w:r w:rsidRPr="009C2F3E">
              <w:rPr>
                <w:sz w:val="18"/>
                <w:szCs w:val="18"/>
              </w:rPr>
              <w:lastRenderedPageBreak/>
              <w:t xml:space="preserve">індустріальних (промислових)  парків </w:t>
            </w:r>
          </w:p>
        </w:tc>
        <w:tc>
          <w:tcPr>
            <w:tcW w:w="1276" w:type="dxa"/>
          </w:tcPr>
          <w:p w:rsidR="006A46BF" w:rsidRPr="009C2F3E" w:rsidRDefault="006A46BF"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lastRenderedPageBreak/>
              <w:t>01.11.2018-01.02.2019</w:t>
            </w:r>
          </w:p>
        </w:tc>
        <w:tc>
          <w:tcPr>
            <w:tcW w:w="1985" w:type="dxa"/>
          </w:tcPr>
          <w:p w:rsidR="006A46BF" w:rsidRPr="009C2F3E" w:rsidRDefault="006A46BF"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Мінекономрозвитку України</w:t>
            </w:r>
          </w:p>
          <w:p w:rsidR="006A46BF" w:rsidRPr="009C2F3E" w:rsidRDefault="006244F1"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lastRenderedPageBreak/>
              <w:t>ДЕЕ,</w:t>
            </w:r>
            <w:r w:rsidR="006A46BF" w:rsidRPr="009C2F3E">
              <w:rPr>
                <w:rFonts w:ascii="Times New Roman" w:hAnsi="Times New Roman" w:cs="Times New Roman"/>
                <w:color w:val="auto"/>
                <w:sz w:val="18"/>
                <w:szCs w:val="18"/>
                <w:lang w:val="uk-UA"/>
              </w:rPr>
              <w:t xml:space="preserve">  ММР, КУ ММР «Центр енергоефективності м. Миколаєва»  </w:t>
            </w:r>
          </w:p>
        </w:tc>
        <w:tc>
          <w:tcPr>
            <w:tcW w:w="1136" w:type="dxa"/>
          </w:tcPr>
          <w:p w:rsidR="006A46BF" w:rsidRPr="009C2F3E" w:rsidRDefault="006A46BF" w:rsidP="009C2F3E">
            <w:pPr>
              <w:ind w:left="-106" w:right="-110"/>
              <w:jc w:val="center"/>
              <w:rPr>
                <w:rFonts w:ascii="Times New Roman" w:hAnsi="Times New Roman"/>
                <w:sz w:val="18"/>
                <w:szCs w:val="18"/>
                <w:lang w:val="uk-UA"/>
              </w:rPr>
            </w:pPr>
            <w:r w:rsidRPr="009C2F3E">
              <w:rPr>
                <w:rFonts w:ascii="Times New Roman" w:hAnsi="Times New Roman"/>
                <w:sz w:val="18"/>
                <w:szCs w:val="18"/>
                <w:lang w:val="uk-UA"/>
              </w:rPr>
              <w:lastRenderedPageBreak/>
              <w:t>-</w:t>
            </w:r>
          </w:p>
        </w:tc>
        <w:tc>
          <w:tcPr>
            <w:tcW w:w="2662" w:type="dxa"/>
          </w:tcPr>
          <w:p w:rsidR="006A46BF" w:rsidRPr="009C2F3E" w:rsidRDefault="006A46BF" w:rsidP="009C2F3E">
            <w:pPr>
              <w:pStyle w:val="af8"/>
              <w:shd w:val="clear" w:color="auto" w:fill="FFFFFF"/>
              <w:spacing w:before="0" w:beforeAutospacing="0" w:after="0" w:afterAutospacing="0"/>
              <w:rPr>
                <w:sz w:val="18"/>
                <w:szCs w:val="18"/>
              </w:rPr>
            </w:pPr>
            <w:r w:rsidRPr="009C2F3E">
              <w:rPr>
                <w:sz w:val="18"/>
                <w:szCs w:val="18"/>
              </w:rPr>
              <w:t xml:space="preserve">Індустріальний парк «Енергія» включено до реєстру  </w:t>
            </w:r>
            <w:r w:rsidRPr="009C2F3E">
              <w:rPr>
                <w:sz w:val="18"/>
                <w:szCs w:val="18"/>
              </w:rPr>
              <w:lastRenderedPageBreak/>
              <w:t>індустріальних (промислових)  парків</w:t>
            </w:r>
          </w:p>
        </w:tc>
        <w:tc>
          <w:tcPr>
            <w:tcW w:w="2238" w:type="dxa"/>
          </w:tcPr>
          <w:p w:rsidR="006A46BF" w:rsidRPr="009C2F3E" w:rsidRDefault="006A46BF"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eastAsia="Times New Roman" w:hAnsi="Times New Roman" w:cs="Times New Roman"/>
                <w:color w:val="auto"/>
                <w:sz w:val="18"/>
                <w:szCs w:val="18"/>
                <w:lang w:val="uk-UA" w:eastAsia="ru-RU"/>
              </w:rPr>
              <w:lastRenderedPageBreak/>
              <w:t xml:space="preserve">Наказ Мінеконмрозвитку України щодо  включення </w:t>
            </w:r>
            <w:r w:rsidRPr="009C2F3E">
              <w:rPr>
                <w:rFonts w:ascii="Times New Roman" w:eastAsia="Times New Roman" w:hAnsi="Times New Roman" w:cs="Times New Roman"/>
                <w:color w:val="auto"/>
                <w:sz w:val="18"/>
                <w:szCs w:val="18"/>
                <w:lang w:val="uk-UA" w:eastAsia="ru-RU"/>
              </w:rPr>
              <w:lastRenderedPageBreak/>
              <w:t>Індустріального парку «Енергія» до реєстру  індустріальних (промислових)  парків</w:t>
            </w:r>
          </w:p>
        </w:tc>
      </w:tr>
      <w:tr w:rsidR="009C2F3E" w:rsidRPr="00293F0F" w:rsidTr="009C2F3E">
        <w:trPr>
          <w:trHeight w:val="56"/>
        </w:trPr>
        <w:tc>
          <w:tcPr>
            <w:tcW w:w="1980" w:type="dxa"/>
            <w:vMerge/>
          </w:tcPr>
          <w:p w:rsidR="006A46BF" w:rsidRPr="009C2F3E" w:rsidRDefault="006A46BF" w:rsidP="009C2F3E">
            <w:pPr>
              <w:pStyle w:val="Default"/>
              <w:spacing w:after="0" w:line="240" w:lineRule="auto"/>
              <w:jc w:val="left"/>
              <w:rPr>
                <w:rFonts w:ascii="Times New Roman" w:hAnsi="Times New Roman" w:cs="Times New Roman"/>
                <w:color w:val="auto"/>
                <w:sz w:val="18"/>
                <w:szCs w:val="18"/>
                <w:lang w:val="uk-UA"/>
              </w:rPr>
            </w:pPr>
          </w:p>
        </w:tc>
        <w:tc>
          <w:tcPr>
            <w:tcW w:w="1843" w:type="dxa"/>
            <w:vMerge/>
          </w:tcPr>
          <w:p w:rsidR="006A46BF" w:rsidRPr="009C2F3E" w:rsidRDefault="006A46BF" w:rsidP="009C2F3E">
            <w:pPr>
              <w:rPr>
                <w:rFonts w:ascii="Times New Roman" w:hAnsi="Times New Roman"/>
                <w:bCs/>
                <w:sz w:val="18"/>
                <w:szCs w:val="18"/>
                <w:lang w:val="uk-UA"/>
              </w:rPr>
            </w:pPr>
          </w:p>
        </w:tc>
        <w:tc>
          <w:tcPr>
            <w:tcW w:w="2126" w:type="dxa"/>
          </w:tcPr>
          <w:p w:rsidR="006A46BF" w:rsidRPr="009C2F3E" w:rsidRDefault="006A46BF" w:rsidP="009C2F3E">
            <w:pPr>
              <w:pStyle w:val="af8"/>
              <w:shd w:val="clear" w:color="auto" w:fill="FFFFFF"/>
              <w:spacing w:before="0" w:beforeAutospacing="0" w:after="0" w:afterAutospacing="0"/>
              <w:rPr>
                <w:sz w:val="18"/>
                <w:szCs w:val="18"/>
              </w:rPr>
            </w:pPr>
            <w:r w:rsidRPr="009C2F3E">
              <w:rPr>
                <w:sz w:val="18"/>
                <w:szCs w:val="18"/>
              </w:rPr>
              <w:t>3.2.Підготовка проекту рішення міськоїради «Про організацію та проведення  конкурсу з вибору керуючої компанії індустріального парку «Енергія»</w:t>
            </w:r>
          </w:p>
        </w:tc>
        <w:tc>
          <w:tcPr>
            <w:tcW w:w="1276" w:type="dxa"/>
          </w:tcPr>
          <w:p w:rsidR="006A46BF" w:rsidRPr="009C2F3E" w:rsidRDefault="006A46BF"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01.03.2019-</w:t>
            </w:r>
          </w:p>
          <w:p w:rsidR="006A46BF" w:rsidRPr="009C2F3E" w:rsidRDefault="006A46BF"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01.10.2019</w:t>
            </w:r>
          </w:p>
        </w:tc>
        <w:tc>
          <w:tcPr>
            <w:tcW w:w="1985" w:type="dxa"/>
          </w:tcPr>
          <w:p w:rsidR="006A46BF" w:rsidRPr="009C2F3E" w:rsidRDefault="006244F1"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ДЕЕ,</w:t>
            </w:r>
            <w:r w:rsidR="006A46BF" w:rsidRPr="009C2F3E">
              <w:rPr>
                <w:rFonts w:ascii="Times New Roman" w:hAnsi="Times New Roman" w:cs="Times New Roman"/>
                <w:color w:val="auto"/>
                <w:sz w:val="18"/>
                <w:szCs w:val="18"/>
                <w:lang w:val="uk-UA"/>
              </w:rPr>
              <w:t xml:space="preserve">  ММР, КУ ММР «Центр енергоефективності м. Миколаєва»  </w:t>
            </w:r>
          </w:p>
        </w:tc>
        <w:tc>
          <w:tcPr>
            <w:tcW w:w="1136" w:type="dxa"/>
          </w:tcPr>
          <w:p w:rsidR="006A46BF" w:rsidRPr="009C2F3E" w:rsidRDefault="006A46BF" w:rsidP="009C2F3E">
            <w:pPr>
              <w:ind w:left="-106" w:right="-110"/>
              <w:jc w:val="center"/>
              <w:rPr>
                <w:rFonts w:ascii="Times New Roman" w:hAnsi="Times New Roman"/>
                <w:sz w:val="18"/>
                <w:szCs w:val="18"/>
                <w:lang w:val="uk-UA"/>
              </w:rPr>
            </w:pPr>
            <w:r w:rsidRPr="009C2F3E">
              <w:rPr>
                <w:rFonts w:ascii="Times New Roman" w:hAnsi="Times New Roman"/>
                <w:sz w:val="18"/>
                <w:szCs w:val="18"/>
                <w:lang w:val="uk-UA"/>
              </w:rPr>
              <w:t>-</w:t>
            </w:r>
          </w:p>
        </w:tc>
        <w:tc>
          <w:tcPr>
            <w:tcW w:w="2662" w:type="dxa"/>
          </w:tcPr>
          <w:p w:rsidR="006A46BF" w:rsidRPr="009C2F3E" w:rsidRDefault="006A46BF" w:rsidP="009C2F3E">
            <w:pPr>
              <w:pStyle w:val="af8"/>
              <w:shd w:val="clear" w:color="auto" w:fill="FFFFFF"/>
              <w:spacing w:before="0" w:beforeAutospacing="0" w:after="0" w:afterAutospacing="0"/>
              <w:rPr>
                <w:sz w:val="18"/>
                <w:szCs w:val="18"/>
              </w:rPr>
            </w:pPr>
            <w:r w:rsidRPr="009C2F3E">
              <w:rPr>
                <w:sz w:val="18"/>
                <w:szCs w:val="18"/>
              </w:rPr>
              <w:t>Підготовлено  проект рішення «Про організацію та проведення  конкурсу з вибору керуючої компанії індустріального парку «Енергія» та винесено на розгляд міської ради</w:t>
            </w:r>
          </w:p>
        </w:tc>
        <w:tc>
          <w:tcPr>
            <w:tcW w:w="2238" w:type="dxa"/>
          </w:tcPr>
          <w:p w:rsidR="006A46BF" w:rsidRPr="009C2F3E" w:rsidRDefault="006A46BF"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Затверджено рішення міської ради 1 проект «Про організацію та проведення  конкурсу з вибору керуючої компанії індустріального парку «Енергія»</w:t>
            </w:r>
          </w:p>
        </w:tc>
      </w:tr>
      <w:tr w:rsidR="009C2F3E" w:rsidRPr="00293F0F" w:rsidTr="009C2F3E">
        <w:trPr>
          <w:trHeight w:val="56"/>
        </w:trPr>
        <w:tc>
          <w:tcPr>
            <w:tcW w:w="1980" w:type="dxa"/>
            <w:vMerge/>
          </w:tcPr>
          <w:p w:rsidR="006A46BF" w:rsidRPr="009C2F3E" w:rsidRDefault="006A46BF" w:rsidP="009C2F3E">
            <w:pPr>
              <w:pStyle w:val="Default"/>
              <w:spacing w:after="0" w:line="240" w:lineRule="auto"/>
              <w:jc w:val="left"/>
              <w:rPr>
                <w:rFonts w:ascii="Times New Roman" w:hAnsi="Times New Roman" w:cs="Times New Roman"/>
                <w:color w:val="auto"/>
                <w:sz w:val="18"/>
                <w:szCs w:val="18"/>
                <w:lang w:val="uk-UA"/>
              </w:rPr>
            </w:pPr>
          </w:p>
        </w:tc>
        <w:tc>
          <w:tcPr>
            <w:tcW w:w="1843" w:type="dxa"/>
            <w:vMerge/>
          </w:tcPr>
          <w:p w:rsidR="006A46BF" w:rsidRPr="009C2F3E" w:rsidRDefault="006A46BF" w:rsidP="009C2F3E">
            <w:pPr>
              <w:rPr>
                <w:rFonts w:ascii="Times New Roman" w:hAnsi="Times New Roman"/>
                <w:bCs/>
                <w:sz w:val="18"/>
                <w:szCs w:val="18"/>
                <w:lang w:val="uk-UA"/>
              </w:rPr>
            </w:pPr>
          </w:p>
        </w:tc>
        <w:tc>
          <w:tcPr>
            <w:tcW w:w="2126" w:type="dxa"/>
          </w:tcPr>
          <w:p w:rsidR="006A46BF" w:rsidRPr="009C2F3E" w:rsidRDefault="006A46BF" w:rsidP="009C2F3E">
            <w:pPr>
              <w:pStyle w:val="af8"/>
              <w:shd w:val="clear" w:color="auto" w:fill="FFFFFF"/>
              <w:spacing w:before="0" w:beforeAutospacing="0" w:after="0" w:afterAutospacing="0"/>
              <w:rPr>
                <w:sz w:val="18"/>
                <w:szCs w:val="18"/>
              </w:rPr>
            </w:pPr>
            <w:r w:rsidRPr="009C2F3E">
              <w:rPr>
                <w:sz w:val="18"/>
                <w:szCs w:val="18"/>
              </w:rPr>
              <w:t>3.3.Вибір керуючої компанії та підписання генеральної  угоди з ініціатором створення індустріального парку.</w:t>
            </w:r>
          </w:p>
        </w:tc>
        <w:tc>
          <w:tcPr>
            <w:tcW w:w="1276" w:type="dxa"/>
          </w:tcPr>
          <w:p w:rsidR="006A46BF" w:rsidRPr="009C2F3E" w:rsidRDefault="006A46BF"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01.10.2019-01.03.2020</w:t>
            </w:r>
          </w:p>
        </w:tc>
        <w:tc>
          <w:tcPr>
            <w:tcW w:w="1985" w:type="dxa"/>
          </w:tcPr>
          <w:p w:rsidR="006A46BF" w:rsidRPr="009C2F3E" w:rsidRDefault="006244F1"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ДЕЕ</w:t>
            </w:r>
            <w:r w:rsidR="006A46BF" w:rsidRPr="009C2F3E">
              <w:rPr>
                <w:rFonts w:ascii="Times New Roman" w:hAnsi="Times New Roman" w:cs="Times New Roman"/>
                <w:color w:val="auto"/>
                <w:sz w:val="18"/>
                <w:szCs w:val="18"/>
                <w:lang w:val="uk-UA"/>
              </w:rPr>
              <w:t xml:space="preserve">, </w:t>
            </w:r>
            <w:r w:rsidRPr="009C2F3E">
              <w:rPr>
                <w:rFonts w:ascii="Times New Roman" w:hAnsi="Times New Roman" w:cs="Times New Roman"/>
                <w:color w:val="auto"/>
                <w:sz w:val="18"/>
                <w:szCs w:val="18"/>
                <w:lang w:val="uk-UA"/>
              </w:rPr>
              <w:t xml:space="preserve"> </w:t>
            </w:r>
            <w:r w:rsidR="006A46BF" w:rsidRPr="009C2F3E">
              <w:rPr>
                <w:rFonts w:ascii="Times New Roman" w:hAnsi="Times New Roman" w:cs="Times New Roman"/>
                <w:color w:val="auto"/>
                <w:sz w:val="18"/>
                <w:szCs w:val="18"/>
                <w:lang w:val="uk-UA"/>
              </w:rPr>
              <w:t xml:space="preserve">КУ ММР «Центр енергоефективності м. Миколаєва»  </w:t>
            </w:r>
          </w:p>
        </w:tc>
        <w:tc>
          <w:tcPr>
            <w:tcW w:w="1136" w:type="dxa"/>
          </w:tcPr>
          <w:p w:rsidR="006A46BF" w:rsidRPr="009C2F3E" w:rsidRDefault="006A46BF" w:rsidP="009C2F3E">
            <w:pPr>
              <w:ind w:left="-106" w:right="-110"/>
              <w:jc w:val="center"/>
              <w:rPr>
                <w:rFonts w:ascii="Times New Roman" w:hAnsi="Times New Roman"/>
                <w:sz w:val="18"/>
                <w:szCs w:val="18"/>
                <w:lang w:val="uk-UA"/>
              </w:rPr>
            </w:pPr>
            <w:r w:rsidRPr="009C2F3E">
              <w:rPr>
                <w:rFonts w:ascii="Times New Roman" w:hAnsi="Times New Roman"/>
                <w:sz w:val="18"/>
                <w:szCs w:val="18"/>
                <w:lang w:val="uk-UA"/>
              </w:rPr>
              <w:t>-</w:t>
            </w:r>
          </w:p>
        </w:tc>
        <w:tc>
          <w:tcPr>
            <w:tcW w:w="2662" w:type="dxa"/>
          </w:tcPr>
          <w:p w:rsidR="006A46BF" w:rsidRPr="009C2F3E" w:rsidRDefault="006A46BF" w:rsidP="009C2F3E">
            <w:pPr>
              <w:pStyle w:val="af8"/>
              <w:shd w:val="clear" w:color="auto" w:fill="FFFFFF"/>
              <w:spacing w:before="0" w:beforeAutospacing="0" w:after="0" w:afterAutospacing="0"/>
              <w:rPr>
                <w:sz w:val="18"/>
                <w:szCs w:val="18"/>
              </w:rPr>
            </w:pPr>
            <w:r w:rsidRPr="009C2F3E">
              <w:rPr>
                <w:sz w:val="18"/>
                <w:szCs w:val="18"/>
              </w:rPr>
              <w:t>Відібрано  керуючу компанію та підписано генеральну  угоду з ініціатором створення індустріального парку.</w:t>
            </w:r>
          </w:p>
        </w:tc>
        <w:tc>
          <w:tcPr>
            <w:tcW w:w="2238" w:type="dxa"/>
          </w:tcPr>
          <w:p w:rsidR="006A46BF" w:rsidRPr="009C2F3E" w:rsidRDefault="006A46BF"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Підписано 1 генеральну угоду з відібраною керуючою компанією</w:t>
            </w:r>
          </w:p>
        </w:tc>
      </w:tr>
      <w:tr w:rsidR="009C2F3E" w:rsidRPr="00293F0F" w:rsidTr="009C2F3E">
        <w:trPr>
          <w:trHeight w:val="56"/>
        </w:trPr>
        <w:tc>
          <w:tcPr>
            <w:tcW w:w="1980" w:type="dxa"/>
            <w:vMerge/>
          </w:tcPr>
          <w:p w:rsidR="006A46BF" w:rsidRPr="009C2F3E" w:rsidRDefault="006A46BF" w:rsidP="009C2F3E">
            <w:pPr>
              <w:pStyle w:val="Default"/>
              <w:spacing w:after="0" w:line="240" w:lineRule="auto"/>
              <w:jc w:val="left"/>
              <w:rPr>
                <w:rFonts w:ascii="Times New Roman" w:hAnsi="Times New Roman" w:cs="Times New Roman"/>
                <w:color w:val="auto"/>
                <w:sz w:val="18"/>
                <w:szCs w:val="18"/>
                <w:lang w:val="uk-UA"/>
              </w:rPr>
            </w:pPr>
          </w:p>
        </w:tc>
        <w:tc>
          <w:tcPr>
            <w:tcW w:w="1843" w:type="dxa"/>
            <w:vMerge/>
          </w:tcPr>
          <w:p w:rsidR="006A46BF" w:rsidRPr="009C2F3E" w:rsidRDefault="006A46BF" w:rsidP="009C2F3E">
            <w:pPr>
              <w:rPr>
                <w:rFonts w:ascii="Times New Roman" w:hAnsi="Times New Roman"/>
                <w:bCs/>
                <w:sz w:val="18"/>
                <w:szCs w:val="18"/>
                <w:lang w:val="uk-UA"/>
              </w:rPr>
            </w:pPr>
          </w:p>
        </w:tc>
        <w:tc>
          <w:tcPr>
            <w:tcW w:w="2126" w:type="dxa"/>
          </w:tcPr>
          <w:p w:rsidR="006A46BF" w:rsidRPr="009C2F3E" w:rsidRDefault="006A46BF" w:rsidP="009C2F3E">
            <w:pPr>
              <w:pStyle w:val="af8"/>
              <w:shd w:val="clear" w:color="auto" w:fill="FFFFFF"/>
              <w:spacing w:before="0" w:beforeAutospacing="0" w:after="0" w:afterAutospacing="0"/>
              <w:rPr>
                <w:sz w:val="18"/>
                <w:szCs w:val="18"/>
              </w:rPr>
            </w:pPr>
            <w:r w:rsidRPr="009C2F3E">
              <w:rPr>
                <w:sz w:val="18"/>
                <w:szCs w:val="18"/>
              </w:rPr>
              <w:t>3.4.Розробка веб-</w:t>
            </w:r>
            <w:r w:rsidR="007D3A07" w:rsidRPr="009C2F3E">
              <w:rPr>
                <w:sz w:val="18"/>
                <w:szCs w:val="18"/>
              </w:rPr>
              <w:t>сайту</w:t>
            </w:r>
            <w:r w:rsidRPr="009C2F3E">
              <w:rPr>
                <w:sz w:val="18"/>
                <w:szCs w:val="18"/>
              </w:rPr>
              <w:t xml:space="preserve">«Індустраільний парк «Енергія» </w:t>
            </w:r>
          </w:p>
        </w:tc>
        <w:tc>
          <w:tcPr>
            <w:tcW w:w="1276" w:type="dxa"/>
          </w:tcPr>
          <w:p w:rsidR="006A46BF" w:rsidRPr="009C2F3E" w:rsidRDefault="006A46BF"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01.01.2019-01.01.2020</w:t>
            </w:r>
          </w:p>
        </w:tc>
        <w:tc>
          <w:tcPr>
            <w:tcW w:w="1985" w:type="dxa"/>
          </w:tcPr>
          <w:p w:rsidR="006A46BF" w:rsidRPr="009C2F3E" w:rsidRDefault="006244F1"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ДЕЕ,</w:t>
            </w:r>
            <w:r w:rsidR="006A46BF" w:rsidRPr="009C2F3E">
              <w:rPr>
                <w:rFonts w:ascii="Times New Roman" w:hAnsi="Times New Roman" w:cs="Times New Roman"/>
                <w:color w:val="auto"/>
                <w:sz w:val="18"/>
                <w:szCs w:val="18"/>
                <w:lang w:val="uk-UA"/>
              </w:rPr>
              <w:t xml:space="preserve"> КУ ММР «Центр ен</w:t>
            </w:r>
            <w:r w:rsidR="00AA5C3C" w:rsidRPr="009C2F3E">
              <w:rPr>
                <w:rFonts w:ascii="Times New Roman" w:hAnsi="Times New Roman" w:cs="Times New Roman"/>
                <w:color w:val="auto"/>
                <w:sz w:val="18"/>
                <w:szCs w:val="18"/>
                <w:lang w:val="uk-UA"/>
              </w:rPr>
              <w:t>ергоефективності м. Миколаєва» ,ЗМІ</w:t>
            </w:r>
          </w:p>
        </w:tc>
        <w:tc>
          <w:tcPr>
            <w:tcW w:w="1136" w:type="dxa"/>
          </w:tcPr>
          <w:p w:rsidR="006A46BF" w:rsidRPr="009C2F3E" w:rsidRDefault="006A46BF" w:rsidP="009C2F3E">
            <w:pPr>
              <w:ind w:left="-106" w:right="-110"/>
              <w:jc w:val="center"/>
              <w:rPr>
                <w:rFonts w:ascii="Times New Roman" w:hAnsi="Times New Roman"/>
                <w:sz w:val="18"/>
                <w:szCs w:val="18"/>
                <w:lang w:val="uk-UA"/>
              </w:rPr>
            </w:pPr>
            <w:r w:rsidRPr="009C2F3E">
              <w:rPr>
                <w:rFonts w:ascii="Times New Roman" w:hAnsi="Times New Roman"/>
                <w:sz w:val="18"/>
                <w:szCs w:val="18"/>
                <w:lang w:val="uk-UA"/>
              </w:rPr>
              <w:t>-</w:t>
            </w:r>
          </w:p>
        </w:tc>
        <w:tc>
          <w:tcPr>
            <w:tcW w:w="2662" w:type="dxa"/>
          </w:tcPr>
          <w:p w:rsidR="006A46BF" w:rsidRPr="009C2F3E" w:rsidRDefault="007D3A07" w:rsidP="009C2F3E">
            <w:pPr>
              <w:pStyle w:val="af8"/>
              <w:shd w:val="clear" w:color="auto" w:fill="FFFFFF"/>
              <w:spacing w:before="0" w:beforeAutospacing="0" w:after="0" w:afterAutospacing="0"/>
              <w:rPr>
                <w:sz w:val="18"/>
                <w:szCs w:val="18"/>
              </w:rPr>
            </w:pPr>
            <w:r w:rsidRPr="009C2F3E">
              <w:rPr>
                <w:sz w:val="18"/>
                <w:szCs w:val="18"/>
              </w:rPr>
              <w:t>Розроблено веб-сайт</w:t>
            </w:r>
            <w:r w:rsidR="006A46BF" w:rsidRPr="009C2F3E">
              <w:rPr>
                <w:sz w:val="18"/>
                <w:szCs w:val="18"/>
              </w:rPr>
              <w:t xml:space="preserve">  «Індустраільний парк «Енергія»</w:t>
            </w:r>
          </w:p>
          <w:p w:rsidR="006A46BF" w:rsidRPr="009C2F3E" w:rsidRDefault="006A46BF" w:rsidP="009C2F3E">
            <w:pPr>
              <w:pStyle w:val="af8"/>
              <w:shd w:val="clear" w:color="auto" w:fill="FFFFFF"/>
              <w:spacing w:before="0" w:beforeAutospacing="0" w:after="0" w:afterAutospacing="0"/>
              <w:rPr>
                <w:sz w:val="18"/>
                <w:szCs w:val="18"/>
              </w:rPr>
            </w:pPr>
          </w:p>
        </w:tc>
        <w:tc>
          <w:tcPr>
            <w:tcW w:w="2238" w:type="dxa"/>
          </w:tcPr>
          <w:p w:rsidR="006A46BF" w:rsidRPr="009C2F3E" w:rsidRDefault="00AA5C3C"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Кількість відвідувачів сайту – не менше 2000 осіб щорічно</w:t>
            </w:r>
          </w:p>
          <w:p w:rsidR="006A46BF" w:rsidRPr="009C2F3E" w:rsidRDefault="006A46BF" w:rsidP="009C2F3E">
            <w:pPr>
              <w:pStyle w:val="Default"/>
              <w:spacing w:after="0" w:line="240" w:lineRule="auto"/>
              <w:jc w:val="left"/>
              <w:rPr>
                <w:rFonts w:ascii="Times New Roman" w:hAnsi="Times New Roman" w:cs="Times New Roman"/>
                <w:color w:val="auto"/>
                <w:sz w:val="18"/>
                <w:szCs w:val="18"/>
                <w:lang w:val="uk-UA"/>
              </w:rPr>
            </w:pPr>
          </w:p>
        </w:tc>
      </w:tr>
      <w:tr w:rsidR="009C2F3E" w:rsidRPr="00293F0F" w:rsidTr="009C2F3E">
        <w:trPr>
          <w:trHeight w:val="56"/>
        </w:trPr>
        <w:tc>
          <w:tcPr>
            <w:tcW w:w="1980" w:type="dxa"/>
            <w:vMerge/>
          </w:tcPr>
          <w:p w:rsidR="006A46BF" w:rsidRPr="009C2F3E" w:rsidRDefault="006A46BF" w:rsidP="009C2F3E">
            <w:pPr>
              <w:pStyle w:val="Default"/>
              <w:spacing w:after="0" w:line="240" w:lineRule="auto"/>
              <w:jc w:val="left"/>
              <w:rPr>
                <w:rFonts w:ascii="Times New Roman" w:hAnsi="Times New Roman" w:cs="Times New Roman"/>
                <w:color w:val="auto"/>
                <w:sz w:val="18"/>
                <w:szCs w:val="18"/>
                <w:lang w:val="uk-UA"/>
              </w:rPr>
            </w:pPr>
          </w:p>
        </w:tc>
        <w:tc>
          <w:tcPr>
            <w:tcW w:w="1843" w:type="dxa"/>
            <w:vMerge/>
          </w:tcPr>
          <w:p w:rsidR="006A46BF" w:rsidRPr="009C2F3E" w:rsidRDefault="006A46BF" w:rsidP="009C2F3E">
            <w:pPr>
              <w:rPr>
                <w:rFonts w:ascii="Times New Roman" w:hAnsi="Times New Roman"/>
                <w:bCs/>
                <w:sz w:val="18"/>
                <w:szCs w:val="18"/>
                <w:lang w:val="uk-UA"/>
              </w:rPr>
            </w:pPr>
          </w:p>
        </w:tc>
        <w:tc>
          <w:tcPr>
            <w:tcW w:w="2126" w:type="dxa"/>
          </w:tcPr>
          <w:p w:rsidR="006A46BF" w:rsidRPr="009C2F3E" w:rsidRDefault="006A46BF" w:rsidP="009C2F3E">
            <w:pPr>
              <w:pStyle w:val="af8"/>
              <w:shd w:val="clear" w:color="auto" w:fill="FFFFFF"/>
              <w:spacing w:before="0" w:beforeAutospacing="0" w:after="0" w:afterAutospacing="0"/>
              <w:rPr>
                <w:sz w:val="18"/>
                <w:szCs w:val="18"/>
              </w:rPr>
            </w:pPr>
            <w:r w:rsidRPr="009C2F3E">
              <w:rPr>
                <w:sz w:val="18"/>
                <w:szCs w:val="18"/>
              </w:rPr>
              <w:t>3.5.</w:t>
            </w:r>
            <w:r w:rsidR="007D3A07" w:rsidRPr="009C2F3E">
              <w:rPr>
                <w:sz w:val="18"/>
                <w:szCs w:val="18"/>
              </w:rPr>
              <w:t>Промоція індустріального парку</w:t>
            </w:r>
          </w:p>
        </w:tc>
        <w:tc>
          <w:tcPr>
            <w:tcW w:w="1276" w:type="dxa"/>
          </w:tcPr>
          <w:p w:rsidR="006A46BF" w:rsidRPr="009C2F3E" w:rsidRDefault="006A46BF"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01.01.2019-31.12.2020</w:t>
            </w:r>
          </w:p>
        </w:tc>
        <w:tc>
          <w:tcPr>
            <w:tcW w:w="1985" w:type="dxa"/>
          </w:tcPr>
          <w:p w:rsidR="006A46BF" w:rsidRPr="009C2F3E" w:rsidRDefault="006244F1"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ДЕЕ</w:t>
            </w:r>
            <w:r w:rsidR="006A46BF" w:rsidRPr="009C2F3E">
              <w:rPr>
                <w:rFonts w:ascii="Times New Roman" w:hAnsi="Times New Roman" w:cs="Times New Roman"/>
                <w:color w:val="auto"/>
                <w:sz w:val="18"/>
                <w:szCs w:val="18"/>
                <w:lang w:val="uk-UA"/>
              </w:rPr>
              <w:t xml:space="preserve">, КУ ММР «Центр енергоефективності м. Миколаєва» </w:t>
            </w:r>
            <w:r w:rsidR="00AA5C3C" w:rsidRPr="009C2F3E">
              <w:rPr>
                <w:rFonts w:ascii="Times New Roman" w:hAnsi="Times New Roman" w:cs="Times New Roman"/>
                <w:color w:val="auto"/>
                <w:sz w:val="18"/>
                <w:szCs w:val="18"/>
                <w:lang w:val="uk-UA"/>
              </w:rPr>
              <w:t>, ЗМІ, бізнес сектор</w:t>
            </w:r>
            <w:r w:rsidR="006A46BF" w:rsidRPr="009C2F3E">
              <w:rPr>
                <w:rFonts w:ascii="Times New Roman" w:hAnsi="Times New Roman" w:cs="Times New Roman"/>
                <w:color w:val="auto"/>
                <w:sz w:val="18"/>
                <w:szCs w:val="18"/>
                <w:lang w:val="uk-UA"/>
              </w:rPr>
              <w:t xml:space="preserve"> </w:t>
            </w:r>
          </w:p>
        </w:tc>
        <w:tc>
          <w:tcPr>
            <w:tcW w:w="1136" w:type="dxa"/>
          </w:tcPr>
          <w:p w:rsidR="006A46BF" w:rsidRPr="009C2F3E" w:rsidRDefault="006A46BF" w:rsidP="009C2F3E">
            <w:pPr>
              <w:ind w:left="-106" w:right="-110"/>
              <w:jc w:val="center"/>
              <w:rPr>
                <w:rFonts w:ascii="Times New Roman" w:hAnsi="Times New Roman"/>
                <w:sz w:val="18"/>
                <w:szCs w:val="18"/>
                <w:lang w:val="uk-UA"/>
              </w:rPr>
            </w:pPr>
            <w:r w:rsidRPr="009C2F3E">
              <w:rPr>
                <w:rFonts w:ascii="Times New Roman" w:hAnsi="Times New Roman"/>
                <w:sz w:val="18"/>
                <w:szCs w:val="18"/>
                <w:lang w:val="uk-UA"/>
              </w:rPr>
              <w:t>-</w:t>
            </w:r>
          </w:p>
        </w:tc>
        <w:tc>
          <w:tcPr>
            <w:tcW w:w="2662" w:type="dxa"/>
          </w:tcPr>
          <w:p w:rsidR="006A46BF" w:rsidRPr="009C2F3E" w:rsidRDefault="00E06745" w:rsidP="009C2F3E">
            <w:pPr>
              <w:pStyle w:val="af8"/>
              <w:shd w:val="clear" w:color="auto" w:fill="FFFFFF"/>
              <w:spacing w:before="0" w:beforeAutospacing="0" w:after="0" w:afterAutospacing="0"/>
              <w:rPr>
                <w:sz w:val="18"/>
                <w:szCs w:val="18"/>
              </w:rPr>
            </w:pPr>
            <w:r w:rsidRPr="009C2F3E">
              <w:rPr>
                <w:sz w:val="18"/>
                <w:szCs w:val="18"/>
              </w:rPr>
              <w:t>Проведено зустрічі з представниками бізнес-кіл, дипломатичних установ, торгово-промислових палат тощо. Розміщено інформацію про індустріальний парк</w:t>
            </w:r>
          </w:p>
        </w:tc>
        <w:tc>
          <w:tcPr>
            <w:tcW w:w="2238" w:type="dxa"/>
          </w:tcPr>
          <w:p w:rsidR="006A46BF" w:rsidRPr="009C2F3E" w:rsidRDefault="006A46BF"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Проведено зустрічі не менше 30.</w:t>
            </w:r>
          </w:p>
          <w:p w:rsidR="006A46BF" w:rsidRPr="009C2F3E" w:rsidRDefault="006A46BF"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 xml:space="preserve">Розміщено інформацію </w:t>
            </w:r>
            <w:r w:rsidR="007D3A07" w:rsidRPr="009C2F3E">
              <w:rPr>
                <w:rFonts w:ascii="Times New Roman" w:hAnsi="Times New Roman" w:cs="Times New Roman"/>
                <w:color w:val="auto"/>
                <w:sz w:val="18"/>
                <w:szCs w:val="18"/>
                <w:lang w:val="uk-UA"/>
              </w:rPr>
              <w:t xml:space="preserve">про індустріальний парк на </w:t>
            </w:r>
            <w:r w:rsidRPr="009C2F3E">
              <w:rPr>
                <w:rFonts w:ascii="Times New Roman" w:hAnsi="Times New Roman" w:cs="Times New Roman"/>
                <w:color w:val="auto"/>
                <w:sz w:val="18"/>
                <w:szCs w:val="18"/>
                <w:lang w:val="uk-UA"/>
              </w:rPr>
              <w:t>інформаційних ресурсах не менше 15</w:t>
            </w:r>
          </w:p>
        </w:tc>
      </w:tr>
      <w:tr w:rsidR="006A46BF" w:rsidRPr="006244F1" w:rsidTr="009C2F3E">
        <w:trPr>
          <w:trHeight w:val="56"/>
        </w:trPr>
        <w:tc>
          <w:tcPr>
            <w:tcW w:w="1980" w:type="dxa"/>
            <w:vMerge/>
          </w:tcPr>
          <w:p w:rsidR="006A46BF" w:rsidRPr="009C2F3E" w:rsidRDefault="006A46BF" w:rsidP="009C2F3E">
            <w:pPr>
              <w:pStyle w:val="Default"/>
              <w:spacing w:after="0" w:line="240" w:lineRule="auto"/>
              <w:jc w:val="left"/>
              <w:rPr>
                <w:rFonts w:ascii="Times New Roman" w:hAnsi="Times New Roman" w:cs="Times New Roman"/>
                <w:color w:val="auto"/>
                <w:sz w:val="18"/>
                <w:szCs w:val="18"/>
                <w:lang w:val="uk-UA"/>
              </w:rPr>
            </w:pPr>
          </w:p>
        </w:tc>
        <w:tc>
          <w:tcPr>
            <w:tcW w:w="1843" w:type="dxa"/>
            <w:vMerge/>
          </w:tcPr>
          <w:p w:rsidR="006A46BF" w:rsidRPr="009C2F3E" w:rsidRDefault="006A46BF" w:rsidP="009C2F3E">
            <w:pPr>
              <w:rPr>
                <w:rFonts w:ascii="Times New Roman" w:hAnsi="Times New Roman"/>
                <w:bCs/>
                <w:sz w:val="18"/>
                <w:szCs w:val="18"/>
                <w:lang w:val="uk-UA"/>
              </w:rPr>
            </w:pPr>
          </w:p>
        </w:tc>
        <w:tc>
          <w:tcPr>
            <w:tcW w:w="11423" w:type="dxa"/>
            <w:gridSpan w:val="6"/>
          </w:tcPr>
          <w:p w:rsidR="006A46BF" w:rsidRPr="009C2F3E" w:rsidRDefault="006A46BF"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2 ЕТАП – ОБЛАШТУВАННЯ ІНФРАСТРУКТУРИ ІП</w:t>
            </w:r>
          </w:p>
        </w:tc>
      </w:tr>
      <w:tr w:rsidR="009C2F3E" w:rsidRPr="006244F1" w:rsidTr="009C2F3E">
        <w:trPr>
          <w:trHeight w:val="56"/>
        </w:trPr>
        <w:tc>
          <w:tcPr>
            <w:tcW w:w="1980" w:type="dxa"/>
            <w:vMerge/>
          </w:tcPr>
          <w:p w:rsidR="006A46BF" w:rsidRPr="009C2F3E" w:rsidRDefault="006A46BF" w:rsidP="009C2F3E">
            <w:pPr>
              <w:pStyle w:val="Default"/>
              <w:spacing w:after="0" w:line="240" w:lineRule="auto"/>
              <w:jc w:val="left"/>
              <w:rPr>
                <w:rFonts w:ascii="Times New Roman" w:hAnsi="Times New Roman" w:cs="Times New Roman"/>
                <w:color w:val="auto"/>
                <w:sz w:val="18"/>
                <w:szCs w:val="18"/>
                <w:lang w:val="uk-UA"/>
              </w:rPr>
            </w:pPr>
          </w:p>
        </w:tc>
        <w:tc>
          <w:tcPr>
            <w:tcW w:w="1843" w:type="dxa"/>
            <w:vMerge/>
          </w:tcPr>
          <w:p w:rsidR="006A46BF" w:rsidRPr="009C2F3E" w:rsidRDefault="006A46BF" w:rsidP="009C2F3E">
            <w:pPr>
              <w:rPr>
                <w:rFonts w:ascii="Times New Roman" w:hAnsi="Times New Roman"/>
                <w:bCs/>
                <w:sz w:val="18"/>
                <w:szCs w:val="18"/>
                <w:lang w:val="uk-UA"/>
              </w:rPr>
            </w:pPr>
          </w:p>
        </w:tc>
        <w:tc>
          <w:tcPr>
            <w:tcW w:w="2126" w:type="dxa"/>
          </w:tcPr>
          <w:p w:rsidR="006A46BF" w:rsidRPr="009C2F3E" w:rsidRDefault="006A46BF" w:rsidP="009C2F3E">
            <w:pPr>
              <w:shd w:val="clear" w:color="auto" w:fill="FFFFFF"/>
              <w:rPr>
                <w:rFonts w:ascii="Times New Roman" w:hAnsi="Times New Roman"/>
                <w:sz w:val="18"/>
                <w:szCs w:val="18"/>
                <w:lang w:val="uk-UA"/>
              </w:rPr>
            </w:pPr>
            <w:r w:rsidRPr="009C2F3E">
              <w:rPr>
                <w:rFonts w:ascii="Times New Roman" w:hAnsi="Times New Roman"/>
                <w:sz w:val="18"/>
                <w:szCs w:val="18"/>
                <w:lang w:val="uk-UA" w:eastAsia="ru-RU"/>
              </w:rPr>
              <w:t xml:space="preserve">3.6 </w:t>
            </w:r>
            <w:r w:rsidR="007D3A07" w:rsidRPr="009C2F3E">
              <w:rPr>
                <w:rFonts w:ascii="Times New Roman" w:hAnsi="Times New Roman"/>
                <w:sz w:val="18"/>
                <w:szCs w:val="18"/>
                <w:lang w:val="uk-UA" w:eastAsia="ru-RU"/>
              </w:rPr>
              <w:t>Облаштування індустріального парку</w:t>
            </w:r>
          </w:p>
        </w:tc>
        <w:tc>
          <w:tcPr>
            <w:tcW w:w="1276" w:type="dxa"/>
          </w:tcPr>
          <w:p w:rsidR="006A46BF" w:rsidRPr="009C2F3E" w:rsidRDefault="006A46BF"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01.01.2020-31.12.2020**</w:t>
            </w:r>
          </w:p>
        </w:tc>
        <w:tc>
          <w:tcPr>
            <w:tcW w:w="1985" w:type="dxa"/>
          </w:tcPr>
          <w:p w:rsidR="006A46BF" w:rsidRPr="009C2F3E" w:rsidRDefault="006A46BF"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ММР, керуюча компанія, бізнес</w:t>
            </w:r>
          </w:p>
        </w:tc>
        <w:tc>
          <w:tcPr>
            <w:tcW w:w="1136" w:type="dxa"/>
          </w:tcPr>
          <w:p w:rsidR="006A46BF" w:rsidRPr="009C2F3E" w:rsidRDefault="006A46BF" w:rsidP="009C2F3E">
            <w:pPr>
              <w:jc w:val="center"/>
              <w:rPr>
                <w:rFonts w:ascii="Times New Roman" w:hAnsi="Times New Roman"/>
                <w:sz w:val="18"/>
                <w:szCs w:val="18"/>
                <w:shd w:val="clear" w:color="auto" w:fill="FFFFFF"/>
                <w:lang w:val="uk-UA"/>
              </w:rPr>
            </w:pPr>
            <w:r w:rsidRPr="009C2F3E">
              <w:rPr>
                <w:rFonts w:ascii="Times New Roman" w:hAnsi="Times New Roman"/>
                <w:sz w:val="18"/>
                <w:szCs w:val="18"/>
                <w:shd w:val="clear" w:color="auto" w:fill="FFFFFF"/>
                <w:lang w:val="uk-UA"/>
              </w:rPr>
              <w:t>109220,0</w:t>
            </w:r>
          </w:p>
          <w:p w:rsidR="006A46BF" w:rsidRPr="009C2F3E" w:rsidRDefault="006A46BF" w:rsidP="009C2F3E">
            <w:pPr>
              <w:ind w:left="-106" w:right="-110"/>
              <w:jc w:val="center"/>
              <w:rPr>
                <w:rFonts w:ascii="Times New Roman" w:hAnsi="Times New Roman"/>
                <w:sz w:val="18"/>
                <w:szCs w:val="18"/>
                <w:lang w:val="uk-UA"/>
              </w:rPr>
            </w:pPr>
            <w:r w:rsidRPr="009C2F3E">
              <w:rPr>
                <w:rFonts w:ascii="Times New Roman" w:hAnsi="Times New Roman"/>
                <w:sz w:val="18"/>
                <w:szCs w:val="18"/>
                <w:shd w:val="clear" w:color="auto" w:fill="FFFFFF"/>
                <w:lang w:val="uk-UA"/>
              </w:rPr>
              <w:t>(3443,9)</w:t>
            </w:r>
          </w:p>
        </w:tc>
        <w:tc>
          <w:tcPr>
            <w:tcW w:w="2662" w:type="dxa"/>
          </w:tcPr>
          <w:p w:rsidR="006A46BF" w:rsidRPr="009C2F3E" w:rsidRDefault="006A46BF"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Забезпечено інфраструктурою територію ІП.</w:t>
            </w:r>
          </w:p>
          <w:p w:rsidR="006A46BF" w:rsidRPr="009C2F3E" w:rsidRDefault="006A46BF" w:rsidP="009C2F3E">
            <w:pPr>
              <w:pStyle w:val="Default"/>
              <w:spacing w:after="0" w:line="240" w:lineRule="auto"/>
              <w:jc w:val="left"/>
              <w:rPr>
                <w:rFonts w:ascii="Times New Roman" w:hAnsi="Times New Roman" w:cs="Times New Roman"/>
                <w:color w:val="auto"/>
                <w:sz w:val="18"/>
                <w:szCs w:val="18"/>
                <w:lang w:val="uk-UA"/>
              </w:rPr>
            </w:pPr>
          </w:p>
        </w:tc>
        <w:tc>
          <w:tcPr>
            <w:tcW w:w="2238" w:type="dxa"/>
          </w:tcPr>
          <w:p w:rsidR="006A46BF" w:rsidRPr="009C2F3E" w:rsidRDefault="007D3A07" w:rsidP="009C2F3E">
            <w:pPr>
              <w:pStyle w:val="Default"/>
              <w:spacing w:after="0" w:line="240" w:lineRule="auto"/>
              <w:jc w:val="left"/>
              <w:rPr>
                <w:rFonts w:ascii="Times New Roman" w:hAnsi="Times New Roman" w:cs="Times New Roman"/>
                <w:color w:val="auto"/>
                <w:sz w:val="18"/>
                <w:szCs w:val="18"/>
                <w:shd w:val="clear" w:color="auto" w:fill="FFFFFF"/>
                <w:lang w:val="uk-UA"/>
              </w:rPr>
            </w:pPr>
            <w:r w:rsidRPr="009C2F3E">
              <w:rPr>
                <w:rFonts w:ascii="Times New Roman" w:hAnsi="Times New Roman" w:cs="Times New Roman"/>
                <w:color w:val="auto"/>
                <w:sz w:val="18"/>
                <w:szCs w:val="18"/>
                <w:shd w:val="clear" w:color="auto" w:fill="FFFFFF"/>
                <w:lang w:val="uk-UA"/>
              </w:rPr>
              <w:t>Облаштувано</w:t>
            </w:r>
            <w:r w:rsidR="001C507B" w:rsidRPr="009C2F3E">
              <w:rPr>
                <w:rFonts w:ascii="Times New Roman" w:hAnsi="Times New Roman" w:cs="Times New Roman"/>
                <w:color w:val="auto"/>
                <w:sz w:val="18"/>
                <w:szCs w:val="18"/>
                <w:shd w:val="clear" w:color="auto" w:fill="FFFFFF"/>
                <w:lang w:val="uk-UA"/>
              </w:rPr>
              <w:t xml:space="preserve"> інфраструктурою для - 15-25 учасників</w:t>
            </w:r>
          </w:p>
          <w:p w:rsidR="006A46BF" w:rsidRPr="009C2F3E" w:rsidRDefault="006A46BF" w:rsidP="009C2F3E">
            <w:pPr>
              <w:pStyle w:val="Default"/>
              <w:spacing w:after="0" w:line="240" w:lineRule="auto"/>
              <w:jc w:val="left"/>
              <w:rPr>
                <w:rFonts w:ascii="Times New Roman" w:hAnsi="Times New Roman" w:cs="Times New Roman"/>
                <w:color w:val="auto"/>
                <w:sz w:val="18"/>
                <w:szCs w:val="18"/>
                <w:lang w:val="uk-UA"/>
              </w:rPr>
            </w:pPr>
          </w:p>
        </w:tc>
      </w:tr>
    </w:tbl>
    <w:p w:rsidR="006A46BF" w:rsidRPr="006244F1" w:rsidRDefault="006A46BF" w:rsidP="006A46BF">
      <w:pPr>
        <w:pStyle w:val="22"/>
        <w:shd w:val="clear" w:color="auto" w:fill="auto"/>
        <w:spacing w:before="0" w:after="0" w:line="240" w:lineRule="auto"/>
        <w:jc w:val="left"/>
        <w:rPr>
          <w:sz w:val="18"/>
          <w:szCs w:val="18"/>
          <w:lang w:val="uk-UA"/>
        </w:rPr>
      </w:pPr>
      <w:r w:rsidRPr="006244F1">
        <w:rPr>
          <w:sz w:val="18"/>
          <w:szCs w:val="18"/>
        </w:rPr>
        <w:t>*</w:t>
      </w:r>
      <w:r w:rsidRPr="006244F1">
        <w:rPr>
          <w:sz w:val="18"/>
          <w:szCs w:val="18"/>
          <w:lang w:val="uk-UA"/>
        </w:rPr>
        <w:t>заплановані витрати у євро розраховані за офіційним курсом НБУ станом на 01.01.2019 року (1 євро = 31,7141)</w:t>
      </w:r>
    </w:p>
    <w:p w:rsidR="006A46BF" w:rsidRPr="006244F1" w:rsidRDefault="006A46BF" w:rsidP="006A46BF">
      <w:pPr>
        <w:pStyle w:val="22"/>
        <w:shd w:val="clear" w:color="auto" w:fill="auto"/>
        <w:spacing w:before="0" w:after="0" w:line="240" w:lineRule="auto"/>
        <w:jc w:val="left"/>
        <w:rPr>
          <w:sz w:val="18"/>
          <w:szCs w:val="18"/>
          <w:lang w:val="uk-UA"/>
        </w:rPr>
      </w:pPr>
      <w:r w:rsidRPr="006244F1">
        <w:rPr>
          <w:sz w:val="18"/>
          <w:szCs w:val="18"/>
          <w:lang w:val="uk-UA"/>
        </w:rPr>
        <w:t>**  Проект є довгостроковим, строки зазначені орієнтовно та можуть бути подовжені</w:t>
      </w:r>
    </w:p>
    <w:p w:rsidR="00E06745" w:rsidRDefault="00E06745" w:rsidP="006A46BF">
      <w:pPr>
        <w:jc w:val="both"/>
        <w:rPr>
          <w:rFonts w:ascii="Times New Roman" w:hAnsi="Times New Roman"/>
          <w:b/>
          <w:sz w:val="18"/>
          <w:szCs w:val="18"/>
          <w:lang w:val="uk-UA"/>
        </w:rPr>
      </w:pPr>
      <w:bookmarkStart w:id="23" w:name="bookmark31"/>
    </w:p>
    <w:p w:rsidR="00E06745" w:rsidRDefault="00E06745" w:rsidP="006A46BF">
      <w:pPr>
        <w:jc w:val="both"/>
        <w:rPr>
          <w:rFonts w:ascii="Times New Roman" w:hAnsi="Times New Roman"/>
          <w:b/>
          <w:sz w:val="18"/>
          <w:szCs w:val="18"/>
          <w:lang w:val="uk-UA"/>
        </w:rPr>
      </w:pPr>
    </w:p>
    <w:p w:rsidR="00E06745" w:rsidRDefault="00E06745" w:rsidP="006A46BF">
      <w:pPr>
        <w:jc w:val="both"/>
        <w:rPr>
          <w:rFonts w:ascii="Times New Roman" w:hAnsi="Times New Roman"/>
          <w:b/>
          <w:sz w:val="18"/>
          <w:szCs w:val="18"/>
          <w:lang w:val="uk-UA"/>
        </w:rPr>
      </w:pPr>
    </w:p>
    <w:p w:rsidR="00E06745" w:rsidRDefault="00E06745" w:rsidP="006A46BF">
      <w:pPr>
        <w:jc w:val="both"/>
        <w:rPr>
          <w:rFonts w:ascii="Times New Roman" w:hAnsi="Times New Roman"/>
          <w:b/>
          <w:sz w:val="18"/>
          <w:szCs w:val="18"/>
          <w:lang w:val="uk-UA"/>
        </w:rPr>
      </w:pPr>
    </w:p>
    <w:p w:rsidR="00E06745" w:rsidRDefault="00E06745" w:rsidP="006A46BF">
      <w:pPr>
        <w:jc w:val="both"/>
        <w:rPr>
          <w:rFonts w:ascii="Times New Roman" w:hAnsi="Times New Roman"/>
          <w:b/>
          <w:sz w:val="18"/>
          <w:szCs w:val="18"/>
          <w:lang w:val="uk-UA"/>
        </w:rPr>
      </w:pPr>
    </w:p>
    <w:p w:rsidR="00E06745" w:rsidRDefault="00E06745" w:rsidP="006A46BF">
      <w:pPr>
        <w:jc w:val="both"/>
        <w:rPr>
          <w:rFonts w:ascii="Times New Roman" w:hAnsi="Times New Roman"/>
          <w:b/>
          <w:sz w:val="18"/>
          <w:szCs w:val="18"/>
          <w:lang w:val="uk-UA"/>
        </w:rPr>
      </w:pPr>
    </w:p>
    <w:p w:rsidR="00E06745" w:rsidRDefault="00E06745" w:rsidP="006A46BF">
      <w:pPr>
        <w:jc w:val="both"/>
        <w:rPr>
          <w:rFonts w:ascii="Times New Roman" w:hAnsi="Times New Roman"/>
          <w:b/>
          <w:sz w:val="18"/>
          <w:szCs w:val="18"/>
          <w:lang w:val="uk-UA"/>
        </w:rPr>
      </w:pPr>
    </w:p>
    <w:p w:rsidR="00E06745" w:rsidRDefault="00E06745" w:rsidP="006A46BF">
      <w:pPr>
        <w:jc w:val="both"/>
        <w:rPr>
          <w:rFonts w:ascii="Times New Roman" w:hAnsi="Times New Roman"/>
          <w:b/>
          <w:sz w:val="18"/>
          <w:szCs w:val="18"/>
          <w:lang w:val="uk-UA"/>
        </w:rPr>
      </w:pPr>
    </w:p>
    <w:p w:rsidR="00E06745" w:rsidRDefault="00E06745" w:rsidP="006A46BF">
      <w:pPr>
        <w:jc w:val="both"/>
        <w:rPr>
          <w:rFonts w:ascii="Times New Roman" w:hAnsi="Times New Roman"/>
          <w:b/>
          <w:sz w:val="18"/>
          <w:szCs w:val="18"/>
          <w:lang w:val="uk-UA"/>
        </w:rPr>
      </w:pPr>
    </w:p>
    <w:p w:rsidR="00E06745" w:rsidRPr="00982D5D" w:rsidRDefault="00E06745" w:rsidP="006A46BF">
      <w:pPr>
        <w:jc w:val="both"/>
        <w:rPr>
          <w:rFonts w:ascii="Times New Roman" w:hAnsi="Times New Roman"/>
          <w:b/>
          <w:sz w:val="18"/>
          <w:szCs w:val="18"/>
          <w:lang w:val="ru-RU"/>
        </w:rPr>
      </w:pPr>
    </w:p>
    <w:p w:rsidR="00E06745" w:rsidRDefault="00E06745" w:rsidP="006A46BF">
      <w:pPr>
        <w:jc w:val="both"/>
        <w:rPr>
          <w:rFonts w:ascii="Times New Roman" w:hAnsi="Times New Roman"/>
          <w:b/>
          <w:sz w:val="18"/>
          <w:szCs w:val="18"/>
          <w:lang w:val="uk-UA"/>
        </w:rPr>
      </w:pPr>
    </w:p>
    <w:p w:rsidR="006A46BF" w:rsidRPr="006244F1" w:rsidRDefault="006A46BF" w:rsidP="006A46BF">
      <w:pPr>
        <w:jc w:val="both"/>
        <w:rPr>
          <w:rFonts w:ascii="Times New Roman" w:hAnsi="Times New Roman"/>
          <w:b/>
          <w:sz w:val="18"/>
          <w:szCs w:val="18"/>
          <w:lang w:val="uk-UA"/>
        </w:rPr>
      </w:pPr>
      <w:r w:rsidRPr="006244F1">
        <w:rPr>
          <w:rFonts w:ascii="Times New Roman" w:hAnsi="Times New Roman"/>
          <w:b/>
          <w:sz w:val="18"/>
          <w:szCs w:val="18"/>
          <w:lang w:val="uk-UA"/>
        </w:rPr>
        <w:t>10. Схема фінансування</w:t>
      </w:r>
      <w:bookmarkEnd w:id="23"/>
    </w:p>
    <w:p w:rsidR="006A46BF" w:rsidRPr="006244F1" w:rsidRDefault="006A46BF" w:rsidP="006A46BF">
      <w:pPr>
        <w:autoSpaceDE w:val="0"/>
        <w:autoSpaceDN w:val="0"/>
        <w:adjustRightInd w:val="0"/>
        <w:rPr>
          <w:rFonts w:ascii="Times New Roman" w:hAnsi="Times New Roman"/>
          <w:sz w:val="18"/>
          <w:szCs w:val="18"/>
          <w:lang w:val="uk-UA"/>
        </w:rPr>
      </w:pPr>
    </w:p>
    <w:p w:rsidR="006A46BF" w:rsidRPr="006244F1" w:rsidRDefault="006A46BF" w:rsidP="006A46BF">
      <w:pPr>
        <w:autoSpaceDE w:val="0"/>
        <w:autoSpaceDN w:val="0"/>
        <w:adjustRightInd w:val="0"/>
        <w:ind w:firstLine="708"/>
        <w:jc w:val="both"/>
        <w:rPr>
          <w:rFonts w:ascii="Times New Roman" w:eastAsiaTheme="minorHAnsi" w:hAnsi="Times New Roman"/>
          <w:color w:val="000000"/>
          <w:sz w:val="18"/>
          <w:szCs w:val="18"/>
          <w:lang w:val="uk-UA"/>
        </w:rPr>
      </w:pPr>
      <w:r w:rsidRPr="006244F1">
        <w:rPr>
          <w:rFonts w:ascii="Times New Roman" w:eastAsiaTheme="minorHAnsi" w:hAnsi="Times New Roman"/>
          <w:color w:val="000000"/>
          <w:sz w:val="18"/>
          <w:szCs w:val="18"/>
          <w:lang w:val="uk-UA"/>
        </w:rPr>
        <w:t xml:space="preserve">Орієнтовний обсяг фінансування ПМЕР на 2019-2020 роки </w:t>
      </w:r>
      <w:r w:rsidRPr="006244F1">
        <w:rPr>
          <w:rFonts w:ascii="Times New Roman" w:eastAsiaTheme="minorHAnsi" w:hAnsi="Times New Roman"/>
          <w:sz w:val="18"/>
          <w:szCs w:val="18"/>
          <w:lang w:val="uk-UA"/>
        </w:rPr>
        <w:t xml:space="preserve">становить 118638 тис. грн. або 3740,8 тис. євро згідно </w:t>
      </w:r>
      <w:r w:rsidRPr="006244F1">
        <w:rPr>
          <w:rFonts w:ascii="Times New Roman" w:eastAsiaTheme="minorHAnsi" w:hAnsi="Times New Roman"/>
          <w:color w:val="000000"/>
          <w:sz w:val="18"/>
          <w:szCs w:val="18"/>
          <w:lang w:val="uk-UA"/>
        </w:rPr>
        <w:t>офіційного курсу НБУ станом на 01.01.2019 року.</w:t>
      </w:r>
    </w:p>
    <w:p w:rsidR="006A46BF" w:rsidRPr="006244F1" w:rsidRDefault="006A46BF" w:rsidP="006A46BF">
      <w:pPr>
        <w:autoSpaceDE w:val="0"/>
        <w:autoSpaceDN w:val="0"/>
        <w:adjustRightInd w:val="0"/>
        <w:ind w:firstLine="708"/>
        <w:jc w:val="both"/>
        <w:rPr>
          <w:rFonts w:ascii="Times New Roman" w:eastAsiaTheme="minorHAnsi" w:hAnsi="Times New Roman"/>
          <w:color w:val="000000"/>
          <w:sz w:val="18"/>
          <w:szCs w:val="18"/>
          <w:lang w:val="uk-UA"/>
        </w:rPr>
      </w:pPr>
    </w:p>
    <w:p w:rsidR="006A46BF" w:rsidRPr="006244F1" w:rsidRDefault="006A46BF" w:rsidP="006A46BF">
      <w:pPr>
        <w:autoSpaceDE w:val="0"/>
        <w:autoSpaceDN w:val="0"/>
        <w:adjustRightInd w:val="0"/>
        <w:jc w:val="both"/>
        <w:rPr>
          <w:rFonts w:ascii="Times New Roman" w:eastAsiaTheme="minorHAnsi" w:hAnsi="Times New Roman"/>
          <w:color w:val="000000"/>
          <w:sz w:val="18"/>
          <w:szCs w:val="18"/>
          <w:lang w:val="uk-UA"/>
        </w:rPr>
      </w:pPr>
      <w:r w:rsidRPr="006244F1">
        <w:rPr>
          <w:rFonts w:ascii="Times New Roman" w:eastAsiaTheme="minorHAnsi" w:hAnsi="Times New Roman"/>
          <w:b/>
          <w:color w:val="000000"/>
          <w:sz w:val="18"/>
          <w:szCs w:val="18"/>
          <w:lang w:val="uk-UA"/>
        </w:rPr>
        <w:t xml:space="preserve">Таблиця 2. </w:t>
      </w:r>
      <w:r w:rsidRPr="006244F1">
        <w:rPr>
          <w:rFonts w:ascii="Times New Roman" w:hAnsi="Times New Roman"/>
          <w:b/>
          <w:sz w:val="18"/>
          <w:szCs w:val="18"/>
          <w:lang w:val="uk-UA"/>
        </w:rPr>
        <w:t>Схема фінансування</w:t>
      </w:r>
    </w:p>
    <w:p w:rsidR="006A46BF" w:rsidRPr="006244F1" w:rsidRDefault="006A46BF" w:rsidP="006A46BF">
      <w:pPr>
        <w:jc w:val="both"/>
        <w:rPr>
          <w:rFonts w:ascii="Times New Roman" w:eastAsiaTheme="minorHAnsi" w:hAnsi="Times New Roman"/>
          <w:color w:val="000000"/>
          <w:sz w:val="18"/>
          <w:szCs w:val="18"/>
          <w:lang w:val="uk-UA"/>
        </w:rPr>
      </w:pPr>
    </w:p>
    <w:tbl>
      <w:tblPr>
        <w:tblpPr w:leftFromText="180" w:rightFromText="180" w:vertAnchor="text" w:tblpY="1"/>
        <w:tblOverlap w:val="neve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417"/>
        <w:gridCol w:w="1531"/>
        <w:gridCol w:w="1347"/>
        <w:gridCol w:w="1346"/>
        <w:gridCol w:w="1347"/>
        <w:gridCol w:w="1204"/>
        <w:gridCol w:w="2581"/>
      </w:tblGrid>
      <w:tr w:rsidR="009C2F3E" w:rsidRPr="00F211F4" w:rsidTr="009C2F3E">
        <w:tc>
          <w:tcPr>
            <w:tcW w:w="4644" w:type="dxa"/>
            <w:vMerge w:val="restart"/>
            <w:shd w:val="clear" w:color="auto" w:fill="B8CCE4" w:themeFill="accent1" w:themeFillTint="66"/>
            <w:vAlign w:val="center"/>
          </w:tcPr>
          <w:p w:rsidR="006A46BF" w:rsidRPr="009C2F3E" w:rsidRDefault="006A46BF" w:rsidP="009C2F3E">
            <w:pPr>
              <w:jc w:val="center"/>
              <w:rPr>
                <w:rFonts w:ascii="Times New Roman" w:hAnsi="Times New Roman"/>
                <w:b/>
                <w:i/>
                <w:sz w:val="18"/>
                <w:szCs w:val="18"/>
                <w:lang w:val="uk-UA"/>
              </w:rPr>
            </w:pPr>
            <w:r w:rsidRPr="009C2F3E">
              <w:rPr>
                <w:rFonts w:ascii="Times New Roman" w:hAnsi="Times New Roman"/>
                <w:b/>
                <w:i/>
                <w:sz w:val="18"/>
                <w:szCs w:val="18"/>
                <w:lang w:val="uk-UA"/>
              </w:rPr>
              <w:t>Дії</w:t>
            </w:r>
          </w:p>
        </w:tc>
        <w:tc>
          <w:tcPr>
            <w:tcW w:w="1417" w:type="dxa"/>
            <w:vMerge w:val="restart"/>
            <w:shd w:val="clear" w:color="auto" w:fill="B8CCE4" w:themeFill="accent1" w:themeFillTint="66"/>
            <w:vAlign w:val="center"/>
          </w:tcPr>
          <w:p w:rsidR="006A46BF" w:rsidRPr="009C2F3E" w:rsidRDefault="006A46BF" w:rsidP="009C2F3E">
            <w:pPr>
              <w:jc w:val="center"/>
              <w:rPr>
                <w:rFonts w:ascii="Times New Roman" w:hAnsi="Times New Roman"/>
                <w:b/>
                <w:i/>
                <w:sz w:val="18"/>
                <w:szCs w:val="18"/>
                <w:lang w:val="uk-UA"/>
              </w:rPr>
            </w:pPr>
            <w:r w:rsidRPr="009C2F3E">
              <w:rPr>
                <w:rFonts w:ascii="Times New Roman" w:hAnsi="Times New Roman"/>
                <w:b/>
                <w:i/>
                <w:sz w:val="18"/>
                <w:szCs w:val="18"/>
                <w:lang w:val="uk-UA"/>
              </w:rPr>
              <w:t>Заплановані витрати</w:t>
            </w:r>
          </w:p>
          <w:p w:rsidR="006A46BF" w:rsidRPr="009C2F3E" w:rsidRDefault="006A46BF" w:rsidP="009C2F3E">
            <w:pPr>
              <w:jc w:val="center"/>
              <w:rPr>
                <w:rFonts w:ascii="Times New Roman" w:hAnsi="Times New Roman"/>
                <w:b/>
                <w:i/>
                <w:sz w:val="18"/>
                <w:szCs w:val="18"/>
                <w:lang w:val="uk-UA"/>
              </w:rPr>
            </w:pPr>
            <w:r w:rsidRPr="009C2F3E">
              <w:rPr>
                <w:rFonts w:ascii="Times New Roman" w:hAnsi="Times New Roman"/>
                <w:b/>
                <w:bCs/>
                <w:i/>
                <w:sz w:val="18"/>
                <w:szCs w:val="18"/>
                <w:lang w:val="uk-UA"/>
              </w:rPr>
              <w:t>тис. грн. (тис. євро)</w:t>
            </w:r>
          </w:p>
        </w:tc>
        <w:tc>
          <w:tcPr>
            <w:tcW w:w="5571" w:type="dxa"/>
            <w:gridSpan w:val="4"/>
            <w:shd w:val="clear" w:color="auto" w:fill="B8CCE4" w:themeFill="accent1" w:themeFillTint="66"/>
            <w:vAlign w:val="center"/>
          </w:tcPr>
          <w:p w:rsidR="006A46BF" w:rsidRPr="009C2F3E" w:rsidRDefault="006A46BF" w:rsidP="009C2F3E">
            <w:pPr>
              <w:jc w:val="center"/>
              <w:rPr>
                <w:rFonts w:ascii="Times New Roman" w:hAnsi="Times New Roman"/>
                <w:b/>
                <w:i/>
                <w:sz w:val="18"/>
                <w:szCs w:val="18"/>
                <w:lang w:val="uk-UA"/>
              </w:rPr>
            </w:pPr>
            <w:r w:rsidRPr="009C2F3E">
              <w:rPr>
                <w:rFonts w:ascii="Times New Roman" w:hAnsi="Times New Roman"/>
                <w:b/>
                <w:i/>
                <w:sz w:val="18"/>
                <w:szCs w:val="18"/>
                <w:lang w:val="uk-UA"/>
              </w:rPr>
              <w:t>Джерела фінансування</w:t>
            </w:r>
          </w:p>
        </w:tc>
        <w:tc>
          <w:tcPr>
            <w:tcW w:w="1204" w:type="dxa"/>
            <w:vMerge w:val="restart"/>
            <w:shd w:val="clear" w:color="auto" w:fill="B8CCE4" w:themeFill="accent1" w:themeFillTint="66"/>
            <w:vAlign w:val="center"/>
          </w:tcPr>
          <w:p w:rsidR="006A46BF" w:rsidRPr="009C2F3E" w:rsidRDefault="006A46BF" w:rsidP="009C2F3E">
            <w:pPr>
              <w:jc w:val="center"/>
              <w:rPr>
                <w:rFonts w:ascii="Times New Roman" w:hAnsi="Times New Roman"/>
                <w:b/>
                <w:i/>
                <w:sz w:val="18"/>
                <w:szCs w:val="18"/>
                <w:lang w:val="uk-UA"/>
              </w:rPr>
            </w:pPr>
            <w:r w:rsidRPr="009C2F3E">
              <w:rPr>
                <w:rFonts w:ascii="Times New Roman" w:hAnsi="Times New Roman"/>
                <w:b/>
                <w:i/>
                <w:sz w:val="18"/>
                <w:szCs w:val="18"/>
                <w:lang w:val="uk-UA"/>
              </w:rPr>
              <w:t>Нестача фінансування</w:t>
            </w:r>
          </w:p>
        </w:tc>
        <w:tc>
          <w:tcPr>
            <w:tcW w:w="2581" w:type="dxa"/>
            <w:vMerge w:val="restart"/>
            <w:shd w:val="clear" w:color="auto" w:fill="B8CCE4" w:themeFill="accent1" w:themeFillTint="66"/>
            <w:vAlign w:val="center"/>
          </w:tcPr>
          <w:p w:rsidR="006A46BF" w:rsidRPr="009C2F3E" w:rsidRDefault="006A46BF" w:rsidP="009C2F3E">
            <w:pPr>
              <w:jc w:val="center"/>
              <w:rPr>
                <w:rFonts w:ascii="Times New Roman" w:hAnsi="Times New Roman"/>
                <w:b/>
                <w:i/>
                <w:sz w:val="18"/>
                <w:szCs w:val="18"/>
                <w:lang w:val="uk-UA"/>
              </w:rPr>
            </w:pPr>
            <w:r w:rsidRPr="009C2F3E">
              <w:rPr>
                <w:rFonts w:ascii="Times New Roman" w:hAnsi="Times New Roman"/>
                <w:b/>
                <w:i/>
                <w:sz w:val="18"/>
                <w:szCs w:val="18"/>
                <w:lang w:val="uk-UA"/>
              </w:rPr>
              <w:t>Примітки</w:t>
            </w:r>
          </w:p>
        </w:tc>
      </w:tr>
      <w:tr w:rsidR="009C2F3E" w:rsidRPr="00F211F4" w:rsidTr="009C2F3E">
        <w:tc>
          <w:tcPr>
            <w:tcW w:w="4644" w:type="dxa"/>
            <w:vMerge/>
            <w:vAlign w:val="center"/>
          </w:tcPr>
          <w:p w:rsidR="006A46BF" w:rsidRPr="009C2F3E" w:rsidRDefault="006A46BF" w:rsidP="009C2F3E">
            <w:pPr>
              <w:jc w:val="center"/>
              <w:rPr>
                <w:rFonts w:ascii="Times New Roman" w:hAnsi="Times New Roman"/>
                <w:sz w:val="18"/>
                <w:szCs w:val="18"/>
                <w:lang w:val="uk-UA"/>
              </w:rPr>
            </w:pPr>
          </w:p>
        </w:tc>
        <w:tc>
          <w:tcPr>
            <w:tcW w:w="1417" w:type="dxa"/>
            <w:vMerge/>
            <w:vAlign w:val="center"/>
          </w:tcPr>
          <w:p w:rsidR="006A46BF" w:rsidRPr="009C2F3E" w:rsidRDefault="006A46BF" w:rsidP="009C2F3E">
            <w:pPr>
              <w:jc w:val="center"/>
              <w:rPr>
                <w:rFonts w:ascii="Times New Roman" w:hAnsi="Times New Roman"/>
                <w:sz w:val="18"/>
                <w:szCs w:val="18"/>
                <w:lang w:val="uk-UA"/>
              </w:rPr>
            </w:pPr>
          </w:p>
        </w:tc>
        <w:tc>
          <w:tcPr>
            <w:tcW w:w="1531" w:type="dxa"/>
            <w:shd w:val="clear" w:color="auto" w:fill="B8CCE4" w:themeFill="accent1" w:themeFillTint="66"/>
            <w:vAlign w:val="center"/>
          </w:tcPr>
          <w:p w:rsidR="006A46BF" w:rsidRPr="009C2F3E" w:rsidRDefault="006A46BF" w:rsidP="009C2F3E">
            <w:pPr>
              <w:jc w:val="center"/>
              <w:rPr>
                <w:rFonts w:ascii="Times New Roman" w:hAnsi="Times New Roman"/>
                <w:b/>
                <w:i/>
                <w:sz w:val="18"/>
                <w:szCs w:val="18"/>
                <w:lang w:val="uk-UA"/>
              </w:rPr>
            </w:pPr>
            <w:r w:rsidRPr="009C2F3E">
              <w:rPr>
                <w:rFonts w:ascii="Times New Roman" w:hAnsi="Times New Roman"/>
                <w:b/>
                <w:i/>
                <w:sz w:val="18"/>
                <w:szCs w:val="18"/>
                <w:lang w:val="uk-UA"/>
              </w:rPr>
              <w:t>Місцевий бюджет</w:t>
            </w:r>
          </w:p>
        </w:tc>
        <w:tc>
          <w:tcPr>
            <w:tcW w:w="1347" w:type="dxa"/>
            <w:shd w:val="clear" w:color="auto" w:fill="B8CCE4" w:themeFill="accent1" w:themeFillTint="66"/>
            <w:vAlign w:val="center"/>
          </w:tcPr>
          <w:p w:rsidR="006A46BF" w:rsidRPr="009C2F3E" w:rsidRDefault="006A46BF" w:rsidP="009C2F3E">
            <w:pPr>
              <w:jc w:val="center"/>
              <w:rPr>
                <w:rFonts w:ascii="Times New Roman" w:hAnsi="Times New Roman"/>
                <w:b/>
                <w:i/>
                <w:sz w:val="18"/>
                <w:szCs w:val="18"/>
                <w:lang w:val="uk-UA"/>
              </w:rPr>
            </w:pPr>
            <w:r w:rsidRPr="009C2F3E">
              <w:rPr>
                <w:rFonts w:ascii="Times New Roman" w:hAnsi="Times New Roman"/>
                <w:b/>
                <w:i/>
                <w:sz w:val="18"/>
                <w:szCs w:val="18"/>
                <w:lang w:val="uk-UA"/>
              </w:rPr>
              <w:t>Бюджети вищого рівня</w:t>
            </w:r>
          </w:p>
        </w:tc>
        <w:tc>
          <w:tcPr>
            <w:tcW w:w="1346" w:type="dxa"/>
            <w:shd w:val="clear" w:color="auto" w:fill="B8CCE4" w:themeFill="accent1" w:themeFillTint="66"/>
            <w:vAlign w:val="center"/>
          </w:tcPr>
          <w:p w:rsidR="006A46BF" w:rsidRPr="009C2F3E" w:rsidRDefault="006A46BF" w:rsidP="009C2F3E">
            <w:pPr>
              <w:jc w:val="center"/>
              <w:rPr>
                <w:rFonts w:ascii="Times New Roman" w:hAnsi="Times New Roman"/>
                <w:b/>
                <w:i/>
                <w:sz w:val="18"/>
                <w:szCs w:val="18"/>
                <w:lang w:val="uk-UA"/>
              </w:rPr>
            </w:pPr>
            <w:r w:rsidRPr="009C2F3E">
              <w:rPr>
                <w:rFonts w:ascii="Times New Roman" w:hAnsi="Times New Roman"/>
                <w:b/>
                <w:i/>
                <w:sz w:val="18"/>
                <w:szCs w:val="18"/>
                <w:lang w:val="uk-UA"/>
              </w:rPr>
              <w:t>Приватний сектор</w:t>
            </w:r>
          </w:p>
        </w:tc>
        <w:tc>
          <w:tcPr>
            <w:tcW w:w="1347" w:type="dxa"/>
            <w:shd w:val="clear" w:color="auto" w:fill="B8CCE4" w:themeFill="accent1" w:themeFillTint="66"/>
            <w:vAlign w:val="center"/>
          </w:tcPr>
          <w:p w:rsidR="006A46BF" w:rsidRPr="009C2F3E" w:rsidRDefault="006A46BF" w:rsidP="009C2F3E">
            <w:pPr>
              <w:jc w:val="center"/>
              <w:rPr>
                <w:rFonts w:ascii="Times New Roman" w:hAnsi="Times New Roman"/>
                <w:b/>
                <w:i/>
                <w:sz w:val="18"/>
                <w:szCs w:val="18"/>
                <w:lang w:val="uk-UA"/>
              </w:rPr>
            </w:pPr>
            <w:r w:rsidRPr="009C2F3E">
              <w:rPr>
                <w:rFonts w:ascii="Times New Roman" w:hAnsi="Times New Roman"/>
                <w:b/>
                <w:i/>
                <w:sz w:val="18"/>
                <w:szCs w:val="18"/>
                <w:lang w:val="uk-UA"/>
              </w:rPr>
              <w:t>Донори</w:t>
            </w:r>
          </w:p>
        </w:tc>
        <w:tc>
          <w:tcPr>
            <w:tcW w:w="1204" w:type="dxa"/>
            <w:vMerge/>
            <w:vAlign w:val="center"/>
          </w:tcPr>
          <w:p w:rsidR="006A46BF" w:rsidRPr="009C2F3E" w:rsidRDefault="006A46BF" w:rsidP="009C2F3E">
            <w:pPr>
              <w:jc w:val="center"/>
              <w:rPr>
                <w:rFonts w:ascii="Times New Roman" w:hAnsi="Times New Roman"/>
                <w:sz w:val="18"/>
                <w:szCs w:val="18"/>
                <w:lang w:val="uk-UA"/>
              </w:rPr>
            </w:pPr>
          </w:p>
        </w:tc>
        <w:tc>
          <w:tcPr>
            <w:tcW w:w="2581" w:type="dxa"/>
            <w:vMerge/>
            <w:vAlign w:val="center"/>
          </w:tcPr>
          <w:p w:rsidR="006A46BF" w:rsidRPr="009C2F3E" w:rsidRDefault="006A46BF" w:rsidP="009C2F3E">
            <w:pPr>
              <w:jc w:val="center"/>
              <w:rPr>
                <w:rFonts w:ascii="Times New Roman" w:hAnsi="Times New Roman"/>
                <w:sz w:val="18"/>
                <w:szCs w:val="18"/>
                <w:lang w:val="uk-UA"/>
              </w:rPr>
            </w:pPr>
          </w:p>
        </w:tc>
      </w:tr>
      <w:tr w:rsidR="009C2F3E" w:rsidRPr="00F211F4" w:rsidTr="009C2F3E">
        <w:tc>
          <w:tcPr>
            <w:tcW w:w="4644" w:type="dxa"/>
          </w:tcPr>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lang w:val="uk-UA"/>
              </w:rPr>
              <w:t>1.1 Миколаїв – це вигідно! Розробка маркетингово-інвестиційної стратегії міста, інформаційна підтримка підприємств міста.</w:t>
            </w:r>
          </w:p>
        </w:tc>
        <w:tc>
          <w:tcPr>
            <w:tcW w:w="1417"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2300,0</w:t>
            </w:r>
          </w:p>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(72,5)</w:t>
            </w:r>
          </w:p>
        </w:tc>
        <w:tc>
          <w:tcPr>
            <w:tcW w:w="1531"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w:t>
            </w:r>
          </w:p>
        </w:tc>
        <w:tc>
          <w:tcPr>
            <w:tcW w:w="1347"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w:t>
            </w:r>
          </w:p>
        </w:tc>
        <w:tc>
          <w:tcPr>
            <w:tcW w:w="1346"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w:t>
            </w:r>
          </w:p>
        </w:tc>
        <w:tc>
          <w:tcPr>
            <w:tcW w:w="1347"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2300,0</w:t>
            </w:r>
          </w:p>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(72,5)</w:t>
            </w:r>
          </w:p>
        </w:tc>
        <w:tc>
          <w:tcPr>
            <w:tcW w:w="1204"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2300,0</w:t>
            </w:r>
          </w:p>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(72,5)</w:t>
            </w:r>
          </w:p>
        </w:tc>
        <w:tc>
          <w:tcPr>
            <w:tcW w:w="2581"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w:t>
            </w:r>
          </w:p>
        </w:tc>
      </w:tr>
      <w:tr w:rsidR="009C2F3E" w:rsidRPr="00F211F4" w:rsidTr="009C2F3E">
        <w:tc>
          <w:tcPr>
            <w:tcW w:w="4644" w:type="dxa"/>
          </w:tcPr>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lang w:val="uk-UA"/>
              </w:rPr>
              <w:t>1.2 Організація та проведення Дня підприємця України</w:t>
            </w:r>
          </w:p>
        </w:tc>
        <w:tc>
          <w:tcPr>
            <w:tcW w:w="1417"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970,0</w:t>
            </w:r>
          </w:p>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(30,6)</w:t>
            </w:r>
          </w:p>
        </w:tc>
        <w:tc>
          <w:tcPr>
            <w:tcW w:w="1531"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570,0</w:t>
            </w:r>
          </w:p>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(17,9)</w:t>
            </w:r>
          </w:p>
        </w:tc>
        <w:tc>
          <w:tcPr>
            <w:tcW w:w="1347"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w:t>
            </w:r>
          </w:p>
        </w:tc>
        <w:tc>
          <w:tcPr>
            <w:tcW w:w="1346"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50,0</w:t>
            </w:r>
          </w:p>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(1,6)</w:t>
            </w:r>
          </w:p>
        </w:tc>
        <w:tc>
          <w:tcPr>
            <w:tcW w:w="1347"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350,0</w:t>
            </w:r>
          </w:p>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(11,0)</w:t>
            </w:r>
          </w:p>
        </w:tc>
        <w:tc>
          <w:tcPr>
            <w:tcW w:w="1204"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400,0</w:t>
            </w:r>
          </w:p>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(12,6)</w:t>
            </w:r>
          </w:p>
        </w:tc>
        <w:tc>
          <w:tcPr>
            <w:tcW w:w="2581" w:type="dxa"/>
          </w:tcPr>
          <w:p w:rsidR="006A46BF" w:rsidRPr="009C2F3E" w:rsidRDefault="006A46BF" w:rsidP="009C2F3E">
            <w:pPr>
              <w:jc w:val="center"/>
              <w:rPr>
                <w:rFonts w:ascii="Times New Roman" w:hAnsi="Times New Roman"/>
                <w:sz w:val="16"/>
                <w:szCs w:val="16"/>
                <w:lang w:val="uk-UA"/>
              </w:rPr>
            </w:pPr>
            <w:r w:rsidRPr="009C2F3E">
              <w:rPr>
                <w:rFonts w:ascii="Times New Roman" w:hAnsi="Times New Roman"/>
                <w:sz w:val="16"/>
                <w:szCs w:val="16"/>
                <w:lang w:val="uk-UA"/>
              </w:rPr>
              <w:t>Орієнтовні обсяги фінансування Програми розвитку малого і середнього підприємництва у</w:t>
            </w:r>
          </w:p>
          <w:p w:rsidR="006A46BF" w:rsidRPr="009C2F3E" w:rsidRDefault="006A46BF" w:rsidP="009C2F3E">
            <w:pPr>
              <w:jc w:val="center"/>
              <w:rPr>
                <w:rFonts w:ascii="Times New Roman" w:hAnsi="Times New Roman"/>
                <w:sz w:val="16"/>
                <w:szCs w:val="16"/>
                <w:lang w:val="uk-UA"/>
              </w:rPr>
            </w:pPr>
            <w:r w:rsidRPr="009C2F3E">
              <w:rPr>
                <w:rFonts w:ascii="Times New Roman" w:hAnsi="Times New Roman"/>
                <w:sz w:val="16"/>
                <w:szCs w:val="16"/>
                <w:lang w:val="uk-UA"/>
              </w:rPr>
              <w:t>м. Миколаєві на 2017-2019 роки</w:t>
            </w:r>
          </w:p>
        </w:tc>
      </w:tr>
      <w:tr w:rsidR="009C2F3E" w:rsidRPr="00F211F4" w:rsidTr="009C2F3E">
        <w:tc>
          <w:tcPr>
            <w:tcW w:w="4644" w:type="dxa"/>
          </w:tcPr>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lang w:val="uk-UA"/>
              </w:rPr>
              <w:t>1.</w:t>
            </w:r>
            <w:r w:rsidRPr="009C2F3E">
              <w:rPr>
                <w:rFonts w:ascii="Times New Roman" w:hAnsi="Times New Roman"/>
                <w:sz w:val="18"/>
                <w:szCs w:val="18"/>
                <w:lang w:val="en-US"/>
              </w:rPr>
              <w:t>3</w:t>
            </w:r>
            <w:r w:rsidRPr="009C2F3E">
              <w:rPr>
                <w:rFonts w:ascii="Times New Roman" w:hAnsi="Times New Roman"/>
                <w:sz w:val="18"/>
                <w:szCs w:val="18"/>
                <w:lang w:val="uk-UA"/>
              </w:rPr>
              <w:t xml:space="preserve"> Організація тренінгів, семінарів, навчань щодо започаткування та ведення підприємницької діяльності.</w:t>
            </w:r>
          </w:p>
        </w:tc>
        <w:tc>
          <w:tcPr>
            <w:tcW w:w="1417"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70</w:t>
            </w:r>
          </w:p>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(2,2)</w:t>
            </w:r>
          </w:p>
        </w:tc>
        <w:tc>
          <w:tcPr>
            <w:tcW w:w="1531"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70</w:t>
            </w:r>
          </w:p>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(2,2)</w:t>
            </w:r>
          </w:p>
        </w:tc>
        <w:tc>
          <w:tcPr>
            <w:tcW w:w="1347"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w:t>
            </w:r>
          </w:p>
        </w:tc>
        <w:tc>
          <w:tcPr>
            <w:tcW w:w="1346"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w:t>
            </w:r>
          </w:p>
        </w:tc>
        <w:tc>
          <w:tcPr>
            <w:tcW w:w="1347"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w:t>
            </w:r>
          </w:p>
        </w:tc>
        <w:tc>
          <w:tcPr>
            <w:tcW w:w="1204"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w:t>
            </w:r>
          </w:p>
        </w:tc>
        <w:tc>
          <w:tcPr>
            <w:tcW w:w="2581" w:type="dxa"/>
          </w:tcPr>
          <w:p w:rsidR="006A46BF" w:rsidRPr="009C2F3E" w:rsidRDefault="006A46BF" w:rsidP="009C2F3E">
            <w:pPr>
              <w:jc w:val="center"/>
              <w:rPr>
                <w:rFonts w:ascii="Times New Roman" w:hAnsi="Times New Roman"/>
                <w:sz w:val="16"/>
                <w:szCs w:val="16"/>
                <w:lang w:val="uk-UA"/>
              </w:rPr>
            </w:pPr>
            <w:r w:rsidRPr="009C2F3E">
              <w:rPr>
                <w:rFonts w:ascii="Times New Roman" w:hAnsi="Times New Roman"/>
                <w:sz w:val="16"/>
                <w:szCs w:val="16"/>
                <w:lang w:val="uk-UA"/>
              </w:rPr>
              <w:t>Орієнтовні обсяги фінансування Програми розвитку малого і середнього підприємництва у</w:t>
            </w:r>
          </w:p>
          <w:p w:rsidR="006A46BF" w:rsidRPr="009C2F3E" w:rsidRDefault="006A46BF" w:rsidP="009C2F3E">
            <w:pPr>
              <w:pStyle w:val="Default"/>
              <w:spacing w:after="0" w:line="240" w:lineRule="auto"/>
              <w:jc w:val="center"/>
              <w:rPr>
                <w:rFonts w:ascii="Times New Roman" w:hAnsi="Times New Roman" w:cs="Times New Roman"/>
                <w:color w:val="auto"/>
                <w:sz w:val="16"/>
                <w:szCs w:val="16"/>
              </w:rPr>
            </w:pPr>
            <w:r w:rsidRPr="009C2F3E">
              <w:rPr>
                <w:rFonts w:ascii="Times New Roman" w:hAnsi="Times New Roman" w:cs="Times New Roman"/>
                <w:color w:val="auto"/>
                <w:sz w:val="16"/>
                <w:szCs w:val="16"/>
                <w:lang w:val="uk-UA"/>
              </w:rPr>
              <w:t>м. Миколаєві на 2017-2019 роки</w:t>
            </w:r>
          </w:p>
        </w:tc>
      </w:tr>
      <w:tr w:rsidR="009C2F3E" w:rsidRPr="00F211F4" w:rsidTr="009C2F3E">
        <w:tc>
          <w:tcPr>
            <w:tcW w:w="4644" w:type="dxa"/>
          </w:tcPr>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lang w:val="uk-UA"/>
              </w:rPr>
              <w:t>1.</w:t>
            </w:r>
            <w:r w:rsidRPr="009C2F3E">
              <w:rPr>
                <w:rFonts w:ascii="Times New Roman" w:hAnsi="Times New Roman"/>
                <w:sz w:val="18"/>
                <w:szCs w:val="18"/>
                <w:lang w:val="en-US"/>
              </w:rPr>
              <w:t>4</w:t>
            </w:r>
            <w:r w:rsidRPr="009C2F3E">
              <w:rPr>
                <w:rFonts w:ascii="Times New Roman" w:hAnsi="Times New Roman"/>
                <w:sz w:val="18"/>
                <w:szCs w:val="18"/>
                <w:lang w:val="uk-UA"/>
              </w:rPr>
              <w:t xml:space="preserve"> Розробка та реалізація проекту «Основи підприємницької діяльності» із залученням загальноосвітніх навчальних закладів м. Миколаєва</w:t>
            </w:r>
          </w:p>
        </w:tc>
        <w:tc>
          <w:tcPr>
            <w:tcW w:w="1417"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w:t>
            </w:r>
          </w:p>
        </w:tc>
        <w:tc>
          <w:tcPr>
            <w:tcW w:w="1531"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w:t>
            </w:r>
          </w:p>
        </w:tc>
        <w:tc>
          <w:tcPr>
            <w:tcW w:w="1347"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w:t>
            </w:r>
          </w:p>
        </w:tc>
        <w:tc>
          <w:tcPr>
            <w:tcW w:w="1346"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w:t>
            </w:r>
          </w:p>
        </w:tc>
        <w:tc>
          <w:tcPr>
            <w:tcW w:w="1347"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w:t>
            </w:r>
          </w:p>
        </w:tc>
        <w:tc>
          <w:tcPr>
            <w:tcW w:w="1204"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w:t>
            </w:r>
          </w:p>
        </w:tc>
        <w:tc>
          <w:tcPr>
            <w:tcW w:w="2581" w:type="dxa"/>
          </w:tcPr>
          <w:p w:rsidR="006A46BF" w:rsidRPr="009C2F3E" w:rsidRDefault="006A46BF" w:rsidP="009C2F3E">
            <w:pPr>
              <w:jc w:val="center"/>
              <w:rPr>
                <w:rFonts w:ascii="Times New Roman" w:hAnsi="Times New Roman"/>
                <w:sz w:val="16"/>
                <w:szCs w:val="16"/>
                <w:lang w:val="uk-UA"/>
              </w:rPr>
            </w:pPr>
            <w:r w:rsidRPr="009C2F3E">
              <w:rPr>
                <w:rFonts w:ascii="Times New Roman" w:hAnsi="Times New Roman"/>
                <w:sz w:val="16"/>
                <w:szCs w:val="16"/>
                <w:lang w:val="uk-UA"/>
              </w:rPr>
              <w:t>Орієнтовні обсяги фінансування Програми розвитку малого і середнього підприємництва у</w:t>
            </w:r>
          </w:p>
          <w:p w:rsidR="006A46BF" w:rsidRPr="009C2F3E" w:rsidRDefault="006A46BF" w:rsidP="009C2F3E">
            <w:pPr>
              <w:jc w:val="center"/>
              <w:rPr>
                <w:rFonts w:ascii="Times New Roman" w:hAnsi="Times New Roman"/>
                <w:sz w:val="16"/>
                <w:szCs w:val="16"/>
                <w:lang w:val="ru-RU"/>
              </w:rPr>
            </w:pPr>
            <w:r w:rsidRPr="009C2F3E">
              <w:rPr>
                <w:rFonts w:ascii="Times New Roman" w:hAnsi="Times New Roman"/>
                <w:sz w:val="16"/>
                <w:szCs w:val="16"/>
                <w:lang w:val="uk-UA"/>
              </w:rPr>
              <w:t>м. Миколаєві на 2017-2019 роки</w:t>
            </w:r>
          </w:p>
        </w:tc>
      </w:tr>
      <w:tr w:rsidR="009C2F3E" w:rsidRPr="00293F0F" w:rsidTr="009C2F3E">
        <w:tc>
          <w:tcPr>
            <w:tcW w:w="4644" w:type="dxa"/>
          </w:tcPr>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lang w:val="uk-UA"/>
              </w:rPr>
              <w:t>2.1 Створення КУ «Туристично-інформаційний центр м. Миколаєва»</w:t>
            </w:r>
          </w:p>
        </w:tc>
        <w:tc>
          <w:tcPr>
            <w:tcW w:w="1417"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2520,0</w:t>
            </w:r>
          </w:p>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(79,5)</w:t>
            </w:r>
          </w:p>
        </w:tc>
        <w:tc>
          <w:tcPr>
            <w:tcW w:w="1531"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1020,0</w:t>
            </w:r>
          </w:p>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(32,2)</w:t>
            </w:r>
          </w:p>
        </w:tc>
        <w:tc>
          <w:tcPr>
            <w:tcW w:w="1347"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w:t>
            </w:r>
          </w:p>
        </w:tc>
        <w:tc>
          <w:tcPr>
            <w:tcW w:w="1346" w:type="dxa"/>
          </w:tcPr>
          <w:p w:rsidR="006A46BF" w:rsidRPr="009C2F3E" w:rsidRDefault="006A46BF" w:rsidP="009C2F3E">
            <w:pPr>
              <w:jc w:val="center"/>
              <w:rPr>
                <w:rFonts w:ascii="Times New Roman" w:hAnsi="Times New Roman"/>
                <w:sz w:val="18"/>
                <w:szCs w:val="18"/>
                <w:lang w:val="uk-UA"/>
              </w:rPr>
            </w:pPr>
          </w:p>
        </w:tc>
        <w:tc>
          <w:tcPr>
            <w:tcW w:w="1347"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1500,0</w:t>
            </w:r>
          </w:p>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(47,3)</w:t>
            </w:r>
          </w:p>
        </w:tc>
        <w:tc>
          <w:tcPr>
            <w:tcW w:w="1204"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1500,0</w:t>
            </w:r>
          </w:p>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(47,3)</w:t>
            </w:r>
          </w:p>
        </w:tc>
        <w:tc>
          <w:tcPr>
            <w:tcW w:w="2581" w:type="dxa"/>
          </w:tcPr>
          <w:p w:rsidR="006A46BF" w:rsidRPr="009C2F3E" w:rsidRDefault="006A46BF" w:rsidP="009C2F3E">
            <w:pPr>
              <w:jc w:val="center"/>
              <w:rPr>
                <w:rFonts w:ascii="Times New Roman" w:hAnsi="Times New Roman"/>
                <w:b/>
                <w:sz w:val="16"/>
                <w:szCs w:val="16"/>
                <w:lang w:val="uk-UA"/>
              </w:rPr>
            </w:pPr>
            <w:r w:rsidRPr="009C2F3E">
              <w:rPr>
                <w:rFonts w:ascii="Times New Roman" w:hAnsi="Times New Roman"/>
                <w:b/>
                <w:sz w:val="16"/>
                <w:szCs w:val="16"/>
                <w:lang w:val="uk-UA"/>
              </w:rPr>
              <w:t xml:space="preserve">Орієнтовні обсяги фінансування </w:t>
            </w:r>
            <w:r w:rsidRPr="009C2F3E">
              <w:rPr>
                <w:rStyle w:val="aff0"/>
                <w:rFonts w:ascii="Times New Roman" w:hAnsi="Times New Roman"/>
                <w:b w:val="0"/>
                <w:sz w:val="16"/>
                <w:szCs w:val="16"/>
                <w:shd w:val="clear" w:color="auto" w:fill="FFFFFF"/>
                <w:lang w:val="uk-UA"/>
              </w:rPr>
              <w:t>Програми розвитку туристичної галузі міста Миколаєва до 2020 року</w:t>
            </w:r>
          </w:p>
        </w:tc>
      </w:tr>
      <w:tr w:rsidR="009C2F3E" w:rsidRPr="00293F0F" w:rsidTr="009C2F3E">
        <w:tc>
          <w:tcPr>
            <w:tcW w:w="4644" w:type="dxa"/>
          </w:tcPr>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lang w:val="uk-UA"/>
              </w:rPr>
              <w:t>2.2 Розроблення туристичного бренду міста та брендбуку.</w:t>
            </w:r>
          </w:p>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lang w:val="uk-UA"/>
              </w:rPr>
              <w:t>Розроблення та виготовлення комплектів сувенірно-інформаційної продукції</w:t>
            </w:r>
          </w:p>
        </w:tc>
        <w:tc>
          <w:tcPr>
            <w:tcW w:w="1417"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335,0</w:t>
            </w:r>
          </w:p>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(10,6)</w:t>
            </w:r>
          </w:p>
        </w:tc>
        <w:tc>
          <w:tcPr>
            <w:tcW w:w="1531"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335,0</w:t>
            </w:r>
          </w:p>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(10,6)</w:t>
            </w:r>
          </w:p>
        </w:tc>
        <w:tc>
          <w:tcPr>
            <w:tcW w:w="1347"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w:t>
            </w:r>
          </w:p>
        </w:tc>
        <w:tc>
          <w:tcPr>
            <w:tcW w:w="1346"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w:t>
            </w:r>
          </w:p>
        </w:tc>
        <w:tc>
          <w:tcPr>
            <w:tcW w:w="1347"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w:t>
            </w:r>
          </w:p>
        </w:tc>
        <w:tc>
          <w:tcPr>
            <w:tcW w:w="1204"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w:t>
            </w:r>
          </w:p>
        </w:tc>
        <w:tc>
          <w:tcPr>
            <w:tcW w:w="2581" w:type="dxa"/>
          </w:tcPr>
          <w:p w:rsidR="006A46BF" w:rsidRPr="009C2F3E" w:rsidRDefault="006A46BF" w:rsidP="009C2F3E">
            <w:pPr>
              <w:jc w:val="center"/>
              <w:rPr>
                <w:rFonts w:ascii="Times New Roman" w:hAnsi="Times New Roman"/>
                <w:b/>
                <w:sz w:val="16"/>
                <w:szCs w:val="16"/>
                <w:lang w:val="uk-UA"/>
              </w:rPr>
            </w:pPr>
            <w:r w:rsidRPr="009C2F3E">
              <w:rPr>
                <w:rFonts w:ascii="Times New Roman" w:hAnsi="Times New Roman"/>
                <w:b/>
                <w:sz w:val="16"/>
                <w:szCs w:val="16"/>
                <w:lang w:val="uk-UA"/>
              </w:rPr>
              <w:t xml:space="preserve">Орієнтовні обсяги фінансування </w:t>
            </w:r>
            <w:r w:rsidRPr="009C2F3E">
              <w:rPr>
                <w:rStyle w:val="aff0"/>
                <w:rFonts w:ascii="Times New Roman" w:hAnsi="Times New Roman"/>
                <w:b w:val="0"/>
                <w:sz w:val="16"/>
                <w:szCs w:val="16"/>
                <w:shd w:val="clear" w:color="auto" w:fill="FFFFFF"/>
                <w:lang w:val="uk-UA"/>
              </w:rPr>
              <w:t>Програми розвитку туристичної галузі міста Миколаєва до 2020 року</w:t>
            </w:r>
          </w:p>
        </w:tc>
      </w:tr>
      <w:tr w:rsidR="009C2F3E" w:rsidRPr="00293F0F" w:rsidTr="009C2F3E">
        <w:tc>
          <w:tcPr>
            <w:tcW w:w="4644" w:type="dxa"/>
          </w:tcPr>
          <w:p w:rsidR="006A46BF" w:rsidRPr="009C2F3E" w:rsidRDefault="006A46BF" w:rsidP="009C2F3E">
            <w:pPr>
              <w:rPr>
                <w:rFonts w:ascii="Times New Roman" w:hAnsi="Times New Roman"/>
                <w:sz w:val="18"/>
                <w:szCs w:val="18"/>
                <w:lang w:val="uk-UA"/>
              </w:rPr>
            </w:pPr>
            <w:r w:rsidRPr="009C2F3E">
              <w:rPr>
                <w:rFonts w:ascii="Times New Roman" w:hAnsi="Times New Roman"/>
                <w:sz w:val="18"/>
                <w:szCs w:val="18"/>
                <w:lang w:val="uk-UA"/>
              </w:rPr>
              <w:t>2.3 Проект «Школа екскурсоводів та гідів»</w:t>
            </w:r>
          </w:p>
        </w:tc>
        <w:tc>
          <w:tcPr>
            <w:tcW w:w="1417" w:type="dxa"/>
          </w:tcPr>
          <w:p w:rsidR="006A46BF" w:rsidRPr="009C2F3E" w:rsidRDefault="006A46BF" w:rsidP="009C2F3E">
            <w:pPr>
              <w:ind w:left="-106" w:right="-110"/>
              <w:jc w:val="center"/>
              <w:rPr>
                <w:rFonts w:ascii="Times New Roman" w:hAnsi="Times New Roman"/>
                <w:sz w:val="18"/>
                <w:szCs w:val="18"/>
                <w:lang w:val="uk-UA"/>
              </w:rPr>
            </w:pPr>
            <w:r w:rsidRPr="009C2F3E">
              <w:rPr>
                <w:rFonts w:ascii="Times New Roman" w:hAnsi="Times New Roman"/>
                <w:sz w:val="18"/>
                <w:szCs w:val="18"/>
                <w:lang w:val="uk-UA"/>
              </w:rPr>
              <w:t>100</w:t>
            </w:r>
          </w:p>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(3,1)</w:t>
            </w:r>
          </w:p>
        </w:tc>
        <w:tc>
          <w:tcPr>
            <w:tcW w:w="1531"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w:t>
            </w:r>
          </w:p>
        </w:tc>
        <w:tc>
          <w:tcPr>
            <w:tcW w:w="1347"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w:t>
            </w:r>
          </w:p>
        </w:tc>
        <w:tc>
          <w:tcPr>
            <w:tcW w:w="1346"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w:t>
            </w:r>
          </w:p>
        </w:tc>
        <w:tc>
          <w:tcPr>
            <w:tcW w:w="1347" w:type="dxa"/>
          </w:tcPr>
          <w:p w:rsidR="006A46BF" w:rsidRPr="009C2F3E" w:rsidRDefault="006A46BF" w:rsidP="009C2F3E">
            <w:pPr>
              <w:ind w:left="-106" w:right="-110"/>
              <w:jc w:val="center"/>
              <w:rPr>
                <w:rFonts w:ascii="Times New Roman" w:hAnsi="Times New Roman"/>
                <w:sz w:val="18"/>
                <w:szCs w:val="18"/>
                <w:lang w:val="uk-UA"/>
              </w:rPr>
            </w:pPr>
            <w:r w:rsidRPr="009C2F3E">
              <w:rPr>
                <w:rFonts w:ascii="Times New Roman" w:hAnsi="Times New Roman"/>
                <w:sz w:val="18"/>
                <w:szCs w:val="18"/>
                <w:lang w:val="uk-UA"/>
              </w:rPr>
              <w:t>100</w:t>
            </w:r>
          </w:p>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(3,1)</w:t>
            </w:r>
          </w:p>
        </w:tc>
        <w:tc>
          <w:tcPr>
            <w:tcW w:w="1204" w:type="dxa"/>
          </w:tcPr>
          <w:p w:rsidR="006A46BF" w:rsidRPr="009C2F3E" w:rsidRDefault="006A46BF" w:rsidP="009C2F3E">
            <w:pPr>
              <w:ind w:left="-106" w:right="-110"/>
              <w:jc w:val="center"/>
              <w:rPr>
                <w:rFonts w:ascii="Times New Roman" w:hAnsi="Times New Roman"/>
                <w:sz w:val="18"/>
                <w:szCs w:val="18"/>
                <w:lang w:val="uk-UA"/>
              </w:rPr>
            </w:pPr>
            <w:r w:rsidRPr="009C2F3E">
              <w:rPr>
                <w:rFonts w:ascii="Times New Roman" w:hAnsi="Times New Roman"/>
                <w:sz w:val="18"/>
                <w:szCs w:val="18"/>
                <w:lang w:val="uk-UA"/>
              </w:rPr>
              <w:t>100</w:t>
            </w:r>
          </w:p>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(3,1)</w:t>
            </w:r>
          </w:p>
        </w:tc>
        <w:tc>
          <w:tcPr>
            <w:tcW w:w="2581" w:type="dxa"/>
          </w:tcPr>
          <w:p w:rsidR="006A46BF" w:rsidRPr="009C2F3E" w:rsidRDefault="006A46BF" w:rsidP="009C2F3E">
            <w:pPr>
              <w:jc w:val="center"/>
              <w:rPr>
                <w:rFonts w:ascii="Times New Roman" w:hAnsi="Times New Roman"/>
                <w:b/>
                <w:sz w:val="16"/>
                <w:szCs w:val="16"/>
                <w:lang w:val="uk-UA"/>
              </w:rPr>
            </w:pPr>
            <w:r w:rsidRPr="009C2F3E">
              <w:rPr>
                <w:rFonts w:ascii="Times New Roman" w:hAnsi="Times New Roman"/>
                <w:b/>
                <w:sz w:val="16"/>
                <w:szCs w:val="16"/>
                <w:lang w:val="uk-UA"/>
              </w:rPr>
              <w:t xml:space="preserve">Орієнтовні обсяги фінансування </w:t>
            </w:r>
            <w:r w:rsidRPr="009C2F3E">
              <w:rPr>
                <w:rStyle w:val="aff0"/>
                <w:rFonts w:ascii="Times New Roman" w:hAnsi="Times New Roman"/>
                <w:b w:val="0"/>
                <w:sz w:val="16"/>
                <w:szCs w:val="16"/>
                <w:shd w:val="clear" w:color="auto" w:fill="FFFFFF"/>
                <w:lang w:val="uk-UA"/>
              </w:rPr>
              <w:t>Програми розвитку туристичної галузі міста Миколаєва до 2020 року</w:t>
            </w:r>
          </w:p>
        </w:tc>
      </w:tr>
      <w:tr w:rsidR="009C2F3E" w:rsidRPr="00293F0F" w:rsidTr="009C2F3E">
        <w:tc>
          <w:tcPr>
            <w:tcW w:w="4644" w:type="dxa"/>
          </w:tcPr>
          <w:p w:rsidR="006A46BF" w:rsidRPr="009C2F3E" w:rsidRDefault="006A46BF"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 xml:space="preserve">2.4 Проведення фестивального свята на воді </w:t>
            </w:r>
            <w:r w:rsidRPr="009C2F3E">
              <w:rPr>
                <w:rStyle w:val="aff0"/>
                <w:rFonts w:ascii="Times New Roman" w:hAnsi="Times New Roman" w:cs="Times New Roman"/>
                <w:color w:val="auto"/>
                <w:sz w:val="18"/>
                <w:szCs w:val="18"/>
                <w:shd w:val="clear" w:color="auto" w:fill="FFFFFF"/>
                <w:lang w:val="uk-UA"/>
              </w:rPr>
              <w:t>«Миколаїв River Fest»</w:t>
            </w:r>
          </w:p>
        </w:tc>
        <w:tc>
          <w:tcPr>
            <w:tcW w:w="1417"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3073,0</w:t>
            </w:r>
          </w:p>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(96,9)</w:t>
            </w:r>
          </w:p>
        </w:tc>
        <w:tc>
          <w:tcPr>
            <w:tcW w:w="1531"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2013,0</w:t>
            </w:r>
          </w:p>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(63,5)</w:t>
            </w:r>
          </w:p>
        </w:tc>
        <w:tc>
          <w:tcPr>
            <w:tcW w:w="1347"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w:t>
            </w:r>
          </w:p>
        </w:tc>
        <w:tc>
          <w:tcPr>
            <w:tcW w:w="1346"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60,0</w:t>
            </w:r>
          </w:p>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(1,9)</w:t>
            </w:r>
          </w:p>
        </w:tc>
        <w:tc>
          <w:tcPr>
            <w:tcW w:w="1347"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1000,0</w:t>
            </w:r>
          </w:p>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(31,5)</w:t>
            </w:r>
          </w:p>
        </w:tc>
        <w:tc>
          <w:tcPr>
            <w:tcW w:w="1204"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1060,0</w:t>
            </w:r>
          </w:p>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(33,4)</w:t>
            </w:r>
          </w:p>
        </w:tc>
        <w:tc>
          <w:tcPr>
            <w:tcW w:w="2581" w:type="dxa"/>
          </w:tcPr>
          <w:p w:rsidR="006A46BF" w:rsidRPr="009C2F3E" w:rsidRDefault="006A46BF" w:rsidP="009C2F3E">
            <w:pPr>
              <w:jc w:val="center"/>
              <w:rPr>
                <w:rFonts w:ascii="Times New Roman" w:hAnsi="Times New Roman"/>
                <w:b/>
                <w:sz w:val="16"/>
                <w:szCs w:val="16"/>
                <w:lang w:val="uk-UA"/>
              </w:rPr>
            </w:pPr>
            <w:r w:rsidRPr="009C2F3E">
              <w:rPr>
                <w:rFonts w:ascii="Times New Roman" w:hAnsi="Times New Roman"/>
                <w:b/>
                <w:sz w:val="16"/>
                <w:szCs w:val="16"/>
                <w:lang w:val="uk-UA"/>
              </w:rPr>
              <w:t xml:space="preserve">Орієнтовні обсяги фінансування </w:t>
            </w:r>
            <w:r w:rsidRPr="009C2F3E">
              <w:rPr>
                <w:rStyle w:val="aff0"/>
                <w:rFonts w:ascii="Times New Roman" w:hAnsi="Times New Roman"/>
                <w:b w:val="0"/>
                <w:sz w:val="16"/>
                <w:szCs w:val="16"/>
                <w:shd w:val="clear" w:color="auto" w:fill="FFFFFF"/>
                <w:lang w:val="uk-UA"/>
              </w:rPr>
              <w:t>Програми розвитку туристичної галузі міста Миколаєва до 2020 року</w:t>
            </w:r>
          </w:p>
        </w:tc>
      </w:tr>
      <w:tr w:rsidR="009C2F3E" w:rsidRPr="00293F0F" w:rsidTr="009C2F3E">
        <w:tc>
          <w:tcPr>
            <w:tcW w:w="4644" w:type="dxa"/>
          </w:tcPr>
          <w:p w:rsidR="006A46BF" w:rsidRPr="009C2F3E" w:rsidRDefault="006A46BF"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 xml:space="preserve">2.5 Проведення </w:t>
            </w:r>
            <w:r w:rsidRPr="009C2F3E">
              <w:rPr>
                <w:rFonts w:ascii="Times New Roman" w:eastAsia="DINPro-Identity-H" w:hAnsi="Times New Roman" w:cs="Times New Roman"/>
                <w:color w:val="auto"/>
                <w:sz w:val="18"/>
                <w:szCs w:val="18"/>
                <w:lang w:val="uk-UA"/>
              </w:rPr>
              <w:t>рекламних акцій «Дні Миколаєва у (на)…»</w:t>
            </w:r>
          </w:p>
        </w:tc>
        <w:tc>
          <w:tcPr>
            <w:tcW w:w="1417"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50</w:t>
            </w:r>
          </w:p>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(1,6)</w:t>
            </w:r>
          </w:p>
          <w:p w:rsidR="006A46BF" w:rsidRPr="009C2F3E" w:rsidRDefault="006A46BF" w:rsidP="009C2F3E">
            <w:pPr>
              <w:jc w:val="center"/>
              <w:rPr>
                <w:rFonts w:ascii="Times New Roman" w:hAnsi="Times New Roman"/>
                <w:sz w:val="18"/>
                <w:szCs w:val="18"/>
                <w:lang w:val="uk-UA"/>
              </w:rPr>
            </w:pPr>
          </w:p>
        </w:tc>
        <w:tc>
          <w:tcPr>
            <w:tcW w:w="1531"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w:t>
            </w:r>
          </w:p>
        </w:tc>
        <w:tc>
          <w:tcPr>
            <w:tcW w:w="1347"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w:t>
            </w:r>
          </w:p>
        </w:tc>
        <w:tc>
          <w:tcPr>
            <w:tcW w:w="1346"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w:t>
            </w:r>
          </w:p>
        </w:tc>
        <w:tc>
          <w:tcPr>
            <w:tcW w:w="1347"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w:t>
            </w:r>
          </w:p>
        </w:tc>
        <w:tc>
          <w:tcPr>
            <w:tcW w:w="1204"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w:t>
            </w:r>
          </w:p>
        </w:tc>
        <w:tc>
          <w:tcPr>
            <w:tcW w:w="2581" w:type="dxa"/>
          </w:tcPr>
          <w:p w:rsidR="006A46BF" w:rsidRPr="009C2F3E" w:rsidRDefault="006A46BF" w:rsidP="009C2F3E">
            <w:pPr>
              <w:jc w:val="center"/>
              <w:rPr>
                <w:rFonts w:ascii="Times New Roman" w:hAnsi="Times New Roman"/>
                <w:b/>
                <w:sz w:val="16"/>
                <w:szCs w:val="16"/>
                <w:lang w:val="uk-UA"/>
              </w:rPr>
            </w:pPr>
            <w:r w:rsidRPr="009C2F3E">
              <w:rPr>
                <w:rFonts w:ascii="Times New Roman" w:hAnsi="Times New Roman"/>
                <w:b/>
                <w:sz w:val="16"/>
                <w:szCs w:val="16"/>
                <w:lang w:val="uk-UA"/>
              </w:rPr>
              <w:t xml:space="preserve">Орієнтовні обсяги фінансування </w:t>
            </w:r>
            <w:r w:rsidRPr="009C2F3E">
              <w:rPr>
                <w:rStyle w:val="aff0"/>
                <w:rFonts w:ascii="Times New Roman" w:hAnsi="Times New Roman"/>
                <w:b w:val="0"/>
                <w:sz w:val="16"/>
                <w:szCs w:val="16"/>
                <w:shd w:val="clear" w:color="auto" w:fill="FFFFFF"/>
                <w:lang w:val="uk-UA"/>
              </w:rPr>
              <w:t>Програми розвитку туристичної галузі міста Миколаєва до 2020 року</w:t>
            </w:r>
          </w:p>
        </w:tc>
      </w:tr>
      <w:tr w:rsidR="009C2F3E" w:rsidRPr="00F211F4" w:rsidTr="009C2F3E">
        <w:tc>
          <w:tcPr>
            <w:tcW w:w="4644" w:type="dxa"/>
          </w:tcPr>
          <w:p w:rsidR="006A46BF" w:rsidRPr="009C2F3E" w:rsidRDefault="006A46BF" w:rsidP="009C2F3E">
            <w:pPr>
              <w:pStyle w:val="af8"/>
              <w:shd w:val="clear" w:color="auto" w:fill="FFFFFF"/>
              <w:spacing w:before="0" w:beforeAutospacing="0" w:after="0" w:afterAutospacing="0"/>
              <w:rPr>
                <w:sz w:val="18"/>
                <w:szCs w:val="18"/>
              </w:rPr>
            </w:pPr>
            <w:r w:rsidRPr="009C2F3E">
              <w:rPr>
                <w:sz w:val="18"/>
                <w:szCs w:val="18"/>
              </w:rPr>
              <w:lastRenderedPageBreak/>
              <w:t xml:space="preserve">3.1. Включення ІП «Енергія» до реєстру  індустріальних (промислових)  парків </w:t>
            </w:r>
          </w:p>
        </w:tc>
        <w:tc>
          <w:tcPr>
            <w:tcW w:w="1417" w:type="dxa"/>
          </w:tcPr>
          <w:p w:rsidR="006A46BF" w:rsidRPr="009C2F3E" w:rsidRDefault="006A46BF"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w:t>
            </w:r>
          </w:p>
        </w:tc>
        <w:tc>
          <w:tcPr>
            <w:tcW w:w="1531" w:type="dxa"/>
          </w:tcPr>
          <w:p w:rsidR="006A46BF" w:rsidRPr="009C2F3E" w:rsidRDefault="006A46BF"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w:t>
            </w:r>
          </w:p>
        </w:tc>
        <w:tc>
          <w:tcPr>
            <w:tcW w:w="1347" w:type="dxa"/>
          </w:tcPr>
          <w:p w:rsidR="006A46BF" w:rsidRPr="009C2F3E" w:rsidRDefault="006A46BF" w:rsidP="009C2F3E">
            <w:pPr>
              <w:ind w:left="-106" w:right="-110"/>
              <w:jc w:val="center"/>
              <w:rPr>
                <w:rFonts w:ascii="Times New Roman" w:hAnsi="Times New Roman"/>
                <w:sz w:val="18"/>
                <w:szCs w:val="18"/>
                <w:lang w:val="uk-UA"/>
              </w:rPr>
            </w:pPr>
            <w:r w:rsidRPr="009C2F3E">
              <w:rPr>
                <w:rFonts w:ascii="Times New Roman" w:hAnsi="Times New Roman"/>
                <w:sz w:val="18"/>
                <w:szCs w:val="18"/>
                <w:lang w:val="uk-UA"/>
              </w:rPr>
              <w:t>-</w:t>
            </w:r>
          </w:p>
        </w:tc>
        <w:tc>
          <w:tcPr>
            <w:tcW w:w="1346" w:type="dxa"/>
          </w:tcPr>
          <w:p w:rsidR="006A46BF" w:rsidRPr="009C2F3E" w:rsidRDefault="006A46BF" w:rsidP="009C2F3E">
            <w:pPr>
              <w:pStyle w:val="af8"/>
              <w:shd w:val="clear" w:color="auto" w:fill="FFFFFF"/>
              <w:spacing w:before="0" w:beforeAutospacing="0" w:after="0" w:afterAutospacing="0"/>
              <w:jc w:val="center"/>
              <w:rPr>
                <w:sz w:val="18"/>
                <w:szCs w:val="18"/>
              </w:rPr>
            </w:pPr>
            <w:r w:rsidRPr="009C2F3E">
              <w:rPr>
                <w:sz w:val="18"/>
                <w:szCs w:val="18"/>
              </w:rPr>
              <w:t>-</w:t>
            </w:r>
          </w:p>
        </w:tc>
        <w:tc>
          <w:tcPr>
            <w:tcW w:w="1347" w:type="dxa"/>
          </w:tcPr>
          <w:p w:rsidR="006A46BF" w:rsidRPr="009C2F3E" w:rsidRDefault="006A46BF"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w:t>
            </w:r>
          </w:p>
        </w:tc>
        <w:tc>
          <w:tcPr>
            <w:tcW w:w="1204"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w:t>
            </w:r>
          </w:p>
        </w:tc>
        <w:tc>
          <w:tcPr>
            <w:tcW w:w="2581" w:type="dxa"/>
          </w:tcPr>
          <w:p w:rsidR="006A46BF" w:rsidRPr="009C2F3E" w:rsidRDefault="006A46BF" w:rsidP="009C2F3E">
            <w:pPr>
              <w:pStyle w:val="af8"/>
              <w:shd w:val="clear" w:color="auto" w:fill="FFFFFF"/>
              <w:spacing w:before="0" w:beforeAutospacing="0" w:after="0" w:afterAutospacing="0"/>
              <w:jc w:val="center"/>
              <w:rPr>
                <w:sz w:val="16"/>
                <w:szCs w:val="16"/>
              </w:rPr>
            </w:pPr>
            <w:r w:rsidRPr="009C2F3E">
              <w:rPr>
                <w:sz w:val="16"/>
                <w:szCs w:val="16"/>
              </w:rPr>
              <w:t>-</w:t>
            </w:r>
          </w:p>
        </w:tc>
      </w:tr>
      <w:tr w:rsidR="009C2F3E" w:rsidRPr="00F211F4" w:rsidTr="009C2F3E">
        <w:tc>
          <w:tcPr>
            <w:tcW w:w="4644" w:type="dxa"/>
          </w:tcPr>
          <w:p w:rsidR="006A46BF" w:rsidRPr="009C2F3E" w:rsidRDefault="006A46BF" w:rsidP="009C2F3E">
            <w:pPr>
              <w:pStyle w:val="af8"/>
              <w:shd w:val="clear" w:color="auto" w:fill="FFFFFF"/>
              <w:spacing w:before="0" w:beforeAutospacing="0" w:after="0" w:afterAutospacing="0"/>
              <w:rPr>
                <w:sz w:val="18"/>
                <w:szCs w:val="18"/>
              </w:rPr>
            </w:pPr>
            <w:r w:rsidRPr="009C2F3E">
              <w:rPr>
                <w:sz w:val="18"/>
                <w:szCs w:val="18"/>
              </w:rPr>
              <w:t>3.2 Підготовка проекту рішення міськоїради «Про організацію та проведення  конкурсу з вибору керуючої компанії індустріального парку «Енергія»</w:t>
            </w:r>
          </w:p>
        </w:tc>
        <w:tc>
          <w:tcPr>
            <w:tcW w:w="1417" w:type="dxa"/>
          </w:tcPr>
          <w:p w:rsidR="006A46BF" w:rsidRPr="009C2F3E" w:rsidRDefault="006A46BF"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w:t>
            </w:r>
          </w:p>
        </w:tc>
        <w:tc>
          <w:tcPr>
            <w:tcW w:w="1531" w:type="dxa"/>
          </w:tcPr>
          <w:p w:rsidR="006A46BF" w:rsidRPr="009C2F3E" w:rsidRDefault="006A46BF"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w:t>
            </w:r>
          </w:p>
        </w:tc>
        <w:tc>
          <w:tcPr>
            <w:tcW w:w="1347" w:type="dxa"/>
          </w:tcPr>
          <w:p w:rsidR="006A46BF" w:rsidRPr="009C2F3E" w:rsidRDefault="006A46BF" w:rsidP="009C2F3E">
            <w:pPr>
              <w:ind w:left="-106" w:right="-110"/>
              <w:jc w:val="center"/>
              <w:rPr>
                <w:rFonts w:ascii="Times New Roman" w:hAnsi="Times New Roman"/>
                <w:sz w:val="18"/>
                <w:szCs w:val="18"/>
                <w:lang w:val="uk-UA"/>
              </w:rPr>
            </w:pPr>
            <w:r w:rsidRPr="009C2F3E">
              <w:rPr>
                <w:rFonts w:ascii="Times New Roman" w:hAnsi="Times New Roman"/>
                <w:sz w:val="18"/>
                <w:szCs w:val="18"/>
                <w:lang w:val="uk-UA"/>
              </w:rPr>
              <w:t>-</w:t>
            </w:r>
          </w:p>
        </w:tc>
        <w:tc>
          <w:tcPr>
            <w:tcW w:w="1346" w:type="dxa"/>
          </w:tcPr>
          <w:p w:rsidR="006A46BF" w:rsidRPr="009C2F3E" w:rsidRDefault="006A46BF" w:rsidP="009C2F3E">
            <w:pPr>
              <w:pStyle w:val="af8"/>
              <w:shd w:val="clear" w:color="auto" w:fill="FFFFFF"/>
              <w:spacing w:before="0" w:beforeAutospacing="0" w:after="0" w:afterAutospacing="0"/>
              <w:jc w:val="center"/>
              <w:rPr>
                <w:sz w:val="18"/>
                <w:szCs w:val="18"/>
              </w:rPr>
            </w:pPr>
            <w:r w:rsidRPr="009C2F3E">
              <w:rPr>
                <w:sz w:val="18"/>
                <w:szCs w:val="18"/>
              </w:rPr>
              <w:t>-</w:t>
            </w:r>
          </w:p>
        </w:tc>
        <w:tc>
          <w:tcPr>
            <w:tcW w:w="1347" w:type="dxa"/>
          </w:tcPr>
          <w:p w:rsidR="006A46BF" w:rsidRPr="009C2F3E" w:rsidRDefault="006A46BF"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w:t>
            </w:r>
          </w:p>
        </w:tc>
        <w:tc>
          <w:tcPr>
            <w:tcW w:w="1204"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w:t>
            </w:r>
          </w:p>
        </w:tc>
        <w:tc>
          <w:tcPr>
            <w:tcW w:w="2581" w:type="dxa"/>
          </w:tcPr>
          <w:p w:rsidR="006A46BF" w:rsidRPr="009C2F3E" w:rsidRDefault="006A46BF" w:rsidP="009C2F3E">
            <w:pPr>
              <w:pStyle w:val="af8"/>
              <w:shd w:val="clear" w:color="auto" w:fill="FFFFFF"/>
              <w:spacing w:before="0" w:beforeAutospacing="0" w:after="0" w:afterAutospacing="0"/>
              <w:jc w:val="center"/>
              <w:rPr>
                <w:sz w:val="16"/>
                <w:szCs w:val="16"/>
              </w:rPr>
            </w:pPr>
            <w:r w:rsidRPr="009C2F3E">
              <w:rPr>
                <w:sz w:val="16"/>
                <w:szCs w:val="16"/>
              </w:rPr>
              <w:t>-</w:t>
            </w:r>
          </w:p>
        </w:tc>
      </w:tr>
      <w:tr w:rsidR="009C2F3E" w:rsidRPr="00F211F4" w:rsidTr="009C2F3E">
        <w:tc>
          <w:tcPr>
            <w:tcW w:w="4644" w:type="dxa"/>
          </w:tcPr>
          <w:p w:rsidR="006A46BF" w:rsidRPr="009C2F3E" w:rsidRDefault="006A46BF" w:rsidP="009C2F3E">
            <w:pPr>
              <w:pStyle w:val="af8"/>
              <w:shd w:val="clear" w:color="auto" w:fill="FFFFFF"/>
              <w:spacing w:before="0" w:beforeAutospacing="0" w:after="0" w:afterAutospacing="0"/>
              <w:rPr>
                <w:sz w:val="18"/>
                <w:szCs w:val="18"/>
              </w:rPr>
            </w:pPr>
            <w:r w:rsidRPr="009C2F3E">
              <w:rPr>
                <w:sz w:val="18"/>
                <w:szCs w:val="18"/>
              </w:rPr>
              <w:t>3.3.Вибір керуючої компанії та підписання генеральної  угоди з ініціатором створення індустріального парку.</w:t>
            </w:r>
          </w:p>
        </w:tc>
        <w:tc>
          <w:tcPr>
            <w:tcW w:w="1417" w:type="dxa"/>
          </w:tcPr>
          <w:p w:rsidR="006A46BF" w:rsidRPr="009C2F3E" w:rsidRDefault="006A46BF"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w:t>
            </w:r>
          </w:p>
        </w:tc>
        <w:tc>
          <w:tcPr>
            <w:tcW w:w="1531" w:type="dxa"/>
          </w:tcPr>
          <w:p w:rsidR="006A46BF" w:rsidRPr="009C2F3E" w:rsidRDefault="006A46BF"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w:t>
            </w:r>
          </w:p>
        </w:tc>
        <w:tc>
          <w:tcPr>
            <w:tcW w:w="1347" w:type="dxa"/>
          </w:tcPr>
          <w:p w:rsidR="006A46BF" w:rsidRPr="009C2F3E" w:rsidRDefault="006A46BF" w:rsidP="009C2F3E">
            <w:pPr>
              <w:ind w:left="-106" w:right="-110"/>
              <w:jc w:val="center"/>
              <w:rPr>
                <w:rFonts w:ascii="Times New Roman" w:hAnsi="Times New Roman"/>
                <w:sz w:val="18"/>
                <w:szCs w:val="18"/>
                <w:lang w:val="uk-UA"/>
              </w:rPr>
            </w:pPr>
            <w:r w:rsidRPr="009C2F3E">
              <w:rPr>
                <w:rFonts w:ascii="Times New Roman" w:hAnsi="Times New Roman"/>
                <w:sz w:val="18"/>
                <w:szCs w:val="18"/>
                <w:lang w:val="uk-UA"/>
              </w:rPr>
              <w:t>-</w:t>
            </w:r>
          </w:p>
        </w:tc>
        <w:tc>
          <w:tcPr>
            <w:tcW w:w="1346" w:type="dxa"/>
          </w:tcPr>
          <w:p w:rsidR="006A46BF" w:rsidRPr="009C2F3E" w:rsidRDefault="006A46BF" w:rsidP="009C2F3E">
            <w:pPr>
              <w:pStyle w:val="af8"/>
              <w:shd w:val="clear" w:color="auto" w:fill="FFFFFF"/>
              <w:spacing w:before="0" w:beforeAutospacing="0" w:after="0" w:afterAutospacing="0"/>
              <w:jc w:val="center"/>
              <w:rPr>
                <w:sz w:val="18"/>
                <w:szCs w:val="18"/>
              </w:rPr>
            </w:pPr>
            <w:r w:rsidRPr="009C2F3E">
              <w:rPr>
                <w:sz w:val="18"/>
                <w:szCs w:val="18"/>
              </w:rPr>
              <w:t>-</w:t>
            </w:r>
          </w:p>
        </w:tc>
        <w:tc>
          <w:tcPr>
            <w:tcW w:w="1347" w:type="dxa"/>
          </w:tcPr>
          <w:p w:rsidR="006A46BF" w:rsidRPr="009C2F3E" w:rsidRDefault="006A46BF"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w:t>
            </w:r>
          </w:p>
        </w:tc>
        <w:tc>
          <w:tcPr>
            <w:tcW w:w="1204"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w:t>
            </w:r>
          </w:p>
        </w:tc>
        <w:tc>
          <w:tcPr>
            <w:tcW w:w="2581" w:type="dxa"/>
          </w:tcPr>
          <w:p w:rsidR="006A46BF" w:rsidRPr="009C2F3E" w:rsidRDefault="006A46BF" w:rsidP="009C2F3E">
            <w:pPr>
              <w:pStyle w:val="af8"/>
              <w:shd w:val="clear" w:color="auto" w:fill="FFFFFF"/>
              <w:spacing w:before="0" w:beforeAutospacing="0" w:after="0" w:afterAutospacing="0"/>
              <w:jc w:val="center"/>
              <w:rPr>
                <w:sz w:val="16"/>
                <w:szCs w:val="16"/>
              </w:rPr>
            </w:pPr>
            <w:r w:rsidRPr="009C2F3E">
              <w:rPr>
                <w:sz w:val="16"/>
                <w:szCs w:val="16"/>
              </w:rPr>
              <w:t>-</w:t>
            </w:r>
          </w:p>
        </w:tc>
      </w:tr>
      <w:tr w:rsidR="009C2F3E" w:rsidRPr="00F211F4" w:rsidTr="009C2F3E">
        <w:tc>
          <w:tcPr>
            <w:tcW w:w="4644" w:type="dxa"/>
          </w:tcPr>
          <w:p w:rsidR="006A46BF" w:rsidRPr="009C2F3E" w:rsidRDefault="00B0352B" w:rsidP="009C2F3E">
            <w:pPr>
              <w:pStyle w:val="af8"/>
              <w:shd w:val="clear" w:color="auto" w:fill="FFFFFF"/>
              <w:spacing w:before="0" w:beforeAutospacing="0" w:after="0" w:afterAutospacing="0"/>
              <w:rPr>
                <w:sz w:val="18"/>
                <w:szCs w:val="18"/>
              </w:rPr>
            </w:pPr>
            <w:r w:rsidRPr="009C2F3E">
              <w:rPr>
                <w:sz w:val="18"/>
                <w:szCs w:val="18"/>
              </w:rPr>
              <w:t>3.4. Розробка веб-сайту</w:t>
            </w:r>
            <w:r w:rsidR="006A46BF" w:rsidRPr="009C2F3E">
              <w:rPr>
                <w:sz w:val="18"/>
                <w:szCs w:val="18"/>
              </w:rPr>
              <w:t xml:space="preserve">  «Індустраільний парк «Енергія» </w:t>
            </w:r>
          </w:p>
        </w:tc>
        <w:tc>
          <w:tcPr>
            <w:tcW w:w="1417" w:type="dxa"/>
          </w:tcPr>
          <w:p w:rsidR="006A46BF" w:rsidRPr="009C2F3E" w:rsidRDefault="006A46BF"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w:t>
            </w:r>
          </w:p>
        </w:tc>
        <w:tc>
          <w:tcPr>
            <w:tcW w:w="1531" w:type="dxa"/>
          </w:tcPr>
          <w:p w:rsidR="006A46BF" w:rsidRPr="009C2F3E" w:rsidRDefault="006A46BF"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w:t>
            </w:r>
          </w:p>
        </w:tc>
        <w:tc>
          <w:tcPr>
            <w:tcW w:w="1347" w:type="dxa"/>
          </w:tcPr>
          <w:p w:rsidR="006A46BF" w:rsidRPr="009C2F3E" w:rsidRDefault="006A46BF" w:rsidP="009C2F3E">
            <w:pPr>
              <w:ind w:left="-106" w:right="-110"/>
              <w:jc w:val="center"/>
              <w:rPr>
                <w:rFonts w:ascii="Times New Roman" w:hAnsi="Times New Roman"/>
                <w:sz w:val="18"/>
                <w:szCs w:val="18"/>
                <w:lang w:val="uk-UA"/>
              </w:rPr>
            </w:pPr>
            <w:r w:rsidRPr="009C2F3E">
              <w:rPr>
                <w:rFonts w:ascii="Times New Roman" w:hAnsi="Times New Roman"/>
                <w:sz w:val="18"/>
                <w:szCs w:val="18"/>
                <w:lang w:val="uk-UA"/>
              </w:rPr>
              <w:t>-</w:t>
            </w:r>
          </w:p>
        </w:tc>
        <w:tc>
          <w:tcPr>
            <w:tcW w:w="1346" w:type="dxa"/>
          </w:tcPr>
          <w:p w:rsidR="006A46BF" w:rsidRPr="009C2F3E" w:rsidRDefault="006A46BF" w:rsidP="009C2F3E">
            <w:pPr>
              <w:pStyle w:val="af8"/>
              <w:shd w:val="clear" w:color="auto" w:fill="FFFFFF"/>
              <w:spacing w:before="0" w:beforeAutospacing="0" w:after="0" w:afterAutospacing="0"/>
              <w:jc w:val="center"/>
              <w:rPr>
                <w:sz w:val="18"/>
                <w:szCs w:val="18"/>
              </w:rPr>
            </w:pPr>
            <w:r w:rsidRPr="009C2F3E">
              <w:rPr>
                <w:sz w:val="18"/>
                <w:szCs w:val="18"/>
              </w:rPr>
              <w:t>-</w:t>
            </w:r>
          </w:p>
        </w:tc>
        <w:tc>
          <w:tcPr>
            <w:tcW w:w="1347" w:type="dxa"/>
          </w:tcPr>
          <w:p w:rsidR="006A46BF" w:rsidRPr="009C2F3E" w:rsidRDefault="006A46BF"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w:t>
            </w:r>
          </w:p>
        </w:tc>
        <w:tc>
          <w:tcPr>
            <w:tcW w:w="1204"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w:t>
            </w:r>
          </w:p>
        </w:tc>
        <w:tc>
          <w:tcPr>
            <w:tcW w:w="2581" w:type="dxa"/>
          </w:tcPr>
          <w:p w:rsidR="006A46BF" w:rsidRPr="009C2F3E" w:rsidRDefault="006A46BF" w:rsidP="009C2F3E">
            <w:pPr>
              <w:pStyle w:val="af8"/>
              <w:shd w:val="clear" w:color="auto" w:fill="FFFFFF"/>
              <w:spacing w:before="0" w:beforeAutospacing="0" w:after="0" w:afterAutospacing="0"/>
              <w:jc w:val="center"/>
              <w:rPr>
                <w:sz w:val="16"/>
                <w:szCs w:val="16"/>
              </w:rPr>
            </w:pPr>
            <w:r w:rsidRPr="009C2F3E">
              <w:rPr>
                <w:sz w:val="16"/>
                <w:szCs w:val="16"/>
              </w:rPr>
              <w:t>-</w:t>
            </w:r>
          </w:p>
        </w:tc>
      </w:tr>
      <w:tr w:rsidR="009C2F3E" w:rsidRPr="00F211F4" w:rsidTr="009C2F3E">
        <w:tc>
          <w:tcPr>
            <w:tcW w:w="4644" w:type="dxa"/>
          </w:tcPr>
          <w:p w:rsidR="006A46BF" w:rsidRPr="009C2F3E" w:rsidRDefault="006A46BF" w:rsidP="009C2F3E">
            <w:pPr>
              <w:pStyle w:val="af8"/>
              <w:shd w:val="clear" w:color="auto" w:fill="FFFFFF"/>
              <w:spacing w:before="0" w:beforeAutospacing="0" w:after="0" w:afterAutospacing="0"/>
              <w:rPr>
                <w:sz w:val="18"/>
                <w:szCs w:val="18"/>
              </w:rPr>
            </w:pPr>
            <w:r w:rsidRPr="009C2F3E">
              <w:rPr>
                <w:sz w:val="18"/>
                <w:szCs w:val="18"/>
              </w:rPr>
              <w:t xml:space="preserve">3.6. </w:t>
            </w:r>
            <w:r w:rsidR="00B0352B" w:rsidRPr="009C2F3E">
              <w:rPr>
                <w:sz w:val="18"/>
                <w:szCs w:val="18"/>
              </w:rPr>
              <w:t>Промоція індустріального парку</w:t>
            </w:r>
          </w:p>
        </w:tc>
        <w:tc>
          <w:tcPr>
            <w:tcW w:w="1417" w:type="dxa"/>
          </w:tcPr>
          <w:p w:rsidR="006A46BF" w:rsidRPr="009C2F3E" w:rsidRDefault="006A46BF"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w:t>
            </w:r>
          </w:p>
        </w:tc>
        <w:tc>
          <w:tcPr>
            <w:tcW w:w="1531" w:type="dxa"/>
          </w:tcPr>
          <w:p w:rsidR="006A46BF" w:rsidRPr="009C2F3E" w:rsidRDefault="006A46BF"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w:t>
            </w:r>
          </w:p>
        </w:tc>
        <w:tc>
          <w:tcPr>
            <w:tcW w:w="1347" w:type="dxa"/>
          </w:tcPr>
          <w:p w:rsidR="006A46BF" w:rsidRPr="009C2F3E" w:rsidRDefault="006A46BF" w:rsidP="009C2F3E">
            <w:pPr>
              <w:ind w:left="-106" w:right="-110"/>
              <w:jc w:val="center"/>
              <w:rPr>
                <w:rFonts w:ascii="Times New Roman" w:hAnsi="Times New Roman"/>
                <w:sz w:val="18"/>
                <w:szCs w:val="18"/>
                <w:lang w:val="uk-UA"/>
              </w:rPr>
            </w:pPr>
            <w:r w:rsidRPr="009C2F3E">
              <w:rPr>
                <w:rFonts w:ascii="Times New Roman" w:hAnsi="Times New Roman"/>
                <w:sz w:val="18"/>
                <w:szCs w:val="18"/>
                <w:lang w:val="uk-UA"/>
              </w:rPr>
              <w:t>-</w:t>
            </w:r>
          </w:p>
        </w:tc>
        <w:tc>
          <w:tcPr>
            <w:tcW w:w="1346" w:type="dxa"/>
          </w:tcPr>
          <w:p w:rsidR="006A46BF" w:rsidRPr="009C2F3E" w:rsidRDefault="006A46BF" w:rsidP="009C2F3E">
            <w:pPr>
              <w:pStyle w:val="af8"/>
              <w:shd w:val="clear" w:color="auto" w:fill="FFFFFF"/>
              <w:spacing w:before="0" w:beforeAutospacing="0" w:after="0" w:afterAutospacing="0"/>
              <w:jc w:val="center"/>
              <w:rPr>
                <w:sz w:val="18"/>
                <w:szCs w:val="18"/>
              </w:rPr>
            </w:pPr>
            <w:r w:rsidRPr="009C2F3E">
              <w:rPr>
                <w:sz w:val="18"/>
                <w:szCs w:val="18"/>
              </w:rPr>
              <w:t>-</w:t>
            </w:r>
          </w:p>
        </w:tc>
        <w:tc>
          <w:tcPr>
            <w:tcW w:w="1347" w:type="dxa"/>
          </w:tcPr>
          <w:p w:rsidR="006A46BF" w:rsidRPr="009C2F3E" w:rsidRDefault="006A46BF"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w:t>
            </w:r>
          </w:p>
        </w:tc>
        <w:tc>
          <w:tcPr>
            <w:tcW w:w="1204"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w:t>
            </w:r>
          </w:p>
        </w:tc>
        <w:tc>
          <w:tcPr>
            <w:tcW w:w="2581" w:type="dxa"/>
          </w:tcPr>
          <w:p w:rsidR="006A46BF" w:rsidRPr="009C2F3E" w:rsidRDefault="006A46BF" w:rsidP="009C2F3E">
            <w:pPr>
              <w:pStyle w:val="af8"/>
              <w:shd w:val="clear" w:color="auto" w:fill="FFFFFF"/>
              <w:spacing w:before="0" w:beforeAutospacing="0" w:after="0" w:afterAutospacing="0"/>
              <w:jc w:val="center"/>
              <w:rPr>
                <w:sz w:val="16"/>
                <w:szCs w:val="16"/>
              </w:rPr>
            </w:pPr>
            <w:r w:rsidRPr="009C2F3E">
              <w:rPr>
                <w:sz w:val="16"/>
                <w:szCs w:val="16"/>
              </w:rPr>
              <w:t>-</w:t>
            </w:r>
          </w:p>
        </w:tc>
      </w:tr>
      <w:tr w:rsidR="009C2F3E" w:rsidRPr="00F211F4" w:rsidTr="009C2F3E">
        <w:tc>
          <w:tcPr>
            <w:tcW w:w="4644" w:type="dxa"/>
          </w:tcPr>
          <w:p w:rsidR="006A46BF" w:rsidRPr="009C2F3E" w:rsidRDefault="006A46BF"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eastAsia="ru-RU"/>
              </w:rPr>
              <w:t xml:space="preserve">3.6 </w:t>
            </w:r>
            <w:r w:rsidR="00B0352B" w:rsidRPr="009C2F3E">
              <w:rPr>
                <w:rFonts w:ascii="Times New Roman" w:hAnsi="Times New Roman" w:cs="Times New Roman"/>
                <w:color w:val="auto"/>
                <w:sz w:val="18"/>
                <w:szCs w:val="18"/>
                <w:lang w:val="uk-UA" w:eastAsia="ru-RU"/>
              </w:rPr>
              <w:t>Облаштування індустріального парку</w:t>
            </w:r>
          </w:p>
        </w:tc>
        <w:tc>
          <w:tcPr>
            <w:tcW w:w="1417" w:type="dxa"/>
          </w:tcPr>
          <w:p w:rsidR="006A46BF" w:rsidRPr="009C2F3E" w:rsidRDefault="006A46BF" w:rsidP="009C2F3E">
            <w:pPr>
              <w:jc w:val="center"/>
              <w:rPr>
                <w:rFonts w:ascii="Times New Roman" w:hAnsi="Times New Roman"/>
                <w:sz w:val="18"/>
                <w:szCs w:val="18"/>
                <w:shd w:val="clear" w:color="auto" w:fill="FFFFFF"/>
                <w:lang w:val="uk-UA"/>
              </w:rPr>
            </w:pPr>
            <w:r w:rsidRPr="009C2F3E">
              <w:rPr>
                <w:rFonts w:ascii="Times New Roman" w:hAnsi="Times New Roman"/>
                <w:sz w:val="18"/>
                <w:szCs w:val="18"/>
                <w:shd w:val="clear" w:color="auto" w:fill="FFFFFF"/>
                <w:lang w:val="uk-UA"/>
              </w:rPr>
              <w:t>109220,0</w:t>
            </w:r>
          </w:p>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shd w:val="clear" w:color="auto" w:fill="FFFFFF"/>
                <w:lang w:val="uk-UA"/>
              </w:rPr>
              <w:t>(3443,9)</w:t>
            </w:r>
          </w:p>
        </w:tc>
        <w:tc>
          <w:tcPr>
            <w:tcW w:w="1531"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3170</w:t>
            </w:r>
          </w:p>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(99,9)</w:t>
            </w:r>
          </w:p>
        </w:tc>
        <w:tc>
          <w:tcPr>
            <w:tcW w:w="1347"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74235</w:t>
            </w:r>
          </w:p>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(2340,7)</w:t>
            </w:r>
          </w:p>
        </w:tc>
        <w:tc>
          <w:tcPr>
            <w:tcW w:w="1346"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31815</w:t>
            </w:r>
          </w:p>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(1003,2)</w:t>
            </w:r>
          </w:p>
        </w:tc>
        <w:tc>
          <w:tcPr>
            <w:tcW w:w="1347"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w:t>
            </w:r>
          </w:p>
        </w:tc>
        <w:tc>
          <w:tcPr>
            <w:tcW w:w="1204"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106050,0</w:t>
            </w:r>
          </w:p>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(3343,9)</w:t>
            </w:r>
          </w:p>
        </w:tc>
        <w:tc>
          <w:tcPr>
            <w:tcW w:w="2581" w:type="dxa"/>
          </w:tcPr>
          <w:p w:rsidR="006A46BF" w:rsidRPr="009C2F3E" w:rsidRDefault="006A46BF" w:rsidP="009C2F3E">
            <w:pPr>
              <w:pStyle w:val="af8"/>
              <w:shd w:val="clear" w:color="auto" w:fill="FFFFFF"/>
              <w:spacing w:before="0" w:beforeAutospacing="0" w:after="0" w:afterAutospacing="0"/>
              <w:rPr>
                <w:sz w:val="16"/>
                <w:szCs w:val="16"/>
                <w:lang w:val="en-US"/>
              </w:rPr>
            </w:pPr>
          </w:p>
        </w:tc>
      </w:tr>
      <w:tr w:rsidR="009C2F3E" w:rsidRPr="00F211F4" w:rsidTr="009C2F3E">
        <w:tc>
          <w:tcPr>
            <w:tcW w:w="4644" w:type="dxa"/>
          </w:tcPr>
          <w:p w:rsidR="006A46BF" w:rsidRPr="009C2F3E" w:rsidRDefault="006A46BF" w:rsidP="009C2F3E">
            <w:pPr>
              <w:pStyle w:val="Default"/>
              <w:spacing w:after="0" w:line="240" w:lineRule="auto"/>
              <w:jc w:val="left"/>
              <w:rPr>
                <w:rFonts w:ascii="Times New Roman" w:hAnsi="Times New Roman" w:cs="Times New Roman"/>
                <w:color w:val="auto"/>
                <w:sz w:val="18"/>
                <w:szCs w:val="18"/>
                <w:lang w:val="uk-UA" w:eastAsia="ru-RU"/>
              </w:rPr>
            </w:pPr>
            <w:r w:rsidRPr="009C2F3E">
              <w:rPr>
                <w:rFonts w:ascii="Times New Roman" w:hAnsi="Times New Roman" w:cs="Times New Roman"/>
                <w:color w:val="auto"/>
                <w:sz w:val="18"/>
                <w:szCs w:val="18"/>
                <w:lang w:val="uk-UA" w:eastAsia="ru-RU"/>
              </w:rPr>
              <w:t>Всього</w:t>
            </w:r>
          </w:p>
        </w:tc>
        <w:tc>
          <w:tcPr>
            <w:tcW w:w="1417" w:type="dxa"/>
          </w:tcPr>
          <w:p w:rsidR="006A46BF" w:rsidRPr="009C2F3E" w:rsidRDefault="006A46BF" w:rsidP="009C2F3E">
            <w:pPr>
              <w:jc w:val="center"/>
              <w:rPr>
                <w:rFonts w:ascii="Times New Roman" w:hAnsi="Times New Roman"/>
                <w:sz w:val="18"/>
                <w:szCs w:val="18"/>
                <w:shd w:val="clear" w:color="auto" w:fill="FFFFFF"/>
                <w:lang w:val="uk-UA"/>
              </w:rPr>
            </w:pPr>
            <w:r w:rsidRPr="009C2F3E">
              <w:rPr>
                <w:rFonts w:ascii="Times New Roman" w:hAnsi="Times New Roman"/>
                <w:sz w:val="18"/>
                <w:szCs w:val="18"/>
                <w:shd w:val="clear" w:color="auto" w:fill="FFFFFF"/>
                <w:lang w:val="uk-UA"/>
              </w:rPr>
              <w:t>118638</w:t>
            </w:r>
          </w:p>
          <w:p w:rsidR="006A46BF" w:rsidRPr="009C2F3E" w:rsidRDefault="006A46BF" w:rsidP="009C2F3E">
            <w:pPr>
              <w:jc w:val="center"/>
              <w:rPr>
                <w:rFonts w:ascii="Times New Roman" w:hAnsi="Times New Roman"/>
                <w:sz w:val="18"/>
                <w:szCs w:val="18"/>
                <w:shd w:val="clear" w:color="auto" w:fill="FFFFFF"/>
                <w:lang w:val="uk-UA"/>
              </w:rPr>
            </w:pPr>
            <w:r w:rsidRPr="009C2F3E">
              <w:rPr>
                <w:rFonts w:ascii="Times New Roman" w:hAnsi="Times New Roman"/>
                <w:sz w:val="18"/>
                <w:szCs w:val="18"/>
                <w:shd w:val="clear" w:color="auto" w:fill="FFFFFF"/>
                <w:lang w:val="uk-UA"/>
              </w:rPr>
              <w:t>(3740,8)</w:t>
            </w:r>
          </w:p>
        </w:tc>
        <w:tc>
          <w:tcPr>
            <w:tcW w:w="1531"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7178</w:t>
            </w:r>
          </w:p>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(226,3)</w:t>
            </w:r>
          </w:p>
        </w:tc>
        <w:tc>
          <w:tcPr>
            <w:tcW w:w="1347"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74235</w:t>
            </w:r>
          </w:p>
        </w:tc>
        <w:tc>
          <w:tcPr>
            <w:tcW w:w="1346"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31925</w:t>
            </w:r>
          </w:p>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(1006,7)</w:t>
            </w:r>
          </w:p>
        </w:tc>
        <w:tc>
          <w:tcPr>
            <w:tcW w:w="1347"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5250</w:t>
            </w:r>
          </w:p>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(165,4)</w:t>
            </w:r>
          </w:p>
        </w:tc>
        <w:tc>
          <w:tcPr>
            <w:tcW w:w="1204" w:type="dxa"/>
          </w:tcPr>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111410</w:t>
            </w:r>
          </w:p>
          <w:p w:rsidR="006A46BF" w:rsidRPr="009C2F3E" w:rsidRDefault="006A46BF" w:rsidP="009C2F3E">
            <w:pPr>
              <w:jc w:val="center"/>
              <w:rPr>
                <w:rFonts w:ascii="Times New Roman" w:hAnsi="Times New Roman"/>
                <w:sz w:val="18"/>
                <w:szCs w:val="18"/>
                <w:lang w:val="uk-UA"/>
              </w:rPr>
            </w:pPr>
            <w:r w:rsidRPr="009C2F3E">
              <w:rPr>
                <w:rFonts w:ascii="Times New Roman" w:hAnsi="Times New Roman"/>
                <w:sz w:val="18"/>
                <w:szCs w:val="18"/>
                <w:lang w:val="uk-UA"/>
              </w:rPr>
              <w:t>(3512,8)</w:t>
            </w:r>
          </w:p>
        </w:tc>
        <w:tc>
          <w:tcPr>
            <w:tcW w:w="2581" w:type="dxa"/>
          </w:tcPr>
          <w:p w:rsidR="006A46BF" w:rsidRPr="009C2F3E" w:rsidRDefault="006A46BF" w:rsidP="009C2F3E">
            <w:pPr>
              <w:pStyle w:val="af8"/>
              <w:shd w:val="clear" w:color="auto" w:fill="FFFFFF"/>
              <w:spacing w:before="0" w:beforeAutospacing="0" w:after="0" w:afterAutospacing="0"/>
              <w:jc w:val="center"/>
              <w:rPr>
                <w:rStyle w:val="afff"/>
                <w:i w:val="0"/>
                <w:sz w:val="18"/>
                <w:szCs w:val="18"/>
                <w:shd w:val="clear" w:color="auto" w:fill="FFFFFF"/>
              </w:rPr>
            </w:pPr>
          </w:p>
        </w:tc>
      </w:tr>
    </w:tbl>
    <w:p w:rsidR="006A46BF" w:rsidRPr="006244F1" w:rsidRDefault="006A46BF" w:rsidP="006A46BF">
      <w:pPr>
        <w:spacing w:after="160"/>
        <w:rPr>
          <w:rFonts w:ascii="Times New Roman" w:hAnsi="Times New Roman"/>
          <w:sz w:val="18"/>
          <w:szCs w:val="18"/>
          <w:lang w:val="uk-UA"/>
        </w:rPr>
      </w:pPr>
      <w:r w:rsidRPr="006244F1">
        <w:rPr>
          <w:rFonts w:ascii="Times New Roman" w:hAnsi="Times New Roman"/>
          <w:sz w:val="18"/>
          <w:szCs w:val="18"/>
          <w:lang w:val="uk-UA"/>
        </w:rPr>
        <w:br w:type="page"/>
      </w:r>
    </w:p>
    <w:p w:rsidR="006A46BF" w:rsidRPr="006244F1" w:rsidRDefault="006A46BF" w:rsidP="006A46BF">
      <w:pPr>
        <w:pStyle w:val="43"/>
        <w:shd w:val="clear" w:color="auto" w:fill="auto"/>
        <w:spacing w:before="0" w:after="0" w:line="240" w:lineRule="auto"/>
        <w:rPr>
          <w:sz w:val="18"/>
          <w:szCs w:val="18"/>
          <w:lang w:val="uk-UA"/>
        </w:rPr>
      </w:pPr>
      <w:bookmarkStart w:id="24" w:name="bookmark33"/>
      <w:bookmarkStart w:id="25" w:name="bookmark34"/>
      <w:r w:rsidRPr="006244F1">
        <w:rPr>
          <w:sz w:val="18"/>
          <w:szCs w:val="18"/>
          <w:lang w:val="uk-UA"/>
        </w:rPr>
        <w:lastRenderedPageBreak/>
        <w:t>11 Показники та механізми моніторингу</w:t>
      </w:r>
      <w:bookmarkEnd w:id="24"/>
      <w:bookmarkEnd w:id="25"/>
    </w:p>
    <w:p w:rsidR="006A46BF" w:rsidRPr="006244F1" w:rsidRDefault="006A46BF" w:rsidP="006A46BF">
      <w:pPr>
        <w:jc w:val="both"/>
        <w:rPr>
          <w:rFonts w:ascii="Times New Roman" w:hAnsi="Times New Roman"/>
          <w:sz w:val="18"/>
          <w:szCs w:val="18"/>
          <w:lang w:val="uk-UA"/>
        </w:rPr>
      </w:pPr>
    </w:p>
    <w:p w:rsidR="006A46BF" w:rsidRPr="006244F1" w:rsidRDefault="006A46BF" w:rsidP="006A46BF">
      <w:pPr>
        <w:ind w:firstLine="708"/>
        <w:jc w:val="both"/>
        <w:rPr>
          <w:rFonts w:ascii="Times New Roman" w:hAnsi="Times New Roman"/>
          <w:sz w:val="18"/>
          <w:szCs w:val="18"/>
          <w:lang w:val="uk-UA"/>
        </w:rPr>
      </w:pPr>
      <w:r w:rsidRPr="006244F1">
        <w:rPr>
          <w:rFonts w:ascii="Times New Roman" w:hAnsi="Times New Roman"/>
          <w:sz w:val="18"/>
          <w:szCs w:val="18"/>
          <w:lang w:val="uk-UA"/>
        </w:rPr>
        <w:t>Для кожного проекту були визначені свої показники моніторингу. Вони наведені у таблиці нижче.</w:t>
      </w:r>
    </w:p>
    <w:p w:rsidR="006A46BF" w:rsidRPr="006244F1" w:rsidRDefault="006A46BF" w:rsidP="006A46BF">
      <w:pPr>
        <w:autoSpaceDE w:val="0"/>
        <w:autoSpaceDN w:val="0"/>
        <w:adjustRightInd w:val="0"/>
        <w:jc w:val="both"/>
        <w:rPr>
          <w:rFonts w:ascii="Times New Roman" w:eastAsiaTheme="minorHAnsi" w:hAnsi="Times New Roman"/>
          <w:color w:val="000000"/>
          <w:sz w:val="18"/>
          <w:szCs w:val="18"/>
          <w:lang w:val="uk-UA"/>
        </w:rPr>
      </w:pPr>
    </w:p>
    <w:p w:rsidR="006A46BF" w:rsidRPr="006244F1" w:rsidRDefault="006A46BF" w:rsidP="006A46BF">
      <w:pPr>
        <w:autoSpaceDE w:val="0"/>
        <w:autoSpaceDN w:val="0"/>
        <w:adjustRightInd w:val="0"/>
        <w:jc w:val="right"/>
        <w:rPr>
          <w:rFonts w:ascii="Times New Roman" w:eastAsiaTheme="minorHAnsi" w:hAnsi="Times New Roman"/>
          <w:color w:val="000000"/>
          <w:sz w:val="18"/>
          <w:szCs w:val="18"/>
          <w:lang w:val="uk-UA"/>
        </w:rPr>
      </w:pPr>
      <w:r w:rsidRPr="006244F1">
        <w:rPr>
          <w:rFonts w:ascii="Times New Roman" w:eastAsiaTheme="minorHAnsi" w:hAnsi="Times New Roman"/>
          <w:b/>
          <w:color w:val="000000"/>
          <w:sz w:val="18"/>
          <w:szCs w:val="18"/>
          <w:lang w:val="uk-UA"/>
        </w:rPr>
        <w:t xml:space="preserve">Таблиця 3. </w:t>
      </w:r>
      <w:r w:rsidRPr="006244F1">
        <w:rPr>
          <w:rFonts w:ascii="Times New Roman" w:hAnsi="Times New Roman"/>
          <w:b/>
          <w:sz w:val="18"/>
          <w:szCs w:val="18"/>
          <w:lang w:val="uk-UA"/>
        </w:rPr>
        <w:t>Показники моніторингу</w:t>
      </w:r>
    </w:p>
    <w:p w:rsidR="006A46BF" w:rsidRPr="006244F1" w:rsidRDefault="006A46BF" w:rsidP="006A46BF">
      <w:pPr>
        <w:jc w:val="both"/>
        <w:rPr>
          <w:rFonts w:ascii="Times New Roman" w:hAnsi="Times New Roman"/>
          <w:sz w:val="18"/>
          <w:szCs w:val="18"/>
          <w:lang w:val="uk-UA"/>
        </w:rPr>
      </w:pPr>
    </w:p>
    <w:tbl>
      <w:tblPr>
        <w:tblW w:w="149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8"/>
        <w:gridCol w:w="1559"/>
        <w:gridCol w:w="2806"/>
        <w:gridCol w:w="2481"/>
        <w:gridCol w:w="2480"/>
        <w:gridCol w:w="2481"/>
      </w:tblGrid>
      <w:tr w:rsidR="006A46BF" w:rsidRPr="00F211F4" w:rsidTr="009C2F3E">
        <w:trPr>
          <w:trHeight w:val="428"/>
        </w:trPr>
        <w:tc>
          <w:tcPr>
            <w:tcW w:w="3148" w:type="dxa"/>
            <w:vMerge w:val="restart"/>
            <w:shd w:val="clear" w:color="auto" w:fill="B8CCE4" w:themeFill="accent1" w:themeFillTint="66"/>
            <w:vAlign w:val="center"/>
          </w:tcPr>
          <w:p w:rsidR="006A46BF" w:rsidRPr="009C2F3E" w:rsidRDefault="006A46BF" w:rsidP="009C2F3E">
            <w:pPr>
              <w:jc w:val="center"/>
              <w:rPr>
                <w:rFonts w:ascii="Times New Roman" w:hAnsi="Times New Roman"/>
                <w:b/>
                <w:i/>
                <w:sz w:val="18"/>
                <w:szCs w:val="18"/>
                <w:lang w:val="uk-UA"/>
              </w:rPr>
            </w:pPr>
            <w:r w:rsidRPr="009C2F3E">
              <w:rPr>
                <w:rFonts w:ascii="Times New Roman" w:eastAsiaTheme="minorHAnsi" w:hAnsi="Times New Roman"/>
                <w:b/>
                <w:bCs/>
                <w:i/>
                <w:sz w:val="18"/>
                <w:szCs w:val="18"/>
                <w:lang w:val="uk-UA"/>
              </w:rPr>
              <w:t>Дії / Ідеї проекту (-ів)</w:t>
            </w:r>
          </w:p>
        </w:tc>
        <w:tc>
          <w:tcPr>
            <w:tcW w:w="1559" w:type="dxa"/>
            <w:vMerge w:val="restart"/>
            <w:shd w:val="clear" w:color="auto" w:fill="B8CCE4" w:themeFill="accent1" w:themeFillTint="66"/>
            <w:vAlign w:val="center"/>
          </w:tcPr>
          <w:p w:rsidR="006A46BF" w:rsidRPr="009C2F3E" w:rsidRDefault="006A46BF" w:rsidP="009C2F3E">
            <w:pPr>
              <w:jc w:val="center"/>
              <w:rPr>
                <w:rFonts w:ascii="Times New Roman" w:hAnsi="Times New Roman"/>
                <w:b/>
                <w:i/>
                <w:sz w:val="18"/>
                <w:szCs w:val="18"/>
                <w:lang w:val="uk-UA"/>
              </w:rPr>
            </w:pPr>
            <w:r w:rsidRPr="009C2F3E">
              <w:rPr>
                <w:rFonts w:ascii="Times New Roman" w:eastAsiaTheme="minorHAnsi" w:hAnsi="Times New Roman"/>
                <w:b/>
                <w:bCs/>
                <w:i/>
                <w:sz w:val="18"/>
                <w:szCs w:val="18"/>
                <w:lang w:val="uk-UA"/>
              </w:rPr>
              <w:t>Тривалість (початок дії дд.мм.рррр – завершення дд.мм. рррр)</w:t>
            </w:r>
          </w:p>
        </w:tc>
        <w:tc>
          <w:tcPr>
            <w:tcW w:w="10248" w:type="dxa"/>
            <w:gridSpan w:val="4"/>
            <w:shd w:val="clear" w:color="auto" w:fill="B8CCE4" w:themeFill="accent1" w:themeFillTint="66"/>
            <w:vAlign w:val="center"/>
          </w:tcPr>
          <w:p w:rsidR="006A46BF" w:rsidRPr="009C2F3E" w:rsidRDefault="006A46BF" w:rsidP="009C2F3E">
            <w:pPr>
              <w:jc w:val="center"/>
              <w:rPr>
                <w:rFonts w:ascii="Times New Roman" w:hAnsi="Times New Roman"/>
                <w:b/>
                <w:i/>
                <w:sz w:val="18"/>
                <w:szCs w:val="18"/>
                <w:lang w:val="uk-UA"/>
              </w:rPr>
            </w:pPr>
            <w:r w:rsidRPr="009C2F3E">
              <w:rPr>
                <w:rFonts w:ascii="Times New Roman" w:eastAsiaTheme="minorHAnsi" w:hAnsi="Times New Roman"/>
                <w:b/>
                <w:bCs/>
                <w:i/>
                <w:sz w:val="18"/>
                <w:szCs w:val="18"/>
                <w:lang w:val="uk-UA"/>
              </w:rPr>
              <w:t>Очікувані результати</w:t>
            </w:r>
          </w:p>
        </w:tc>
      </w:tr>
      <w:tr w:rsidR="009C2F3E" w:rsidRPr="00293F0F" w:rsidTr="009C2F3E">
        <w:trPr>
          <w:trHeight w:val="551"/>
        </w:trPr>
        <w:tc>
          <w:tcPr>
            <w:tcW w:w="3148" w:type="dxa"/>
            <w:vMerge/>
            <w:vAlign w:val="center"/>
          </w:tcPr>
          <w:p w:rsidR="006A46BF" w:rsidRPr="009C2F3E" w:rsidRDefault="006A46BF" w:rsidP="009C2F3E">
            <w:pPr>
              <w:jc w:val="center"/>
              <w:rPr>
                <w:rFonts w:ascii="Times New Roman" w:hAnsi="Times New Roman"/>
                <w:b/>
                <w:i/>
                <w:sz w:val="18"/>
                <w:szCs w:val="18"/>
                <w:lang w:val="uk-UA"/>
              </w:rPr>
            </w:pPr>
          </w:p>
        </w:tc>
        <w:tc>
          <w:tcPr>
            <w:tcW w:w="1559" w:type="dxa"/>
            <w:vMerge/>
            <w:vAlign w:val="center"/>
          </w:tcPr>
          <w:p w:rsidR="006A46BF" w:rsidRPr="009C2F3E" w:rsidRDefault="006A46BF" w:rsidP="009C2F3E">
            <w:pPr>
              <w:jc w:val="center"/>
              <w:rPr>
                <w:rFonts w:ascii="Times New Roman" w:hAnsi="Times New Roman"/>
                <w:b/>
                <w:i/>
                <w:sz w:val="18"/>
                <w:szCs w:val="18"/>
                <w:lang w:val="uk-UA"/>
              </w:rPr>
            </w:pPr>
          </w:p>
        </w:tc>
        <w:tc>
          <w:tcPr>
            <w:tcW w:w="2806" w:type="dxa"/>
            <w:shd w:val="clear" w:color="auto" w:fill="B8CCE4" w:themeFill="accent1" w:themeFillTint="66"/>
            <w:vAlign w:val="center"/>
          </w:tcPr>
          <w:p w:rsidR="006A46BF" w:rsidRPr="009C2F3E" w:rsidRDefault="006A46BF" w:rsidP="009C2F3E">
            <w:pPr>
              <w:jc w:val="center"/>
              <w:rPr>
                <w:rFonts w:ascii="Times New Roman" w:hAnsi="Times New Roman"/>
                <w:b/>
                <w:i/>
                <w:sz w:val="18"/>
                <w:szCs w:val="18"/>
                <w:lang w:val="uk-UA"/>
              </w:rPr>
            </w:pPr>
            <w:r w:rsidRPr="009C2F3E">
              <w:rPr>
                <w:rFonts w:ascii="Times New Roman" w:eastAsiaTheme="minorHAnsi" w:hAnsi="Times New Roman"/>
                <w:b/>
                <w:bCs/>
                <w:i/>
                <w:sz w:val="18"/>
                <w:szCs w:val="18"/>
                <w:lang w:val="uk-UA"/>
              </w:rPr>
              <w:t>з 1го по 6й місяць</w:t>
            </w:r>
          </w:p>
        </w:tc>
        <w:tc>
          <w:tcPr>
            <w:tcW w:w="2481" w:type="dxa"/>
            <w:shd w:val="clear" w:color="auto" w:fill="B8CCE4" w:themeFill="accent1" w:themeFillTint="66"/>
            <w:vAlign w:val="center"/>
          </w:tcPr>
          <w:p w:rsidR="006A46BF" w:rsidRPr="009C2F3E" w:rsidRDefault="006A46BF" w:rsidP="009C2F3E">
            <w:pPr>
              <w:jc w:val="center"/>
              <w:rPr>
                <w:rFonts w:ascii="Times New Roman" w:hAnsi="Times New Roman"/>
                <w:b/>
                <w:i/>
                <w:sz w:val="18"/>
                <w:szCs w:val="18"/>
                <w:lang w:val="uk-UA"/>
              </w:rPr>
            </w:pPr>
            <w:r w:rsidRPr="009C2F3E">
              <w:rPr>
                <w:rFonts w:ascii="Times New Roman" w:eastAsiaTheme="minorHAnsi" w:hAnsi="Times New Roman"/>
                <w:b/>
                <w:bCs/>
                <w:i/>
                <w:sz w:val="18"/>
                <w:szCs w:val="18"/>
                <w:lang w:val="uk-UA"/>
              </w:rPr>
              <w:t>з 7го по 12й місяць</w:t>
            </w:r>
          </w:p>
        </w:tc>
        <w:tc>
          <w:tcPr>
            <w:tcW w:w="2480" w:type="dxa"/>
            <w:shd w:val="clear" w:color="auto" w:fill="B8CCE4" w:themeFill="accent1" w:themeFillTint="66"/>
            <w:vAlign w:val="center"/>
          </w:tcPr>
          <w:p w:rsidR="006A46BF" w:rsidRPr="009C2F3E" w:rsidRDefault="006A46BF" w:rsidP="009C2F3E">
            <w:pPr>
              <w:autoSpaceDE w:val="0"/>
              <w:autoSpaceDN w:val="0"/>
              <w:adjustRightInd w:val="0"/>
              <w:jc w:val="center"/>
              <w:rPr>
                <w:rFonts w:ascii="Times New Roman" w:eastAsiaTheme="minorHAnsi" w:hAnsi="Times New Roman"/>
                <w:b/>
                <w:i/>
                <w:sz w:val="18"/>
                <w:szCs w:val="18"/>
                <w:lang w:val="uk-UA"/>
              </w:rPr>
            </w:pPr>
            <w:r w:rsidRPr="009C2F3E">
              <w:rPr>
                <w:rFonts w:ascii="Times New Roman" w:eastAsiaTheme="minorHAnsi" w:hAnsi="Times New Roman"/>
                <w:b/>
                <w:bCs/>
                <w:i/>
                <w:sz w:val="18"/>
                <w:szCs w:val="18"/>
                <w:lang w:val="uk-UA"/>
              </w:rPr>
              <w:t>з 13го по 18й місяць</w:t>
            </w:r>
          </w:p>
        </w:tc>
        <w:tc>
          <w:tcPr>
            <w:tcW w:w="2481" w:type="dxa"/>
            <w:shd w:val="clear" w:color="auto" w:fill="B8CCE4" w:themeFill="accent1" w:themeFillTint="66"/>
            <w:vAlign w:val="center"/>
          </w:tcPr>
          <w:p w:rsidR="006A46BF" w:rsidRPr="009C2F3E" w:rsidRDefault="006A46BF" w:rsidP="009C2F3E">
            <w:pPr>
              <w:jc w:val="center"/>
              <w:rPr>
                <w:rFonts w:ascii="Times New Roman" w:hAnsi="Times New Roman"/>
                <w:b/>
                <w:i/>
                <w:sz w:val="18"/>
                <w:szCs w:val="18"/>
                <w:lang w:val="uk-UA"/>
              </w:rPr>
            </w:pPr>
            <w:r w:rsidRPr="009C2F3E">
              <w:rPr>
                <w:rFonts w:ascii="Times New Roman" w:eastAsiaTheme="minorHAnsi" w:hAnsi="Times New Roman"/>
                <w:b/>
                <w:bCs/>
                <w:i/>
                <w:sz w:val="18"/>
                <w:szCs w:val="18"/>
                <w:lang w:val="uk-UA"/>
              </w:rPr>
              <w:t>з 19го по 24й місяць</w:t>
            </w:r>
          </w:p>
        </w:tc>
      </w:tr>
      <w:tr w:rsidR="009C2F3E" w:rsidRPr="00F211F4" w:rsidTr="009C2F3E">
        <w:tc>
          <w:tcPr>
            <w:tcW w:w="3148" w:type="dxa"/>
          </w:tcPr>
          <w:p w:rsidR="00B0352B" w:rsidRPr="009C2F3E" w:rsidRDefault="00B0352B" w:rsidP="00005CF1">
            <w:pPr>
              <w:rPr>
                <w:rFonts w:ascii="Times New Roman" w:hAnsi="Times New Roman"/>
                <w:sz w:val="18"/>
                <w:szCs w:val="18"/>
                <w:lang w:val="uk-UA"/>
              </w:rPr>
            </w:pPr>
            <w:r w:rsidRPr="009C2F3E">
              <w:rPr>
                <w:rFonts w:ascii="Times New Roman" w:hAnsi="Times New Roman"/>
                <w:sz w:val="18"/>
                <w:szCs w:val="18"/>
                <w:lang w:val="uk-UA"/>
              </w:rPr>
              <w:t>1.1 Миколаїв – це вигідно! Розробка маркетингово-інвестиційної стратегії міста, інформаційна підтримка підприємств міста.</w:t>
            </w:r>
          </w:p>
        </w:tc>
        <w:tc>
          <w:tcPr>
            <w:tcW w:w="1559" w:type="dxa"/>
          </w:tcPr>
          <w:p w:rsidR="00B0352B" w:rsidRPr="009C2F3E" w:rsidRDefault="00B0352B"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01.01.2019-31.12.2020</w:t>
            </w:r>
          </w:p>
        </w:tc>
        <w:tc>
          <w:tcPr>
            <w:tcW w:w="2806" w:type="dxa"/>
          </w:tcPr>
          <w:p w:rsidR="00B0352B" w:rsidRPr="009C2F3E" w:rsidRDefault="00B0352B" w:rsidP="00361B7B">
            <w:pPr>
              <w:rPr>
                <w:rFonts w:ascii="Times New Roman" w:hAnsi="Times New Roman"/>
                <w:sz w:val="18"/>
                <w:szCs w:val="18"/>
                <w:lang w:val="uk-UA"/>
              </w:rPr>
            </w:pPr>
          </w:p>
        </w:tc>
        <w:tc>
          <w:tcPr>
            <w:tcW w:w="2481" w:type="dxa"/>
          </w:tcPr>
          <w:p w:rsidR="00B0352B" w:rsidRPr="009C2F3E" w:rsidRDefault="00B0352B" w:rsidP="00361B7B">
            <w:pPr>
              <w:rPr>
                <w:rFonts w:ascii="Times New Roman" w:hAnsi="Times New Roman"/>
                <w:sz w:val="18"/>
                <w:szCs w:val="18"/>
                <w:lang w:val="uk-UA"/>
              </w:rPr>
            </w:pPr>
            <w:r w:rsidRPr="009C2F3E">
              <w:rPr>
                <w:rFonts w:ascii="Times New Roman" w:hAnsi="Times New Roman"/>
                <w:sz w:val="18"/>
                <w:szCs w:val="18"/>
                <w:lang w:val="uk-UA"/>
              </w:rPr>
              <w:t xml:space="preserve">Підготовка технічного завдання для розробки маркетингово-інвестиційної стратегії.  </w:t>
            </w:r>
          </w:p>
        </w:tc>
        <w:tc>
          <w:tcPr>
            <w:tcW w:w="2480" w:type="dxa"/>
          </w:tcPr>
          <w:p w:rsidR="00B0352B" w:rsidRPr="009C2F3E" w:rsidRDefault="00B0352B" w:rsidP="00361B7B">
            <w:pPr>
              <w:rPr>
                <w:rFonts w:ascii="Times New Roman" w:hAnsi="Times New Roman"/>
                <w:sz w:val="18"/>
                <w:szCs w:val="18"/>
                <w:lang w:val="uk-UA"/>
              </w:rPr>
            </w:pPr>
            <w:r w:rsidRPr="009C2F3E">
              <w:rPr>
                <w:rFonts w:ascii="Times New Roman" w:hAnsi="Times New Roman"/>
                <w:sz w:val="18"/>
                <w:szCs w:val="18"/>
                <w:lang w:val="uk-UA"/>
              </w:rPr>
              <w:t>Проведено 3 організаційні та/або навчальні заходи.</w:t>
            </w:r>
          </w:p>
          <w:p w:rsidR="00B0352B" w:rsidRPr="009C2F3E" w:rsidRDefault="00B0352B" w:rsidP="00361B7B">
            <w:pPr>
              <w:rPr>
                <w:rFonts w:ascii="Times New Roman" w:hAnsi="Times New Roman"/>
                <w:sz w:val="18"/>
                <w:szCs w:val="18"/>
                <w:lang w:val="uk-UA"/>
              </w:rPr>
            </w:pPr>
            <w:r w:rsidRPr="009C2F3E">
              <w:rPr>
                <w:rFonts w:ascii="Times New Roman" w:hAnsi="Times New Roman"/>
                <w:sz w:val="18"/>
                <w:szCs w:val="18"/>
                <w:lang w:val="uk-UA"/>
              </w:rPr>
              <w:t>Розроблено стратегію.</w:t>
            </w:r>
          </w:p>
          <w:p w:rsidR="00B0352B" w:rsidRPr="009C2F3E" w:rsidRDefault="00B0352B" w:rsidP="00361B7B">
            <w:pPr>
              <w:rPr>
                <w:rFonts w:ascii="Times New Roman" w:hAnsi="Times New Roman"/>
                <w:sz w:val="18"/>
                <w:szCs w:val="18"/>
                <w:lang w:val="uk-UA"/>
              </w:rPr>
            </w:pPr>
          </w:p>
          <w:p w:rsidR="00B0352B" w:rsidRPr="009C2F3E" w:rsidRDefault="00B0352B" w:rsidP="00361B7B">
            <w:pPr>
              <w:rPr>
                <w:rFonts w:ascii="Times New Roman" w:hAnsi="Times New Roman"/>
                <w:sz w:val="18"/>
                <w:szCs w:val="18"/>
                <w:lang w:val="uk-UA"/>
              </w:rPr>
            </w:pPr>
          </w:p>
          <w:p w:rsidR="00B0352B" w:rsidRPr="009C2F3E" w:rsidRDefault="00B0352B" w:rsidP="00361B7B">
            <w:pPr>
              <w:rPr>
                <w:rFonts w:ascii="Times New Roman" w:hAnsi="Times New Roman"/>
                <w:sz w:val="18"/>
                <w:szCs w:val="18"/>
                <w:lang w:val="uk-UA"/>
              </w:rPr>
            </w:pPr>
          </w:p>
        </w:tc>
        <w:tc>
          <w:tcPr>
            <w:tcW w:w="2481" w:type="dxa"/>
          </w:tcPr>
          <w:p w:rsidR="00B0352B" w:rsidRPr="009C2F3E" w:rsidRDefault="00B0352B" w:rsidP="00361B7B">
            <w:pPr>
              <w:rPr>
                <w:rFonts w:ascii="Times New Roman" w:hAnsi="Times New Roman"/>
                <w:sz w:val="18"/>
                <w:szCs w:val="18"/>
                <w:lang w:val="uk-UA"/>
              </w:rPr>
            </w:pPr>
            <w:r w:rsidRPr="009C2F3E">
              <w:rPr>
                <w:rFonts w:ascii="Times New Roman" w:hAnsi="Times New Roman"/>
                <w:sz w:val="18"/>
                <w:szCs w:val="18"/>
                <w:lang w:val="uk-UA"/>
              </w:rPr>
              <w:t>Запроваджено реалізацію стратегії. Виготовлено промоційну продукцію з логотипом міста.</w:t>
            </w:r>
          </w:p>
          <w:p w:rsidR="00B0352B" w:rsidRPr="009C2F3E" w:rsidRDefault="00B0352B" w:rsidP="009C2F3E">
            <w:pPr>
              <w:pStyle w:val="Default"/>
              <w:spacing w:after="0" w:line="240" w:lineRule="auto"/>
              <w:jc w:val="left"/>
              <w:rPr>
                <w:rFonts w:ascii="Times New Roman" w:hAnsi="Times New Roman"/>
                <w:color w:val="auto"/>
                <w:sz w:val="18"/>
                <w:szCs w:val="18"/>
                <w:lang w:val="uk-UA"/>
              </w:rPr>
            </w:pPr>
            <w:r w:rsidRPr="009C2F3E">
              <w:rPr>
                <w:rFonts w:ascii="Times New Roman" w:hAnsi="Times New Roman" w:cs="Times New Roman"/>
                <w:color w:val="auto"/>
                <w:sz w:val="18"/>
                <w:szCs w:val="18"/>
                <w:lang w:val="uk-UA"/>
              </w:rPr>
              <w:t xml:space="preserve">Запроваджено інформаційну онлайн-платформу міста. Проведено інформаційну кампанію </w:t>
            </w:r>
          </w:p>
          <w:p w:rsidR="00B0352B" w:rsidRPr="009C2F3E" w:rsidRDefault="00B0352B" w:rsidP="00361B7B">
            <w:pPr>
              <w:rPr>
                <w:rFonts w:ascii="Times New Roman" w:hAnsi="Times New Roman"/>
                <w:sz w:val="18"/>
                <w:szCs w:val="18"/>
                <w:lang w:val="uk-UA"/>
              </w:rPr>
            </w:pPr>
          </w:p>
        </w:tc>
      </w:tr>
      <w:tr w:rsidR="009C2F3E" w:rsidRPr="00F211F4" w:rsidTr="009C2F3E">
        <w:tc>
          <w:tcPr>
            <w:tcW w:w="3148" w:type="dxa"/>
          </w:tcPr>
          <w:p w:rsidR="00B0352B" w:rsidRPr="009C2F3E" w:rsidRDefault="00B0352B" w:rsidP="00005CF1">
            <w:pPr>
              <w:rPr>
                <w:rFonts w:ascii="Times New Roman" w:hAnsi="Times New Roman"/>
                <w:sz w:val="18"/>
                <w:szCs w:val="18"/>
                <w:lang w:val="uk-UA"/>
              </w:rPr>
            </w:pPr>
            <w:r w:rsidRPr="009C2F3E">
              <w:rPr>
                <w:rFonts w:ascii="Times New Roman" w:hAnsi="Times New Roman"/>
                <w:sz w:val="18"/>
                <w:szCs w:val="18"/>
                <w:lang w:val="uk-UA"/>
              </w:rPr>
              <w:t>1.2 Організація та проведення Дня підприємця України</w:t>
            </w:r>
          </w:p>
        </w:tc>
        <w:tc>
          <w:tcPr>
            <w:tcW w:w="1559" w:type="dxa"/>
          </w:tcPr>
          <w:p w:rsidR="00B0352B" w:rsidRPr="009C2F3E" w:rsidRDefault="00B0352B"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16.11.2017-31.12.2020</w:t>
            </w:r>
          </w:p>
          <w:p w:rsidR="00B0352B" w:rsidRPr="009C2F3E" w:rsidRDefault="00B0352B"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(далі щорічно)</w:t>
            </w:r>
          </w:p>
        </w:tc>
        <w:tc>
          <w:tcPr>
            <w:tcW w:w="2806" w:type="dxa"/>
          </w:tcPr>
          <w:p w:rsidR="00B0352B" w:rsidRPr="009C2F3E" w:rsidRDefault="00B0352B" w:rsidP="009C2F3E">
            <w:pPr>
              <w:shd w:val="clear" w:color="auto" w:fill="FFFFFF"/>
              <w:jc w:val="both"/>
              <w:rPr>
                <w:rFonts w:ascii="Times New Roman" w:hAnsi="Times New Roman"/>
                <w:sz w:val="18"/>
                <w:szCs w:val="18"/>
                <w:lang w:val="ru-RU" w:eastAsia="ru-RU"/>
              </w:rPr>
            </w:pPr>
            <w:r w:rsidRPr="009C2F3E">
              <w:rPr>
                <w:rFonts w:ascii="Times New Roman" w:hAnsi="Times New Roman"/>
                <w:sz w:val="18"/>
                <w:szCs w:val="18"/>
                <w:lang w:val="uk-UA"/>
              </w:rPr>
              <w:t>Розроблення технічного завдання щодо формату заходу, відбір учасників.</w:t>
            </w:r>
          </w:p>
        </w:tc>
        <w:tc>
          <w:tcPr>
            <w:tcW w:w="2481" w:type="dxa"/>
          </w:tcPr>
          <w:p w:rsidR="00B0352B" w:rsidRPr="009C2F3E" w:rsidRDefault="00B0352B" w:rsidP="00361B7B">
            <w:pPr>
              <w:rPr>
                <w:rFonts w:ascii="Times New Roman" w:hAnsi="Times New Roman"/>
                <w:sz w:val="18"/>
                <w:szCs w:val="18"/>
                <w:lang w:val="uk-UA"/>
              </w:rPr>
            </w:pPr>
            <w:r w:rsidRPr="009C2F3E">
              <w:rPr>
                <w:rFonts w:ascii="Times New Roman" w:hAnsi="Times New Roman"/>
                <w:sz w:val="18"/>
                <w:szCs w:val="18"/>
                <w:lang w:val="uk-UA"/>
              </w:rPr>
              <w:t>Проведено інформаційну компанію. .Проведено День підприємця України. Проведено виставку-ярмарку «Миколаївський товаровиробник». Збір фідбеків.</w:t>
            </w:r>
          </w:p>
        </w:tc>
        <w:tc>
          <w:tcPr>
            <w:tcW w:w="2480" w:type="dxa"/>
          </w:tcPr>
          <w:p w:rsidR="00B0352B" w:rsidRPr="009C2F3E" w:rsidRDefault="00B0352B" w:rsidP="00361B7B">
            <w:pPr>
              <w:rPr>
                <w:rFonts w:ascii="Times New Roman" w:hAnsi="Times New Roman"/>
                <w:sz w:val="18"/>
                <w:szCs w:val="18"/>
                <w:lang w:val="uk-UA"/>
              </w:rPr>
            </w:pPr>
            <w:r w:rsidRPr="009C2F3E">
              <w:rPr>
                <w:rFonts w:ascii="Times New Roman" w:hAnsi="Times New Roman"/>
                <w:sz w:val="18"/>
                <w:szCs w:val="18"/>
                <w:lang w:val="uk-UA"/>
              </w:rPr>
              <w:t>Розроблення технічного завдання щодо формату заходу, відбір учасників.</w:t>
            </w:r>
          </w:p>
        </w:tc>
        <w:tc>
          <w:tcPr>
            <w:tcW w:w="2481" w:type="dxa"/>
          </w:tcPr>
          <w:p w:rsidR="00B0352B" w:rsidRPr="009C2F3E" w:rsidRDefault="00B0352B" w:rsidP="00361B7B">
            <w:pPr>
              <w:rPr>
                <w:rFonts w:ascii="Times New Roman" w:hAnsi="Times New Roman"/>
                <w:sz w:val="18"/>
                <w:szCs w:val="18"/>
                <w:lang w:val="uk-UA"/>
              </w:rPr>
            </w:pPr>
            <w:r w:rsidRPr="009C2F3E">
              <w:rPr>
                <w:rFonts w:ascii="Times New Roman" w:hAnsi="Times New Roman"/>
                <w:sz w:val="18"/>
                <w:szCs w:val="18"/>
                <w:lang w:val="uk-UA"/>
              </w:rPr>
              <w:t>Проведено інформаційну компанію. .Проведено День підприємця України. Проведено виставку-ярмарку «Миколаївський товаровиробник». Збір фідбеків.</w:t>
            </w:r>
          </w:p>
        </w:tc>
      </w:tr>
      <w:tr w:rsidR="009C2F3E" w:rsidRPr="00293F0F" w:rsidTr="009C2F3E">
        <w:tc>
          <w:tcPr>
            <w:tcW w:w="3148" w:type="dxa"/>
          </w:tcPr>
          <w:p w:rsidR="00B0352B" w:rsidRPr="009C2F3E" w:rsidRDefault="00B0352B" w:rsidP="00005CF1">
            <w:pPr>
              <w:rPr>
                <w:rFonts w:ascii="Times New Roman" w:hAnsi="Times New Roman"/>
                <w:sz w:val="18"/>
                <w:szCs w:val="18"/>
                <w:lang w:val="uk-UA"/>
              </w:rPr>
            </w:pPr>
            <w:r w:rsidRPr="009C2F3E">
              <w:rPr>
                <w:rFonts w:ascii="Times New Roman" w:hAnsi="Times New Roman"/>
                <w:sz w:val="18"/>
                <w:szCs w:val="18"/>
                <w:lang w:val="uk-UA"/>
              </w:rPr>
              <w:t>1.</w:t>
            </w:r>
            <w:r w:rsidRPr="009C2F3E">
              <w:rPr>
                <w:rFonts w:ascii="Times New Roman" w:hAnsi="Times New Roman"/>
                <w:sz w:val="18"/>
                <w:szCs w:val="18"/>
                <w:lang w:val="en-US"/>
              </w:rPr>
              <w:t>3</w:t>
            </w:r>
            <w:r w:rsidRPr="009C2F3E">
              <w:rPr>
                <w:rFonts w:ascii="Times New Roman" w:hAnsi="Times New Roman"/>
                <w:sz w:val="18"/>
                <w:szCs w:val="18"/>
                <w:lang w:val="uk-UA"/>
              </w:rPr>
              <w:t xml:space="preserve"> Організація тренінгів, семінарів, навчань щодо започаткування та ведення підприємницької діяльності.</w:t>
            </w:r>
          </w:p>
        </w:tc>
        <w:tc>
          <w:tcPr>
            <w:tcW w:w="1559" w:type="dxa"/>
          </w:tcPr>
          <w:p w:rsidR="00B0352B" w:rsidRPr="009C2F3E" w:rsidRDefault="00B0352B"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16.11.2017-31.12.2020</w:t>
            </w:r>
          </w:p>
        </w:tc>
        <w:tc>
          <w:tcPr>
            <w:tcW w:w="2806" w:type="dxa"/>
          </w:tcPr>
          <w:p w:rsidR="00B0352B" w:rsidRPr="009C2F3E" w:rsidRDefault="00B0352B" w:rsidP="00361B7B">
            <w:pPr>
              <w:rPr>
                <w:rFonts w:ascii="Times New Roman" w:hAnsi="Times New Roman"/>
                <w:sz w:val="18"/>
                <w:szCs w:val="18"/>
                <w:lang w:val="uk-UA"/>
              </w:rPr>
            </w:pPr>
            <w:r w:rsidRPr="009C2F3E">
              <w:rPr>
                <w:rFonts w:ascii="Times New Roman" w:hAnsi="Times New Roman"/>
                <w:sz w:val="18"/>
                <w:szCs w:val="18"/>
                <w:lang w:val="uk-UA"/>
              </w:rPr>
              <w:t>Розроблено навчальні програми з питань ефективного ведення власної справи.</w:t>
            </w:r>
          </w:p>
          <w:p w:rsidR="00B0352B" w:rsidRPr="009C2F3E" w:rsidRDefault="00B0352B"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Відбір тренерів</w:t>
            </w:r>
          </w:p>
        </w:tc>
        <w:tc>
          <w:tcPr>
            <w:tcW w:w="2481" w:type="dxa"/>
          </w:tcPr>
          <w:p w:rsidR="00B0352B" w:rsidRPr="009C2F3E" w:rsidRDefault="00B0352B"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Залучено учасників</w:t>
            </w:r>
          </w:p>
          <w:p w:rsidR="00B0352B" w:rsidRPr="009C2F3E" w:rsidRDefault="00B0352B"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Проведено ряд тренінгів, тематичних семінарів</w:t>
            </w:r>
          </w:p>
        </w:tc>
        <w:tc>
          <w:tcPr>
            <w:tcW w:w="2480" w:type="dxa"/>
          </w:tcPr>
          <w:p w:rsidR="00B0352B" w:rsidRPr="009C2F3E" w:rsidRDefault="00B0352B"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Залучено учасників</w:t>
            </w:r>
          </w:p>
          <w:p w:rsidR="00B0352B" w:rsidRPr="009C2F3E" w:rsidRDefault="00B0352B"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Проведено ряд тренінгів,  тематичних семінарів</w:t>
            </w:r>
          </w:p>
        </w:tc>
        <w:tc>
          <w:tcPr>
            <w:tcW w:w="2481" w:type="dxa"/>
          </w:tcPr>
          <w:p w:rsidR="00B0352B" w:rsidRPr="009C2F3E" w:rsidRDefault="00B0352B"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Залучено учасників</w:t>
            </w:r>
          </w:p>
          <w:p w:rsidR="00B0352B" w:rsidRPr="009C2F3E" w:rsidRDefault="00B0352B"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Проведено ряд тренінгів, тематичних семінарів</w:t>
            </w:r>
          </w:p>
        </w:tc>
      </w:tr>
      <w:tr w:rsidR="009C2F3E" w:rsidRPr="00293F0F" w:rsidTr="009C2F3E">
        <w:tc>
          <w:tcPr>
            <w:tcW w:w="3148" w:type="dxa"/>
          </w:tcPr>
          <w:p w:rsidR="00B0352B" w:rsidRPr="009C2F3E" w:rsidRDefault="00B0352B" w:rsidP="00005CF1">
            <w:pPr>
              <w:rPr>
                <w:rFonts w:ascii="Times New Roman" w:hAnsi="Times New Roman"/>
                <w:sz w:val="18"/>
                <w:szCs w:val="18"/>
                <w:lang w:val="uk-UA"/>
              </w:rPr>
            </w:pPr>
            <w:r w:rsidRPr="009C2F3E">
              <w:rPr>
                <w:rFonts w:ascii="Times New Roman" w:hAnsi="Times New Roman"/>
                <w:sz w:val="18"/>
                <w:szCs w:val="18"/>
                <w:lang w:val="uk-UA"/>
              </w:rPr>
              <w:t>1.</w:t>
            </w:r>
            <w:r w:rsidRPr="009C2F3E">
              <w:rPr>
                <w:rFonts w:ascii="Times New Roman" w:hAnsi="Times New Roman"/>
                <w:sz w:val="18"/>
                <w:szCs w:val="18"/>
                <w:lang w:val="ru-RU"/>
              </w:rPr>
              <w:t>4</w:t>
            </w:r>
            <w:r w:rsidRPr="009C2F3E">
              <w:rPr>
                <w:rFonts w:ascii="Times New Roman" w:hAnsi="Times New Roman"/>
                <w:sz w:val="18"/>
                <w:szCs w:val="18"/>
                <w:lang w:val="uk-UA"/>
              </w:rPr>
              <w:t xml:space="preserve"> Розробка та реалізація проекту «Основи підприємницької діяльності» із залученням загальноосвітніх навчальних закладів</w:t>
            </w:r>
          </w:p>
          <w:p w:rsidR="00B0352B" w:rsidRPr="009C2F3E" w:rsidRDefault="00B0352B" w:rsidP="00005CF1">
            <w:pPr>
              <w:rPr>
                <w:rFonts w:ascii="Times New Roman" w:hAnsi="Times New Roman"/>
                <w:sz w:val="18"/>
                <w:szCs w:val="18"/>
                <w:lang w:val="uk-UA"/>
              </w:rPr>
            </w:pPr>
            <w:r w:rsidRPr="009C2F3E">
              <w:rPr>
                <w:rFonts w:ascii="Times New Roman" w:hAnsi="Times New Roman"/>
                <w:sz w:val="18"/>
                <w:szCs w:val="18"/>
                <w:lang w:val="uk-UA"/>
              </w:rPr>
              <w:t>м. Миколаєва</w:t>
            </w:r>
          </w:p>
        </w:tc>
        <w:tc>
          <w:tcPr>
            <w:tcW w:w="1559" w:type="dxa"/>
          </w:tcPr>
          <w:p w:rsidR="00B0352B" w:rsidRPr="009C2F3E" w:rsidRDefault="00B0352B"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16.11.2017-31.12.2020</w:t>
            </w:r>
          </w:p>
        </w:tc>
        <w:tc>
          <w:tcPr>
            <w:tcW w:w="2806" w:type="dxa"/>
          </w:tcPr>
          <w:p w:rsidR="00B0352B" w:rsidRPr="009C2F3E" w:rsidRDefault="00B0352B"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Розробка проекту «Основи підприємницької діяльності».</w:t>
            </w:r>
          </w:p>
          <w:p w:rsidR="00B0352B" w:rsidRPr="009C2F3E" w:rsidRDefault="00B0352B"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Пошук партнерів, тренерів.</w:t>
            </w:r>
          </w:p>
          <w:p w:rsidR="00B0352B" w:rsidRPr="009C2F3E" w:rsidRDefault="00B0352B"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15 шкіл відібрані для участі в проекті.</w:t>
            </w:r>
          </w:p>
        </w:tc>
        <w:tc>
          <w:tcPr>
            <w:tcW w:w="2481" w:type="dxa"/>
          </w:tcPr>
          <w:p w:rsidR="00B0352B" w:rsidRPr="009C2F3E" w:rsidRDefault="00B0352B"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Проведено курс «Основи підприємницької діяльності». 15 шкіл взяли участь у проекті.</w:t>
            </w:r>
          </w:p>
        </w:tc>
        <w:tc>
          <w:tcPr>
            <w:tcW w:w="2480" w:type="dxa"/>
          </w:tcPr>
          <w:p w:rsidR="00B0352B" w:rsidRPr="009C2F3E" w:rsidRDefault="00B0352B"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Проведено курс «Основи підприємницької діяльності». 7 шкіл взяли участь у проекті.</w:t>
            </w:r>
          </w:p>
        </w:tc>
        <w:tc>
          <w:tcPr>
            <w:tcW w:w="2481" w:type="dxa"/>
          </w:tcPr>
          <w:p w:rsidR="00B0352B" w:rsidRPr="009C2F3E" w:rsidRDefault="00B0352B"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Проведено курс «Основи підприємницької діяльності». 8 шкіл взяли участь у проекті.</w:t>
            </w:r>
          </w:p>
        </w:tc>
      </w:tr>
      <w:tr w:rsidR="009C2F3E" w:rsidRPr="00293F0F" w:rsidTr="009C2F3E">
        <w:tc>
          <w:tcPr>
            <w:tcW w:w="3148" w:type="dxa"/>
          </w:tcPr>
          <w:p w:rsidR="00B0352B" w:rsidRPr="009C2F3E" w:rsidRDefault="00B0352B" w:rsidP="00005CF1">
            <w:pPr>
              <w:rPr>
                <w:rFonts w:ascii="Times New Roman" w:hAnsi="Times New Roman"/>
                <w:sz w:val="18"/>
                <w:szCs w:val="18"/>
                <w:lang w:val="uk-UA"/>
              </w:rPr>
            </w:pPr>
            <w:r w:rsidRPr="009C2F3E">
              <w:rPr>
                <w:rFonts w:ascii="Times New Roman" w:hAnsi="Times New Roman"/>
                <w:sz w:val="18"/>
                <w:szCs w:val="18"/>
                <w:lang w:val="uk-UA"/>
              </w:rPr>
              <w:t xml:space="preserve">2.1 Створення КУ «Туристично-інформаційний центр </w:t>
            </w:r>
          </w:p>
          <w:p w:rsidR="00B0352B" w:rsidRPr="009C2F3E" w:rsidRDefault="00B0352B" w:rsidP="00005CF1">
            <w:pPr>
              <w:rPr>
                <w:rFonts w:ascii="Times New Roman" w:hAnsi="Times New Roman"/>
                <w:sz w:val="18"/>
                <w:szCs w:val="18"/>
                <w:lang w:val="uk-UA"/>
              </w:rPr>
            </w:pPr>
            <w:r w:rsidRPr="009C2F3E">
              <w:rPr>
                <w:rFonts w:ascii="Times New Roman" w:hAnsi="Times New Roman"/>
                <w:sz w:val="18"/>
                <w:szCs w:val="18"/>
                <w:lang w:val="uk-UA"/>
              </w:rPr>
              <w:t>м. Миколаєва»</w:t>
            </w:r>
          </w:p>
        </w:tc>
        <w:tc>
          <w:tcPr>
            <w:tcW w:w="1559" w:type="dxa"/>
          </w:tcPr>
          <w:p w:rsidR="00B0352B" w:rsidRPr="009C2F3E" w:rsidRDefault="00B0352B" w:rsidP="009C2F3E">
            <w:pPr>
              <w:jc w:val="center"/>
              <w:rPr>
                <w:rFonts w:ascii="Times New Roman" w:hAnsi="Times New Roman"/>
                <w:sz w:val="18"/>
                <w:szCs w:val="18"/>
                <w:lang w:val="uk-UA"/>
              </w:rPr>
            </w:pPr>
            <w:r w:rsidRPr="009C2F3E">
              <w:rPr>
                <w:rFonts w:ascii="Times New Roman" w:hAnsi="Times New Roman"/>
                <w:sz w:val="18"/>
                <w:szCs w:val="18"/>
                <w:lang w:val="uk-UA"/>
              </w:rPr>
              <w:t>01.01.2019-31.12.2020</w:t>
            </w:r>
          </w:p>
        </w:tc>
        <w:tc>
          <w:tcPr>
            <w:tcW w:w="2806" w:type="dxa"/>
          </w:tcPr>
          <w:p w:rsidR="00B0352B" w:rsidRPr="009C2F3E" w:rsidRDefault="00B0352B"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 xml:space="preserve">Розроблено проект положення КУ «Туристично-інформаційний центр </w:t>
            </w:r>
          </w:p>
          <w:p w:rsidR="00B0352B" w:rsidRPr="009C2F3E" w:rsidRDefault="00B0352B"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м. Миколаєва».</w:t>
            </w:r>
          </w:p>
        </w:tc>
        <w:tc>
          <w:tcPr>
            <w:tcW w:w="2481" w:type="dxa"/>
          </w:tcPr>
          <w:p w:rsidR="00B0352B" w:rsidRPr="009C2F3E" w:rsidRDefault="00B0352B"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 xml:space="preserve">Затверджено проект положення рішенням ММР. </w:t>
            </w:r>
          </w:p>
          <w:p w:rsidR="00B0352B" w:rsidRPr="009C2F3E" w:rsidRDefault="00B0352B"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Створено Туристично-інформаційний центр</w:t>
            </w:r>
          </w:p>
        </w:tc>
        <w:tc>
          <w:tcPr>
            <w:tcW w:w="2480" w:type="dxa"/>
          </w:tcPr>
          <w:p w:rsidR="00B0352B" w:rsidRPr="009C2F3E" w:rsidRDefault="00B0352B"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 xml:space="preserve"> Започаткування  роботи центру.Закуплено обладнання та техніка, підібрано та навчено персонал.</w:t>
            </w:r>
          </w:p>
          <w:p w:rsidR="00B0352B" w:rsidRPr="009C2F3E" w:rsidRDefault="00B0352B" w:rsidP="009C2F3E">
            <w:pPr>
              <w:pStyle w:val="Default"/>
              <w:spacing w:after="0" w:line="240" w:lineRule="auto"/>
              <w:jc w:val="left"/>
              <w:rPr>
                <w:rFonts w:ascii="Times New Roman" w:hAnsi="Times New Roman" w:cs="Times New Roman"/>
                <w:color w:val="auto"/>
                <w:sz w:val="18"/>
                <w:szCs w:val="18"/>
                <w:lang w:val="uk-UA"/>
              </w:rPr>
            </w:pPr>
          </w:p>
        </w:tc>
        <w:tc>
          <w:tcPr>
            <w:tcW w:w="2481" w:type="dxa"/>
          </w:tcPr>
          <w:p w:rsidR="00B0352B" w:rsidRPr="009C2F3E" w:rsidRDefault="00B0352B"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Забезпечено інформаційну підтримку діяльності «Туристичного інформаційного центру</w:t>
            </w:r>
          </w:p>
          <w:p w:rsidR="00B0352B" w:rsidRPr="009C2F3E" w:rsidRDefault="00B0352B"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м. Миколаєва».</w:t>
            </w:r>
          </w:p>
          <w:p w:rsidR="00B0352B" w:rsidRPr="009C2F3E" w:rsidRDefault="00B0352B"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Проведено навчальні заходи для працівників туристичної сфери міста.</w:t>
            </w:r>
          </w:p>
        </w:tc>
      </w:tr>
      <w:tr w:rsidR="009C2F3E" w:rsidRPr="00293F0F" w:rsidTr="009C2F3E">
        <w:tc>
          <w:tcPr>
            <w:tcW w:w="3148" w:type="dxa"/>
          </w:tcPr>
          <w:p w:rsidR="00B0352B" w:rsidRPr="009C2F3E" w:rsidRDefault="00B0352B" w:rsidP="00005CF1">
            <w:pPr>
              <w:rPr>
                <w:rFonts w:ascii="Times New Roman" w:hAnsi="Times New Roman"/>
                <w:sz w:val="18"/>
                <w:szCs w:val="18"/>
                <w:lang w:val="uk-UA"/>
              </w:rPr>
            </w:pPr>
            <w:r w:rsidRPr="009C2F3E">
              <w:rPr>
                <w:rFonts w:ascii="Times New Roman" w:hAnsi="Times New Roman"/>
                <w:sz w:val="18"/>
                <w:szCs w:val="18"/>
                <w:lang w:val="uk-UA"/>
              </w:rPr>
              <w:lastRenderedPageBreak/>
              <w:t>2.2 Розроблення туристичного бренду міста та брендбуку.</w:t>
            </w:r>
          </w:p>
          <w:p w:rsidR="00B0352B" w:rsidRPr="009C2F3E" w:rsidRDefault="00B0352B" w:rsidP="00005CF1">
            <w:pPr>
              <w:rPr>
                <w:rFonts w:ascii="Times New Roman" w:hAnsi="Times New Roman"/>
                <w:sz w:val="18"/>
                <w:szCs w:val="18"/>
                <w:lang w:val="uk-UA"/>
              </w:rPr>
            </w:pPr>
            <w:r w:rsidRPr="009C2F3E">
              <w:rPr>
                <w:rFonts w:ascii="Times New Roman" w:hAnsi="Times New Roman"/>
                <w:sz w:val="18"/>
                <w:szCs w:val="18"/>
                <w:lang w:val="uk-UA"/>
              </w:rPr>
              <w:t>Розроблення та виготовлення комплектів сувенірно-інформаційної продукції</w:t>
            </w:r>
          </w:p>
        </w:tc>
        <w:tc>
          <w:tcPr>
            <w:tcW w:w="1559" w:type="dxa"/>
          </w:tcPr>
          <w:p w:rsidR="00B0352B" w:rsidRPr="009C2F3E" w:rsidRDefault="00B0352B" w:rsidP="009C2F3E">
            <w:pPr>
              <w:jc w:val="center"/>
              <w:rPr>
                <w:rFonts w:ascii="Times New Roman" w:hAnsi="Times New Roman"/>
                <w:sz w:val="18"/>
                <w:szCs w:val="18"/>
                <w:lang w:val="uk-UA"/>
              </w:rPr>
            </w:pPr>
            <w:r w:rsidRPr="009C2F3E">
              <w:rPr>
                <w:rFonts w:ascii="Times New Roman" w:hAnsi="Times New Roman"/>
                <w:sz w:val="18"/>
                <w:szCs w:val="18"/>
                <w:lang w:val="uk-UA"/>
              </w:rPr>
              <w:t>01.01.2019-31.12.2020</w:t>
            </w:r>
          </w:p>
        </w:tc>
        <w:tc>
          <w:tcPr>
            <w:tcW w:w="2806" w:type="dxa"/>
          </w:tcPr>
          <w:p w:rsidR="00B0352B" w:rsidRPr="009C2F3E" w:rsidRDefault="00B0352B" w:rsidP="009C2F3E">
            <w:pPr>
              <w:pStyle w:val="Default"/>
              <w:spacing w:after="0" w:line="240" w:lineRule="auto"/>
              <w:jc w:val="left"/>
              <w:rPr>
                <w:rFonts w:ascii="Times New Roman" w:hAnsi="Times New Roman" w:cs="Times New Roman"/>
                <w:color w:val="auto"/>
                <w:sz w:val="18"/>
                <w:szCs w:val="18"/>
                <w:lang w:val="uk-UA"/>
              </w:rPr>
            </w:pPr>
          </w:p>
        </w:tc>
        <w:tc>
          <w:tcPr>
            <w:tcW w:w="2481" w:type="dxa"/>
          </w:tcPr>
          <w:p w:rsidR="00B0352B" w:rsidRPr="009C2F3E" w:rsidRDefault="00B0352B" w:rsidP="009C2F3E">
            <w:pPr>
              <w:pStyle w:val="af8"/>
              <w:shd w:val="clear" w:color="auto" w:fill="FFFFFF"/>
              <w:spacing w:before="0" w:beforeAutospacing="0" w:after="0" w:afterAutospacing="0"/>
              <w:rPr>
                <w:sz w:val="18"/>
                <w:szCs w:val="18"/>
              </w:rPr>
            </w:pPr>
            <w:r w:rsidRPr="009C2F3E">
              <w:rPr>
                <w:sz w:val="18"/>
                <w:szCs w:val="18"/>
                <w:shd w:val="clear" w:color="auto" w:fill="FFFFFF"/>
              </w:rPr>
              <w:t>Залучено максимальну кількість учасників до розробки бренду.</w:t>
            </w:r>
          </w:p>
          <w:p w:rsidR="00B0352B" w:rsidRPr="009C2F3E" w:rsidRDefault="00B0352B" w:rsidP="009C2F3E">
            <w:pPr>
              <w:pStyle w:val="af8"/>
              <w:spacing w:before="0" w:beforeAutospacing="0" w:after="0" w:afterAutospacing="0"/>
              <w:rPr>
                <w:sz w:val="18"/>
                <w:szCs w:val="18"/>
              </w:rPr>
            </w:pPr>
            <w:r w:rsidRPr="009C2F3E">
              <w:rPr>
                <w:sz w:val="18"/>
                <w:szCs w:val="18"/>
                <w:shd w:val="clear" w:color="auto" w:fill="FFFFFF"/>
              </w:rPr>
              <w:t>Створено концепцію бренду.</w:t>
            </w:r>
          </w:p>
          <w:p w:rsidR="00B0352B" w:rsidRPr="009C2F3E" w:rsidRDefault="00B0352B"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shd w:val="clear" w:color="auto" w:fill="FFFFFF"/>
                <w:lang w:val="uk-UA"/>
              </w:rPr>
              <w:t xml:space="preserve">Розроблено та створено </w:t>
            </w:r>
            <w:r w:rsidRPr="009C2F3E">
              <w:rPr>
                <w:rFonts w:ascii="Times New Roman" w:hAnsi="Times New Roman" w:cs="Times New Roman"/>
                <w:color w:val="auto"/>
                <w:sz w:val="18"/>
                <w:szCs w:val="18"/>
                <w:lang w:val="uk-UA"/>
              </w:rPr>
              <w:t>туристичний бренд, логотип міста.</w:t>
            </w:r>
          </w:p>
        </w:tc>
        <w:tc>
          <w:tcPr>
            <w:tcW w:w="2480" w:type="dxa"/>
          </w:tcPr>
          <w:p w:rsidR="00B0352B" w:rsidRPr="009C2F3E" w:rsidRDefault="00B0352B"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rPr>
              <w:t>Зібрано та підготовлено рекламні та презентаційні матеріали про місто та його туристичні можливості.</w:t>
            </w:r>
          </w:p>
          <w:p w:rsidR="00B0352B" w:rsidRPr="009C2F3E" w:rsidRDefault="00B0352B" w:rsidP="009C2F3E">
            <w:pPr>
              <w:pStyle w:val="Default"/>
              <w:spacing w:after="0" w:line="240" w:lineRule="auto"/>
              <w:jc w:val="left"/>
              <w:rPr>
                <w:rFonts w:ascii="Times New Roman" w:hAnsi="Times New Roman" w:cs="Times New Roman"/>
                <w:color w:val="auto"/>
                <w:sz w:val="18"/>
                <w:szCs w:val="18"/>
                <w:lang w:val="uk-UA"/>
              </w:rPr>
            </w:pPr>
          </w:p>
        </w:tc>
        <w:tc>
          <w:tcPr>
            <w:tcW w:w="2481" w:type="dxa"/>
          </w:tcPr>
          <w:p w:rsidR="00B0352B" w:rsidRPr="009C2F3E" w:rsidRDefault="00B0352B"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Виготовлено та розповсюджено промоційну брендову продукцію з туристичним логотипом міста.</w:t>
            </w:r>
          </w:p>
        </w:tc>
      </w:tr>
      <w:tr w:rsidR="009C2F3E" w:rsidRPr="00293F0F" w:rsidTr="009C2F3E">
        <w:tc>
          <w:tcPr>
            <w:tcW w:w="3148" w:type="dxa"/>
          </w:tcPr>
          <w:p w:rsidR="00B0352B" w:rsidRPr="009C2F3E" w:rsidRDefault="00B0352B" w:rsidP="00005CF1">
            <w:pPr>
              <w:rPr>
                <w:rFonts w:ascii="Times New Roman" w:hAnsi="Times New Roman"/>
                <w:sz w:val="18"/>
                <w:szCs w:val="18"/>
                <w:lang w:val="uk-UA"/>
              </w:rPr>
            </w:pPr>
            <w:r w:rsidRPr="009C2F3E">
              <w:rPr>
                <w:rFonts w:ascii="Times New Roman" w:hAnsi="Times New Roman"/>
                <w:sz w:val="18"/>
                <w:szCs w:val="18"/>
                <w:lang w:val="uk-UA"/>
              </w:rPr>
              <w:t>2.3 Проект «Школа екскурсоводів та гідів»</w:t>
            </w:r>
          </w:p>
        </w:tc>
        <w:tc>
          <w:tcPr>
            <w:tcW w:w="1559" w:type="dxa"/>
          </w:tcPr>
          <w:p w:rsidR="00B0352B" w:rsidRPr="009C2F3E" w:rsidRDefault="00B0352B" w:rsidP="009C2F3E">
            <w:pPr>
              <w:jc w:val="center"/>
              <w:rPr>
                <w:rFonts w:ascii="Times New Roman" w:hAnsi="Times New Roman"/>
                <w:sz w:val="18"/>
                <w:szCs w:val="18"/>
                <w:lang w:val="uk-UA"/>
              </w:rPr>
            </w:pPr>
            <w:r w:rsidRPr="009C2F3E">
              <w:rPr>
                <w:rFonts w:ascii="Times New Roman" w:hAnsi="Times New Roman"/>
                <w:sz w:val="18"/>
                <w:szCs w:val="18"/>
                <w:lang w:val="uk-UA"/>
              </w:rPr>
              <w:t>01.01.2019-31.12.2020</w:t>
            </w:r>
          </w:p>
        </w:tc>
        <w:tc>
          <w:tcPr>
            <w:tcW w:w="2806" w:type="dxa"/>
          </w:tcPr>
          <w:p w:rsidR="00B0352B" w:rsidRPr="009C2F3E" w:rsidRDefault="00B0352B" w:rsidP="009C2F3E">
            <w:pPr>
              <w:pStyle w:val="Default"/>
              <w:spacing w:after="0" w:line="240" w:lineRule="auto"/>
              <w:jc w:val="left"/>
              <w:rPr>
                <w:rFonts w:ascii="Times New Roman" w:hAnsi="Times New Roman" w:cs="Times New Roman"/>
                <w:color w:val="auto"/>
                <w:sz w:val="18"/>
                <w:szCs w:val="18"/>
                <w:lang w:val="uk-UA"/>
              </w:rPr>
            </w:pPr>
          </w:p>
        </w:tc>
        <w:tc>
          <w:tcPr>
            <w:tcW w:w="2481" w:type="dxa"/>
          </w:tcPr>
          <w:p w:rsidR="00B0352B" w:rsidRPr="009C2F3E" w:rsidRDefault="00B0352B"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Пошук партнерів, тренерів, напрацювання концепції. Розроблено план заходу, залучено представників туристичної галузі та ЗМІ</w:t>
            </w:r>
          </w:p>
        </w:tc>
        <w:tc>
          <w:tcPr>
            <w:tcW w:w="2480" w:type="dxa"/>
          </w:tcPr>
          <w:p w:rsidR="00B0352B" w:rsidRPr="009C2F3E" w:rsidRDefault="00B0352B"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Проведено курс «Школа екскурсоводів та гідів».</w:t>
            </w:r>
          </w:p>
          <w:p w:rsidR="00B0352B" w:rsidRPr="009C2F3E" w:rsidRDefault="00B0352B" w:rsidP="00361B7B">
            <w:pPr>
              <w:rPr>
                <w:rFonts w:ascii="Times New Roman" w:hAnsi="Times New Roman"/>
                <w:sz w:val="18"/>
                <w:szCs w:val="18"/>
                <w:lang w:val="uk-UA"/>
              </w:rPr>
            </w:pPr>
            <w:r w:rsidRPr="009C2F3E">
              <w:rPr>
                <w:rFonts w:ascii="Times New Roman" w:hAnsi="Times New Roman"/>
                <w:sz w:val="18"/>
                <w:szCs w:val="18"/>
                <w:lang w:val="uk-UA"/>
              </w:rPr>
              <w:t>Кількість осіб, що взяли участь у навчанні  – не менше 75 осіб.</w:t>
            </w:r>
          </w:p>
        </w:tc>
        <w:tc>
          <w:tcPr>
            <w:tcW w:w="2481" w:type="dxa"/>
          </w:tcPr>
          <w:p w:rsidR="00B0352B" w:rsidRPr="009C2F3E" w:rsidRDefault="00B0352B"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Проведено курс «Школа екскурсоводів та гідів».</w:t>
            </w:r>
          </w:p>
          <w:p w:rsidR="00B0352B" w:rsidRPr="009C2F3E" w:rsidRDefault="00B0352B" w:rsidP="00361B7B">
            <w:pPr>
              <w:rPr>
                <w:rFonts w:ascii="Times New Roman" w:hAnsi="Times New Roman"/>
                <w:sz w:val="18"/>
                <w:szCs w:val="18"/>
                <w:lang w:val="uk-UA"/>
              </w:rPr>
            </w:pPr>
            <w:r w:rsidRPr="009C2F3E">
              <w:rPr>
                <w:rFonts w:ascii="Times New Roman" w:hAnsi="Times New Roman"/>
                <w:sz w:val="18"/>
                <w:szCs w:val="18"/>
                <w:lang w:val="uk-UA"/>
              </w:rPr>
              <w:t>Кількість осіб, що взяли участь у навчанні  – не менше 75 осіб.</w:t>
            </w:r>
          </w:p>
        </w:tc>
      </w:tr>
      <w:tr w:rsidR="009C2F3E" w:rsidRPr="00293F0F" w:rsidTr="009C2F3E">
        <w:tc>
          <w:tcPr>
            <w:tcW w:w="3148" w:type="dxa"/>
          </w:tcPr>
          <w:p w:rsidR="00B0352B" w:rsidRPr="009C2F3E" w:rsidRDefault="00B0352B" w:rsidP="00005CF1">
            <w:pPr>
              <w:rPr>
                <w:rFonts w:ascii="Times New Roman" w:hAnsi="Times New Roman"/>
                <w:sz w:val="18"/>
                <w:szCs w:val="18"/>
                <w:lang w:val="uk-UA"/>
              </w:rPr>
            </w:pPr>
            <w:r w:rsidRPr="009C2F3E">
              <w:rPr>
                <w:rFonts w:ascii="Times New Roman" w:hAnsi="Times New Roman"/>
                <w:sz w:val="18"/>
                <w:szCs w:val="18"/>
                <w:lang w:val="uk-UA"/>
              </w:rPr>
              <w:t xml:space="preserve">2.4 Проведення фестивального свята на воді </w:t>
            </w:r>
            <w:r w:rsidRPr="009C2F3E">
              <w:rPr>
                <w:rStyle w:val="aff0"/>
                <w:rFonts w:ascii="Times New Roman" w:hAnsi="Times New Roman"/>
                <w:sz w:val="18"/>
                <w:szCs w:val="18"/>
                <w:shd w:val="clear" w:color="auto" w:fill="FFFFFF"/>
                <w:lang w:val="uk-UA"/>
              </w:rPr>
              <w:t>«Миколаїв River Fest»</w:t>
            </w:r>
          </w:p>
        </w:tc>
        <w:tc>
          <w:tcPr>
            <w:tcW w:w="1559" w:type="dxa"/>
          </w:tcPr>
          <w:p w:rsidR="00B0352B" w:rsidRPr="009C2F3E" w:rsidRDefault="00B0352B" w:rsidP="009C2F3E">
            <w:pPr>
              <w:jc w:val="center"/>
              <w:rPr>
                <w:rFonts w:ascii="Times New Roman" w:hAnsi="Times New Roman"/>
                <w:sz w:val="18"/>
                <w:szCs w:val="18"/>
                <w:lang w:val="uk-UA"/>
              </w:rPr>
            </w:pPr>
            <w:r w:rsidRPr="009C2F3E">
              <w:rPr>
                <w:rFonts w:ascii="Times New Roman" w:hAnsi="Times New Roman"/>
                <w:sz w:val="18"/>
                <w:szCs w:val="18"/>
                <w:lang w:val="uk-UA"/>
              </w:rPr>
              <w:t>01.01.2019-31.12.2020</w:t>
            </w:r>
          </w:p>
          <w:p w:rsidR="00B0352B" w:rsidRPr="009C2F3E" w:rsidRDefault="00B0352B" w:rsidP="009C2F3E">
            <w:pPr>
              <w:jc w:val="center"/>
              <w:rPr>
                <w:rFonts w:ascii="Times New Roman" w:hAnsi="Times New Roman"/>
                <w:sz w:val="18"/>
                <w:szCs w:val="18"/>
                <w:lang w:val="uk-UA"/>
              </w:rPr>
            </w:pPr>
            <w:r w:rsidRPr="009C2F3E">
              <w:rPr>
                <w:rFonts w:ascii="Times New Roman" w:hAnsi="Times New Roman"/>
                <w:sz w:val="18"/>
                <w:szCs w:val="18"/>
                <w:lang w:val="uk-UA"/>
              </w:rPr>
              <w:t>(далі щорічно)</w:t>
            </w:r>
          </w:p>
        </w:tc>
        <w:tc>
          <w:tcPr>
            <w:tcW w:w="2806" w:type="dxa"/>
          </w:tcPr>
          <w:p w:rsidR="00B0352B" w:rsidRPr="009C2F3E" w:rsidRDefault="00B0352B" w:rsidP="00361B7B">
            <w:pPr>
              <w:rPr>
                <w:rFonts w:ascii="Times New Roman" w:hAnsi="Times New Roman"/>
                <w:sz w:val="18"/>
                <w:szCs w:val="18"/>
                <w:lang w:val="uk-UA"/>
              </w:rPr>
            </w:pPr>
            <w:r w:rsidRPr="009C2F3E">
              <w:rPr>
                <w:rFonts w:ascii="Times New Roman" w:hAnsi="Times New Roman"/>
                <w:sz w:val="18"/>
                <w:szCs w:val="18"/>
                <w:lang w:val="uk-UA"/>
              </w:rPr>
              <w:t>Розроблено план програми фестивалю, залучено учасників, та ЗМІ.</w:t>
            </w:r>
          </w:p>
        </w:tc>
        <w:tc>
          <w:tcPr>
            <w:tcW w:w="2481" w:type="dxa"/>
          </w:tcPr>
          <w:p w:rsidR="00B0352B" w:rsidRPr="009C2F3E" w:rsidRDefault="00B0352B" w:rsidP="00361B7B">
            <w:pPr>
              <w:rPr>
                <w:rFonts w:ascii="Times New Roman" w:hAnsi="Times New Roman"/>
                <w:sz w:val="18"/>
                <w:szCs w:val="18"/>
                <w:shd w:val="clear" w:color="auto" w:fill="FFFFFF"/>
                <w:lang w:val="uk-UA"/>
              </w:rPr>
            </w:pPr>
            <w:r w:rsidRPr="009C2F3E">
              <w:rPr>
                <w:rFonts w:ascii="Times New Roman" w:hAnsi="Times New Roman"/>
                <w:sz w:val="18"/>
                <w:szCs w:val="18"/>
                <w:lang w:val="uk-UA"/>
              </w:rPr>
              <w:t xml:space="preserve">Проведено інформаційу кампанію. </w:t>
            </w:r>
            <w:r w:rsidRPr="009C2F3E">
              <w:rPr>
                <w:rFonts w:ascii="Times New Roman" w:hAnsi="Times New Roman"/>
                <w:sz w:val="18"/>
                <w:szCs w:val="18"/>
                <w:shd w:val="clear" w:color="auto" w:fill="FFFFFF"/>
                <w:lang w:val="uk-UA"/>
              </w:rPr>
              <w:t>Проведено фестиваль  River Fest</w:t>
            </w:r>
          </w:p>
        </w:tc>
        <w:tc>
          <w:tcPr>
            <w:tcW w:w="2480" w:type="dxa"/>
          </w:tcPr>
          <w:p w:rsidR="00B0352B" w:rsidRPr="009C2F3E" w:rsidRDefault="00B0352B" w:rsidP="00361B7B">
            <w:pPr>
              <w:rPr>
                <w:rFonts w:ascii="Times New Roman" w:hAnsi="Times New Roman"/>
                <w:sz w:val="18"/>
                <w:szCs w:val="18"/>
                <w:lang w:val="uk-UA"/>
              </w:rPr>
            </w:pPr>
            <w:r w:rsidRPr="009C2F3E">
              <w:rPr>
                <w:rFonts w:ascii="Times New Roman" w:hAnsi="Times New Roman"/>
                <w:sz w:val="18"/>
                <w:szCs w:val="18"/>
                <w:lang w:val="uk-UA"/>
              </w:rPr>
              <w:t>Розроблено план програми фестивалю, залучено учасників, та ЗМІ.</w:t>
            </w:r>
          </w:p>
        </w:tc>
        <w:tc>
          <w:tcPr>
            <w:tcW w:w="2481" w:type="dxa"/>
          </w:tcPr>
          <w:p w:rsidR="00B0352B" w:rsidRPr="009C2F3E" w:rsidRDefault="00B0352B" w:rsidP="00361B7B">
            <w:pPr>
              <w:rPr>
                <w:rFonts w:ascii="Times New Roman" w:hAnsi="Times New Roman"/>
                <w:sz w:val="18"/>
                <w:szCs w:val="18"/>
                <w:lang w:val="uk-UA"/>
              </w:rPr>
            </w:pPr>
            <w:r w:rsidRPr="009C2F3E">
              <w:rPr>
                <w:rFonts w:ascii="Times New Roman" w:hAnsi="Times New Roman"/>
                <w:sz w:val="18"/>
                <w:szCs w:val="18"/>
                <w:lang w:val="uk-UA"/>
              </w:rPr>
              <w:t xml:space="preserve">Проведено інформаційу кампанію.. </w:t>
            </w:r>
            <w:r w:rsidRPr="009C2F3E">
              <w:rPr>
                <w:rFonts w:ascii="Times New Roman" w:hAnsi="Times New Roman"/>
                <w:sz w:val="18"/>
                <w:szCs w:val="18"/>
                <w:shd w:val="clear" w:color="auto" w:fill="FFFFFF"/>
                <w:lang w:val="uk-UA"/>
              </w:rPr>
              <w:t>Проведено фестиваль River Fest</w:t>
            </w:r>
          </w:p>
        </w:tc>
      </w:tr>
      <w:tr w:rsidR="009C2F3E" w:rsidRPr="00293F0F" w:rsidTr="009C2F3E">
        <w:tc>
          <w:tcPr>
            <w:tcW w:w="3148" w:type="dxa"/>
          </w:tcPr>
          <w:p w:rsidR="00B0352B" w:rsidRPr="009C2F3E" w:rsidRDefault="00B0352B"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 xml:space="preserve">2.5 Проведення </w:t>
            </w:r>
            <w:r w:rsidRPr="009C2F3E">
              <w:rPr>
                <w:rFonts w:ascii="Times New Roman" w:eastAsia="DINPro-Identity-H" w:hAnsi="Times New Roman" w:cs="Times New Roman"/>
                <w:color w:val="auto"/>
                <w:sz w:val="18"/>
                <w:szCs w:val="18"/>
                <w:lang w:val="uk-UA"/>
              </w:rPr>
              <w:t>рекламних акцій «Дні Миколаєва у (на)…»</w:t>
            </w:r>
          </w:p>
        </w:tc>
        <w:tc>
          <w:tcPr>
            <w:tcW w:w="1559" w:type="dxa"/>
          </w:tcPr>
          <w:p w:rsidR="00B0352B" w:rsidRPr="009C2F3E" w:rsidRDefault="00B0352B"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01.01.2019-31.12.2020</w:t>
            </w:r>
          </w:p>
        </w:tc>
        <w:tc>
          <w:tcPr>
            <w:tcW w:w="2806" w:type="dxa"/>
          </w:tcPr>
          <w:p w:rsidR="00B0352B" w:rsidRPr="009C2F3E" w:rsidRDefault="00B0352B" w:rsidP="00361B7B">
            <w:pPr>
              <w:rPr>
                <w:rFonts w:ascii="Times New Roman" w:hAnsi="Times New Roman"/>
                <w:sz w:val="18"/>
                <w:szCs w:val="18"/>
                <w:lang w:val="uk-UA"/>
              </w:rPr>
            </w:pPr>
            <w:r w:rsidRPr="009C2F3E">
              <w:rPr>
                <w:rFonts w:ascii="Times New Roman" w:hAnsi="Times New Roman"/>
                <w:sz w:val="18"/>
                <w:szCs w:val="18"/>
                <w:lang w:val="uk-UA"/>
              </w:rPr>
              <w:t xml:space="preserve">Розроблено план заходу. Проведено переговори з керівництвом міст, в яких буде проведено заходи. </w:t>
            </w:r>
          </w:p>
        </w:tc>
        <w:tc>
          <w:tcPr>
            <w:tcW w:w="2481" w:type="dxa"/>
          </w:tcPr>
          <w:p w:rsidR="00B0352B" w:rsidRPr="009C2F3E" w:rsidRDefault="00B0352B" w:rsidP="00361B7B">
            <w:pPr>
              <w:rPr>
                <w:rFonts w:ascii="Times New Roman" w:hAnsi="Times New Roman"/>
                <w:sz w:val="18"/>
                <w:szCs w:val="18"/>
                <w:lang w:val="uk-UA"/>
              </w:rPr>
            </w:pPr>
            <w:r w:rsidRPr="009C2F3E">
              <w:rPr>
                <w:rFonts w:ascii="Times New Roman" w:hAnsi="Times New Roman"/>
                <w:sz w:val="18"/>
                <w:szCs w:val="18"/>
                <w:lang w:val="uk-UA"/>
              </w:rPr>
              <w:t>Проведено інформаційну кампанію. Проведено рекламні заходи.</w:t>
            </w:r>
          </w:p>
        </w:tc>
        <w:tc>
          <w:tcPr>
            <w:tcW w:w="2480" w:type="dxa"/>
          </w:tcPr>
          <w:p w:rsidR="00B0352B" w:rsidRPr="009C2F3E" w:rsidRDefault="00B0352B" w:rsidP="00361B7B">
            <w:pPr>
              <w:rPr>
                <w:rFonts w:ascii="Times New Roman" w:hAnsi="Times New Roman"/>
                <w:sz w:val="18"/>
                <w:szCs w:val="18"/>
                <w:lang w:val="uk-UA"/>
              </w:rPr>
            </w:pPr>
            <w:r w:rsidRPr="009C2F3E">
              <w:rPr>
                <w:rFonts w:ascii="Times New Roman" w:hAnsi="Times New Roman"/>
                <w:sz w:val="18"/>
                <w:szCs w:val="18"/>
                <w:lang w:val="uk-UA"/>
              </w:rPr>
              <w:t>Розроблено план заходу. Проведено переговори з керівництвом міст, в яких буде проведено заходи.</w:t>
            </w:r>
          </w:p>
        </w:tc>
        <w:tc>
          <w:tcPr>
            <w:tcW w:w="2481" w:type="dxa"/>
          </w:tcPr>
          <w:p w:rsidR="00B0352B" w:rsidRPr="009C2F3E" w:rsidRDefault="00B0352B" w:rsidP="00361B7B">
            <w:pPr>
              <w:rPr>
                <w:rFonts w:ascii="Times New Roman" w:hAnsi="Times New Roman"/>
                <w:sz w:val="18"/>
                <w:szCs w:val="18"/>
                <w:lang w:val="uk-UA"/>
              </w:rPr>
            </w:pPr>
            <w:r w:rsidRPr="009C2F3E">
              <w:rPr>
                <w:rFonts w:ascii="Times New Roman" w:hAnsi="Times New Roman"/>
                <w:sz w:val="18"/>
                <w:szCs w:val="18"/>
                <w:lang w:val="uk-UA"/>
              </w:rPr>
              <w:t>Проведено інформаційну кампанію. Проведено рекламні заходи.</w:t>
            </w:r>
          </w:p>
        </w:tc>
      </w:tr>
      <w:tr w:rsidR="009C2F3E" w:rsidRPr="00F211F4" w:rsidTr="009C2F3E">
        <w:tc>
          <w:tcPr>
            <w:tcW w:w="3148" w:type="dxa"/>
          </w:tcPr>
          <w:p w:rsidR="00B0352B" w:rsidRPr="009C2F3E" w:rsidRDefault="00B0352B" w:rsidP="009C2F3E">
            <w:pPr>
              <w:pStyle w:val="af8"/>
              <w:shd w:val="clear" w:color="auto" w:fill="FFFFFF"/>
              <w:spacing w:before="0" w:beforeAutospacing="0" w:after="0" w:afterAutospacing="0"/>
              <w:rPr>
                <w:sz w:val="18"/>
                <w:szCs w:val="18"/>
              </w:rPr>
            </w:pPr>
            <w:r w:rsidRPr="009C2F3E">
              <w:rPr>
                <w:sz w:val="18"/>
                <w:szCs w:val="18"/>
              </w:rPr>
              <w:t xml:space="preserve">3.1.Включення ІП «Енергія» до реєстру  індустріальних (промислових)  парків </w:t>
            </w:r>
          </w:p>
        </w:tc>
        <w:tc>
          <w:tcPr>
            <w:tcW w:w="1559" w:type="dxa"/>
          </w:tcPr>
          <w:p w:rsidR="00B0352B" w:rsidRPr="009C2F3E" w:rsidRDefault="00B0352B"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01.11.2018-01.02.2019</w:t>
            </w:r>
          </w:p>
        </w:tc>
        <w:tc>
          <w:tcPr>
            <w:tcW w:w="2806" w:type="dxa"/>
          </w:tcPr>
          <w:p w:rsidR="00B0352B" w:rsidRPr="009C2F3E" w:rsidRDefault="00B0352B" w:rsidP="00361B7B">
            <w:pPr>
              <w:rPr>
                <w:rFonts w:ascii="Times New Roman" w:hAnsi="Times New Roman"/>
                <w:sz w:val="18"/>
                <w:szCs w:val="18"/>
                <w:lang w:val="uk-UA"/>
              </w:rPr>
            </w:pPr>
            <w:r w:rsidRPr="009C2F3E">
              <w:rPr>
                <w:rFonts w:ascii="Times New Roman" w:hAnsi="Times New Roman"/>
                <w:sz w:val="18"/>
                <w:szCs w:val="18"/>
                <w:lang w:val="uk-UA"/>
              </w:rPr>
              <w:t>Підготовлено пакет документів необхідний для включення ІП «Енергія» до реєстру  індустріальних (промислових)  парків. Включено ІП «Енергія» до реєстру  індустріальних (промислових)  парків.</w:t>
            </w:r>
          </w:p>
        </w:tc>
        <w:tc>
          <w:tcPr>
            <w:tcW w:w="2481" w:type="dxa"/>
          </w:tcPr>
          <w:p w:rsidR="00B0352B" w:rsidRPr="009C2F3E" w:rsidRDefault="00B0352B" w:rsidP="00361B7B">
            <w:pPr>
              <w:rPr>
                <w:rFonts w:ascii="Times New Roman" w:hAnsi="Times New Roman"/>
                <w:sz w:val="18"/>
                <w:szCs w:val="18"/>
                <w:lang w:val="uk-UA"/>
              </w:rPr>
            </w:pPr>
          </w:p>
        </w:tc>
        <w:tc>
          <w:tcPr>
            <w:tcW w:w="2480" w:type="dxa"/>
          </w:tcPr>
          <w:p w:rsidR="00B0352B" w:rsidRPr="009C2F3E" w:rsidRDefault="00B0352B" w:rsidP="00361B7B">
            <w:pPr>
              <w:rPr>
                <w:rFonts w:ascii="Times New Roman" w:hAnsi="Times New Roman"/>
                <w:sz w:val="18"/>
                <w:szCs w:val="18"/>
                <w:lang w:val="uk-UA"/>
              </w:rPr>
            </w:pPr>
          </w:p>
        </w:tc>
        <w:tc>
          <w:tcPr>
            <w:tcW w:w="2481" w:type="dxa"/>
          </w:tcPr>
          <w:p w:rsidR="00B0352B" w:rsidRPr="009C2F3E" w:rsidRDefault="00B0352B" w:rsidP="00361B7B">
            <w:pPr>
              <w:rPr>
                <w:rFonts w:ascii="Times New Roman" w:hAnsi="Times New Roman"/>
                <w:sz w:val="18"/>
                <w:szCs w:val="18"/>
                <w:lang w:val="uk-UA"/>
              </w:rPr>
            </w:pPr>
          </w:p>
        </w:tc>
      </w:tr>
      <w:tr w:rsidR="009C2F3E" w:rsidRPr="00F211F4" w:rsidTr="009C2F3E">
        <w:tc>
          <w:tcPr>
            <w:tcW w:w="3148" w:type="dxa"/>
          </w:tcPr>
          <w:p w:rsidR="00B0352B" w:rsidRPr="009C2F3E" w:rsidRDefault="00B0352B" w:rsidP="009C2F3E">
            <w:pPr>
              <w:pStyle w:val="af8"/>
              <w:shd w:val="clear" w:color="auto" w:fill="FFFFFF"/>
              <w:spacing w:before="0" w:beforeAutospacing="0" w:after="0" w:afterAutospacing="0"/>
              <w:rPr>
                <w:sz w:val="18"/>
                <w:szCs w:val="18"/>
              </w:rPr>
            </w:pPr>
            <w:r w:rsidRPr="009C2F3E">
              <w:rPr>
                <w:sz w:val="18"/>
                <w:szCs w:val="18"/>
              </w:rPr>
              <w:t>3.2.Підготовка проекту рішення міськоїради «Про організацію та проведення  конкурсу з вибору керуючої компанії індустріального парку «Енергія»</w:t>
            </w:r>
          </w:p>
        </w:tc>
        <w:tc>
          <w:tcPr>
            <w:tcW w:w="1559" w:type="dxa"/>
          </w:tcPr>
          <w:p w:rsidR="00B0352B" w:rsidRPr="009C2F3E" w:rsidRDefault="00B0352B"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01.03.2019-</w:t>
            </w:r>
          </w:p>
          <w:p w:rsidR="00B0352B" w:rsidRPr="009C2F3E" w:rsidRDefault="00B0352B"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01.10.2019</w:t>
            </w:r>
          </w:p>
        </w:tc>
        <w:tc>
          <w:tcPr>
            <w:tcW w:w="2806" w:type="dxa"/>
          </w:tcPr>
          <w:p w:rsidR="00B0352B" w:rsidRPr="009C2F3E" w:rsidRDefault="00B0352B" w:rsidP="00361B7B">
            <w:pPr>
              <w:rPr>
                <w:rFonts w:ascii="Times New Roman" w:hAnsi="Times New Roman"/>
                <w:sz w:val="18"/>
                <w:szCs w:val="18"/>
                <w:lang w:val="uk-UA"/>
              </w:rPr>
            </w:pPr>
            <w:r w:rsidRPr="009C2F3E">
              <w:rPr>
                <w:rFonts w:ascii="Times New Roman" w:hAnsi="Times New Roman"/>
                <w:sz w:val="18"/>
                <w:szCs w:val="18"/>
                <w:lang w:val="uk-UA"/>
              </w:rPr>
              <w:t xml:space="preserve">Підготовлено проект рішення міської ради «Про організацію та проведення  конкурсу з вибору керуючої компанії індустріального парку «Енергія» відповідно Регламенту Миколаїської міської ради  </w:t>
            </w:r>
          </w:p>
        </w:tc>
        <w:tc>
          <w:tcPr>
            <w:tcW w:w="2481" w:type="dxa"/>
          </w:tcPr>
          <w:p w:rsidR="00B0352B" w:rsidRPr="009C2F3E" w:rsidRDefault="00B0352B" w:rsidP="00361B7B">
            <w:pPr>
              <w:rPr>
                <w:rFonts w:ascii="Times New Roman" w:hAnsi="Times New Roman"/>
                <w:sz w:val="18"/>
                <w:szCs w:val="18"/>
                <w:lang w:val="uk-UA"/>
              </w:rPr>
            </w:pPr>
            <w:r w:rsidRPr="009C2F3E">
              <w:rPr>
                <w:rFonts w:ascii="Times New Roman" w:hAnsi="Times New Roman"/>
                <w:sz w:val="18"/>
                <w:szCs w:val="18"/>
                <w:lang w:val="uk-UA"/>
              </w:rPr>
              <w:t>Оприлюднено проект рішення відповідно до діючого законодавства та розглянуто на засіданні сесії міської ради</w:t>
            </w:r>
          </w:p>
        </w:tc>
        <w:tc>
          <w:tcPr>
            <w:tcW w:w="2480" w:type="dxa"/>
          </w:tcPr>
          <w:p w:rsidR="00B0352B" w:rsidRPr="009C2F3E" w:rsidRDefault="00B0352B" w:rsidP="009C2F3E">
            <w:pPr>
              <w:jc w:val="center"/>
              <w:rPr>
                <w:rFonts w:ascii="Times New Roman" w:hAnsi="Times New Roman"/>
                <w:sz w:val="18"/>
                <w:szCs w:val="18"/>
                <w:lang w:val="uk-UA"/>
              </w:rPr>
            </w:pPr>
            <w:r w:rsidRPr="009C2F3E">
              <w:rPr>
                <w:rFonts w:ascii="Times New Roman" w:hAnsi="Times New Roman"/>
                <w:sz w:val="18"/>
                <w:szCs w:val="18"/>
                <w:lang w:val="uk-UA"/>
              </w:rPr>
              <w:t>-</w:t>
            </w:r>
          </w:p>
        </w:tc>
        <w:tc>
          <w:tcPr>
            <w:tcW w:w="2481" w:type="dxa"/>
          </w:tcPr>
          <w:p w:rsidR="00B0352B" w:rsidRPr="009C2F3E" w:rsidRDefault="00B0352B" w:rsidP="009C2F3E">
            <w:pPr>
              <w:jc w:val="center"/>
              <w:rPr>
                <w:rFonts w:ascii="Times New Roman" w:hAnsi="Times New Roman"/>
                <w:sz w:val="18"/>
                <w:szCs w:val="18"/>
                <w:lang w:val="uk-UA"/>
              </w:rPr>
            </w:pPr>
            <w:r w:rsidRPr="009C2F3E">
              <w:rPr>
                <w:rFonts w:ascii="Times New Roman" w:hAnsi="Times New Roman"/>
                <w:sz w:val="18"/>
                <w:szCs w:val="18"/>
                <w:lang w:val="uk-UA"/>
              </w:rPr>
              <w:t>-</w:t>
            </w:r>
          </w:p>
        </w:tc>
      </w:tr>
      <w:tr w:rsidR="009C2F3E" w:rsidRPr="00F211F4" w:rsidTr="009C2F3E">
        <w:tc>
          <w:tcPr>
            <w:tcW w:w="3148" w:type="dxa"/>
          </w:tcPr>
          <w:p w:rsidR="00B0352B" w:rsidRPr="009C2F3E" w:rsidRDefault="00B0352B" w:rsidP="009C2F3E">
            <w:pPr>
              <w:pStyle w:val="af8"/>
              <w:shd w:val="clear" w:color="auto" w:fill="FFFFFF"/>
              <w:spacing w:before="0" w:beforeAutospacing="0" w:after="0" w:afterAutospacing="0"/>
              <w:rPr>
                <w:sz w:val="18"/>
                <w:szCs w:val="18"/>
              </w:rPr>
            </w:pPr>
            <w:r w:rsidRPr="009C2F3E">
              <w:rPr>
                <w:sz w:val="18"/>
                <w:szCs w:val="18"/>
              </w:rPr>
              <w:t>3.3.Вибір керуючої компанії та підписання генеральної  угоди з ініціатором створення індустріального парку.</w:t>
            </w:r>
          </w:p>
        </w:tc>
        <w:tc>
          <w:tcPr>
            <w:tcW w:w="1559" w:type="dxa"/>
          </w:tcPr>
          <w:p w:rsidR="00B0352B" w:rsidRPr="009C2F3E" w:rsidRDefault="00B0352B"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01.10.2019-01.03.2020</w:t>
            </w:r>
          </w:p>
        </w:tc>
        <w:tc>
          <w:tcPr>
            <w:tcW w:w="2806" w:type="dxa"/>
          </w:tcPr>
          <w:p w:rsidR="00B0352B" w:rsidRPr="009C2F3E" w:rsidRDefault="00B0352B" w:rsidP="00361B7B">
            <w:pPr>
              <w:rPr>
                <w:rFonts w:ascii="Times New Roman" w:hAnsi="Times New Roman"/>
                <w:sz w:val="18"/>
                <w:szCs w:val="18"/>
                <w:lang w:val="uk-UA"/>
              </w:rPr>
            </w:pPr>
          </w:p>
        </w:tc>
        <w:tc>
          <w:tcPr>
            <w:tcW w:w="2481" w:type="dxa"/>
          </w:tcPr>
          <w:p w:rsidR="00B0352B" w:rsidRPr="009C2F3E" w:rsidRDefault="00B0352B" w:rsidP="009C2F3E">
            <w:pPr>
              <w:jc w:val="center"/>
              <w:rPr>
                <w:rFonts w:ascii="Times New Roman" w:hAnsi="Times New Roman"/>
                <w:sz w:val="18"/>
                <w:szCs w:val="18"/>
                <w:lang w:val="uk-UA"/>
              </w:rPr>
            </w:pPr>
            <w:r w:rsidRPr="009C2F3E">
              <w:rPr>
                <w:rFonts w:ascii="Times New Roman" w:hAnsi="Times New Roman"/>
                <w:sz w:val="18"/>
                <w:szCs w:val="18"/>
                <w:lang w:val="uk-UA"/>
              </w:rPr>
              <w:t>-</w:t>
            </w:r>
          </w:p>
        </w:tc>
        <w:tc>
          <w:tcPr>
            <w:tcW w:w="2480" w:type="dxa"/>
          </w:tcPr>
          <w:p w:rsidR="00B0352B" w:rsidRPr="009C2F3E" w:rsidRDefault="00B0352B" w:rsidP="009C2F3E">
            <w:pPr>
              <w:jc w:val="center"/>
              <w:rPr>
                <w:rFonts w:ascii="Times New Roman" w:hAnsi="Times New Roman"/>
                <w:sz w:val="18"/>
                <w:szCs w:val="18"/>
                <w:lang w:val="uk-UA"/>
              </w:rPr>
            </w:pPr>
            <w:r w:rsidRPr="009C2F3E">
              <w:rPr>
                <w:rFonts w:ascii="Times New Roman" w:hAnsi="Times New Roman"/>
                <w:sz w:val="18"/>
                <w:szCs w:val="18"/>
                <w:lang w:val="uk-UA"/>
              </w:rPr>
              <w:t>Проведено конкурс щодо відбору керуючої компанії, підписано генеральну угоду з ініціатором  створення індустріального парку.</w:t>
            </w:r>
          </w:p>
        </w:tc>
        <w:tc>
          <w:tcPr>
            <w:tcW w:w="2481" w:type="dxa"/>
          </w:tcPr>
          <w:p w:rsidR="00B0352B" w:rsidRPr="009C2F3E" w:rsidRDefault="00B0352B" w:rsidP="009C2F3E">
            <w:pPr>
              <w:jc w:val="center"/>
              <w:rPr>
                <w:rFonts w:ascii="Times New Roman" w:hAnsi="Times New Roman"/>
                <w:sz w:val="18"/>
                <w:szCs w:val="18"/>
                <w:lang w:val="uk-UA"/>
              </w:rPr>
            </w:pPr>
            <w:r w:rsidRPr="009C2F3E">
              <w:rPr>
                <w:rFonts w:ascii="Times New Roman" w:hAnsi="Times New Roman"/>
                <w:sz w:val="18"/>
                <w:szCs w:val="18"/>
                <w:lang w:val="uk-UA"/>
              </w:rPr>
              <w:t>-</w:t>
            </w:r>
          </w:p>
        </w:tc>
      </w:tr>
      <w:tr w:rsidR="009C2F3E" w:rsidRPr="00F211F4" w:rsidTr="009C2F3E">
        <w:tc>
          <w:tcPr>
            <w:tcW w:w="3148" w:type="dxa"/>
          </w:tcPr>
          <w:p w:rsidR="00B0352B" w:rsidRPr="009C2F3E" w:rsidRDefault="00F211F4" w:rsidP="009C2F3E">
            <w:pPr>
              <w:pStyle w:val="af8"/>
              <w:shd w:val="clear" w:color="auto" w:fill="FFFFFF"/>
              <w:spacing w:before="0" w:beforeAutospacing="0" w:after="0" w:afterAutospacing="0"/>
              <w:rPr>
                <w:sz w:val="18"/>
                <w:szCs w:val="18"/>
              </w:rPr>
            </w:pPr>
            <w:r w:rsidRPr="009C2F3E">
              <w:rPr>
                <w:sz w:val="18"/>
                <w:szCs w:val="18"/>
              </w:rPr>
              <w:t>3.4.Розробка веб-сайту</w:t>
            </w:r>
            <w:r w:rsidR="00B0352B" w:rsidRPr="009C2F3E">
              <w:rPr>
                <w:sz w:val="18"/>
                <w:szCs w:val="18"/>
              </w:rPr>
              <w:t xml:space="preserve">  «Індустраільний парк «Енергія» </w:t>
            </w:r>
          </w:p>
        </w:tc>
        <w:tc>
          <w:tcPr>
            <w:tcW w:w="1559" w:type="dxa"/>
          </w:tcPr>
          <w:p w:rsidR="00B0352B" w:rsidRPr="009C2F3E" w:rsidRDefault="00B0352B"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01.01.2019-01.01.2020</w:t>
            </w:r>
          </w:p>
        </w:tc>
        <w:tc>
          <w:tcPr>
            <w:tcW w:w="2806" w:type="dxa"/>
          </w:tcPr>
          <w:p w:rsidR="00B0352B" w:rsidRPr="009C2F3E" w:rsidRDefault="00B0352B" w:rsidP="00361B7B">
            <w:pPr>
              <w:rPr>
                <w:rFonts w:ascii="Times New Roman" w:hAnsi="Times New Roman"/>
                <w:sz w:val="18"/>
                <w:szCs w:val="18"/>
                <w:lang w:val="uk-UA"/>
              </w:rPr>
            </w:pPr>
            <w:r w:rsidRPr="009C2F3E">
              <w:rPr>
                <w:rFonts w:ascii="Times New Roman" w:hAnsi="Times New Roman"/>
                <w:sz w:val="18"/>
                <w:szCs w:val="18"/>
                <w:lang w:val="uk-UA"/>
              </w:rPr>
              <w:t>Підготовка технічного завдання щодо розробки веб-сайту  «Індустраільний парк «Енергія»</w:t>
            </w:r>
          </w:p>
        </w:tc>
        <w:tc>
          <w:tcPr>
            <w:tcW w:w="2481" w:type="dxa"/>
          </w:tcPr>
          <w:p w:rsidR="00B0352B" w:rsidRPr="009C2F3E" w:rsidRDefault="00B0352B" w:rsidP="00361B7B">
            <w:pPr>
              <w:rPr>
                <w:rFonts w:ascii="Times New Roman" w:hAnsi="Times New Roman"/>
                <w:sz w:val="18"/>
                <w:szCs w:val="18"/>
                <w:lang w:val="uk-UA"/>
              </w:rPr>
            </w:pPr>
            <w:r w:rsidRPr="009C2F3E">
              <w:rPr>
                <w:rFonts w:ascii="Times New Roman" w:hAnsi="Times New Roman"/>
                <w:sz w:val="18"/>
                <w:szCs w:val="18"/>
                <w:lang w:val="uk-UA"/>
              </w:rPr>
              <w:t>Розробка веб -  сайту«Індустраільний парк «Енергія» відповідно до технічного завдання</w:t>
            </w:r>
          </w:p>
        </w:tc>
        <w:tc>
          <w:tcPr>
            <w:tcW w:w="2480" w:type="dxa"/>
          </w:tcPr>
          <w:p w:rsidR="00B0352B" w:rsidRPr="009C2F3E" w:rsidRDefault="00B0352B" w:rsidP="009C2F3E">
            <w:pPr>
              <w:jc w:val="center"/>
              <w:rPr>
                <w:rFonts w:ascii="Times New Roman" w:hAnsi="Times New Roman"/>
                <w:sz w:val="18"/>
                <w:szCs w:val="18"/>
                <w:lang w:val="uk-UA"/>
              </w:rPr>
            </w:pPr>
            <w:r w:rsidRPr="009C2F3E">
              <w:rPr>
                <w:rFonts w:ascii="Times New Roman" w:hAnsi="Times New Roman"/>
                <w:sz w:val="18"/>
                <w:szCs w:val="18"/>
                <w:lang w:val="uk-UA"/>
              </w:rPr>
              <w:t xml:space="preserve">Забезпечено функціонування веб-сайту </w:t>
            </w:r>
          </w:p>
        </w:tc>
        <w:tc>
          <w:tcPr>
            <w:tcW w:w="2481" w:type="dxa"/>
          </w:tcPr>
          <w:p w:rsidR="00B0352B" w:rsidRPr="009C2F3E" w:rsidRDefault="00B0352B" w:rsidP="009C2F3E">
            <w:pPr>
              <w:jc w:val="center"/>
              <w:rPr>
                <w:rFonts w:ascii="Times New Roman" w:hAnsi="Times New Roman"/>
                <w:sz w:val="18"/>
                <w:szCs w:val="18"/>
                <w:lang w:val="uk-UA"/>
              </w:rPr>
            </w:pPr>
            <w:r w:rsidRPr="009C2F3E">
              <w:rPr>
                <w:rFonts w:ascii="Times New Roman" w:hAnsi="Times New Roman"/>
                <w:sz w:val="18"/>
                <w:szCs w:val="18"/>
                <w:lang w:val="uk-UA"/>
              </w:rPr>
              <w:t>Забезпечено функціонування веб-сайту</w:t>
            </w:r>
          </w:p>
        </w:tc>
      </w:tr>
      <w:tr w:rsidR="009C2F3E" w:rsidRPr="009C2F3E" w:rsidTr="009C2F3E">
        <w:tc>
          <w:tcPr>
            <w:tcW w:w="3148" w:type="dxa"/>
          </w:tcPr>
          <w:p w:rsidR="00B0352B" w:rsidRPr="009C2F3E" w:rsidRDefault="00B0352B" w:rsidP="009C2F3E">
            <w:pPr>
              <w:pStyle w:val="af8"/>
              <w:shd w:val="clear" w:color="auto" w:fill="FFFFFF"/>
              <w:spacing w:before="0" w:beforeAutospacing="0" w:after="0" w:afterAutospacing="0"/>
              <w:rPr>
                <w:sz w:val="18"/>
                <w:szCs w:val="18"/>
              </w:rPr>
            </w:pPr>
            <w:r w:rsidRPr="009C2F3E">
              <w:rPr>
                <w:sz w:val="18"/>
                <w:szCs w:val="18"/>
              </w:rPr>
              <w:t>3.5.</w:t>
            </w:r>
            <w:r w:rsidR="00F211F4" w:rsidRPr="009C2F3E">
              <w:rPr>
                <w:sz w:val="18"/>
                <w:szCs w:val="18"/>
              </w:rPr>
              <w:t>Промоція індустріального парку</w:t>
            </w:r>
          </w:p>
        </w:tc>
        <w:tc>
          <w:tcPr>
            <w:tcW w:w="1559" w:type="dxa"/>
          </w:tcPr>
          <w:p w:rsidR="00B0352B" w:rsidRPr="009C2F3E" w:rsidRDefault="00B0352B"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01.01.2019-31.12.2020</w:t>
            </w:r>
          </w:p>
        </w:tc>
        <w:tc>
          <w:tcPr>
            <w:tcW w:w="2806" w:type="dxa"/>
          </w:tcPr>
          <w:p w:rsidR="00B0352B" w:rsidRPr="009C2F3E" w:rsidRDefault="00B0352B" w:rsidP="009C2F3E">
            <w:pPr>
              <w:pStyle w:val="af8"/>
              <w:shd w:val="clear" w:color="auto" w:fill="FFFFFF"/>
              <w:spacing w:before="0" w:beforeAutospacing="0" w:after="0" w:afterAutospacing="0"/>
              <w:rPr>
                <w:sz w:val="18"/>
                <w:szCs w:val="18"/>
              </w:rPr>
            </w:pPr>
            <w:r w:rsidRPr="009C2F3E">
              <w:rPr>
                <w:sz w:val="18"/>
                <w:szCs w:val="18"/>
              </w:rPr>
              <w:t xml:space="preserve">Проведено зустрічі з представниками бізнес-кіл, </w:t>
            </w:r>
            <w:r w:rsidRPr="009C2F3E">
              <w:rPr>
                <w:sz w:val="18"/>
                <w:szCs w:val="18"/>
              </w:rPr>
              <w:lastRenderedPageBreak/>
              <w:t xml:space="preserve">дипломатичних установ, торгово-промислових палат тощо. Підготовлено та проведено презентацію індустріального парку </w:t>
            </w:r>
          </w:p>
        </w:tc>
        <w:tc>
          <w:tcPr>
            <w:tcW w:w="2481" w:type="dxa"/>
          </w:tcPr>
          <w:p w:rsidR="00B0352B" w:rsidRPr="009C2F3E" w:rsidRDefault="00B0352B"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rPr>
              <w:lastRenderedPageBreak/>
              <w:t xml:space="preserve">Проведено зустрічі з представниками бізнес-кіл, </w:t>
            </w:r>
            <w:r w:rsidRPr="009C2F3E">
              <w:rPr>
                <w:rFonts w:ascii="Times New Roman" w:hAnsi="Times New Roman" w:cs="Times New Roman"/>
                <w:color w:val="auto"/>
                <w:sz w:val="18"/>
                <w:szCs w:val="18"/>
              </w:rPr>
              <w:lastRenderedPageBreak/>
              <w:t>дипломатичних установ, торгово-промислових палат тощо</w:t>
            </w:r>
            <w:r w:rsidRPr="009C2F3E">
              <w:rPr>
                <w:color w:val="auto"/>
                <w:sz w:val="18"/>
                <w:szCs w:val="18"/>
              </w:rPr>
              <w:t xml:space="preserve">. </w:t>
            </w:r>
            <w:r w:rsidRPr="009C2F3E">
              <w:rPr>
                <w:rFonts w:ascii="Times New Roman" w:hAnsi="Times New Roman" w:cs="Times New Roman"/>
                <w:color w:val="auto"/>
                <w:sz w:val="18"/>
                <w:szCs w:val="18"/>
                <w:lang w:val="uk-UA"/>
              </w:rPr>
              <w:t>Розміщено інформацію про індустріальний парк</w:t>
            </w:r>
          </w:p>
        </w:tc>
        <w:tc>
          <w:tcPr>
            <w:tcW w:w="2480" w:type="dxa"/>
          </w:tcPr>
          <w:p w:rsidR="00B0352B" w:rsidRPr="009C2F3E" w:rsidRDefault="00B0352B"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rPr>
              <w:lastRenderedPageBreak/>
              <w:t xml:space="preserve">Проведено зустрічі з представниками бізнес-кіл, </w:t>
            </w:r>
            <w:r w:rsidRPr="009C2F3E">
              <w:rPr>
                <w:rFonts w:ascii="Times New Roman" w:hAnsi="Times New Roman" w:cs="Times New Roman"/>
                <w:color w:val="auto"/>
                <w:sz w:val="18"/>
                <w:szCs w:val="18"/>
              </w:rPr>
              <w:lastRenderedPageBreak/>
              <w:t>дипломатичних установ, торгово-промислових палат тощо</w:t>
            </w:r>
            <w:r w:rsidRPr="009C2F3E">
              <w:rPr>
                <w:color w:val="auto"/>
                <w:sz w:val="18"/>
                <w:szCs w:val="18"/>
              </w:rPr>
              <w:t xml:space="preserve">. </w:t>
            </w:r>
            <w:r w:rsidRPr="009C2F3E">
              <w:rPr>
                <w:rFonts w:ascii="Times New Roman" w:hAnsi="Times New Roman" w:cs="Times New Roman"/>
                <w:color w:val="auto"/>
                <w:sz w:val="18"/>
                <w:szCs w:val="18"/>
                <w:lang w:val="uk-UA"/>
              </w:rPr>
              <w:t>Розміщено інформацію про індустріальний парк</w:t>
            </w:r>
          </w:p>
        </w:tc>
        <w:tc>
          <w:tcPr>
            <w:tcW w:w="2481" w:type="dxa"/>
          </w:tcPr>
          <w:p w:rsidR="00B0352B" w:rsidRPr="009C2F3E" w:rsidRDefault="00B0352B" w:rsidP="009C2F3E">
            <w:pPr>
              <w:pStyle w:val="af8"/>
              <w:shd w:val="clear" w:color="auto" w:fill="FFFFFF"/>
              <w:spacing w:before="0" w:beforeAutospacing="0" w:after="0" w:afterAutospacing="0"/>
              <w:rPr>
                <w:sz w:val="18"/>
                <w:szCs w:val="18"/>
              </w:rPr>
            </w:pPr>
            <w:r w:rsidRPr="009C2F3E">
              <w:rPr>
                <w:sz w:val="18"/>
                <w:szCs w:val="18"/>
              </w:rPr>
              <w:lastRenderedPageBreak/>
              <w:t xml:space="preserve">Проведено зустрічі з представниками бізнес-кіл, </w:t>
            </w:r>
            <w:r w:rsidRPr="009C2F3E">
              <w:rPr>
                <w:sz w:val="18"/>
                <w:szCs w:val="18"/>
              </w:rPr>
              <w:lastRenderedPageBreak/>
              <w:t>дипломатичних установ, торгово-промислових палат тощо. Розміщено інформацію про індустріальний парк</w:t>
            </w:r>
          </w:p>
        </w:tc>
      </w:tr>
      <w:tr w:rsidR="009C2F3E" w:rsidRPr="00293F0F" w:rsidTr="009C2F3E">
        <w:tc>
          <w:tcPr>
            <w:tcW w:w="3148" w:type="dxa"/>
          </w:tcPr>
          <w:p w:rsidR="00B0352B" w:rsidRPr="009C2F3E" w:rsidRDefault="00B0352B"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eastAsia="ru-RU"/>
              </w:rPr>
              <w:lastRenderedPageBreak/>
              <w:t xml:space="preserve">3.6 </w:t>
            </w:r>
            <w:r w:rsidR="00F211F4" w:rsidRPr="009C2F3E">
              <w:rPr>
                <w:rFonts w:ascii="Times New Roman" w:hAnsi="Times New Roman" w:cs="Times New Roman"/>
                <w:color w:val="auto"/>
                <w:sz w:val="18"/>
                <w:szCs w:val="18"/>
                <w:lang w:val="uk-UA" w:eastAsia="ru-RU"/>
              </w:rPr>
              <w:t>Облаштування індустріального парку</w:t>
            </w:r>
          </w:p>
        </w:tc>
        <w:tc>
          <w:tcPr>
            <w:tcW w:w="1559" w:type="dxa"/>
          </w:tcPr>
          <w:p w:rsidR="00B0352B" w:rsidRPr="009C2F3E" w:rsidRDefault="00B0352B" w:rsidP="009C2F3E">
            <w:pPr>
              <w:pStyle w:val="Default"/>
              <w:spacing w:after="0" w:line="240" w:lineRule="auto"/>
              <w:jc w:val="center"/>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01.01.2019-31.12.2020</w:t>
            </w:r>
          </w:p>
        </w:tc>
        <w:tc>
          <w:tcPr>
            <w:tcW w:w="2806" w:type="dxa"/>
          </w:tcPr>
          <w:p w:rsidR="00B0352B" w:rsidRPr="009C2F3E" w:rsidRDefault="00B0352B"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w:t>
            </w:r>
          </w:p>
        </w:tc>
        <w:tc>
          <w:tcPr>
            <w:tcW w:w="2481" w:type="dxa"/>
          </w:tcPr>
          <w:p w:rsidR="00B0352B" w:rsidRPr="009C2F3E" w:rsidRDefault="00B0352B" w:rsidP="009C2F3E">
            <w:pPr>
              <w:pStyle w:val="Default"/>
              <w:spacing w:after="0" w:line="240" w:lineRule="auto"/>
              <w:jc w:val="left"/>
              <w:rPr>
                <w:rFonts w:ascii="Times New Roman" w:hAnsi="Times New Roman" w:cs="Times New Roman"/>
                <w:color w:val="auto"/>
                <w:sz w:val="18"/>
                <w:szCs w:val="18"/>
                <w:lang w:val="uk-UA"/>
              </w:rPr>
            </w:pPr>
            <w:r w:rsidRPr="009C2F3E">
              <w:rPr>
                <w:rFonts w:ascii="Times New Roman" w:hAnsi="Times New Roman" w:cs="Times New Roman"/>
                <w:color w:val="auto"/>
                <w:sz w:val="18"/>
                <w:szCs w:val="18"/>
                <w:lang w:val="uk-UA"/>
              </w:rPr>
              <w:t>-</w:t>
            </w:r>
          </w:p>
        </w:tc>
        <w:tc>
          <w:tcPr>
            <w:tcW w:w="2480" w:type="dxa"/>
          </w:tcPr>
          <w:p w:rsidR="00B0352B" w:rsidRPr="009C2F3E" w:rsidRDefault="00B0352B" w:rsidP="009C2F3E">
            <w:pPr>
              <w:pStyle w:val="af8"/>
              <w:spacing w:before="0" w:beforeAutospacing="0" w:after="0" w:afterAutospacing="0"/>
              <w:rPr>
                <w:sz w:val="18"/>
                <w:szCs w:val="18"/>
              </w:rPr>
            </w:pPr>
            <w:r w:rsidRPr="009C2F3E">
              <w:rPr>
                <w:sz w:val="18"/>
                <w:szCs w:val="18"/>
              </w:rPr>
              <w:t xml:space="preserve">Вибрано генерального підрядника на проведення будівельних робіт на основі тендерних процедур. </w:t>
            </w:r>
          </w:p>
          <w:p w:rsidR="00B0352B" w:rsidRPr="009C2F3E" w:rsidRDefault="00B0352B" w:rsidP="009C2F3E">
            <w:pPr>
              <w:pStyle w:val="af8"/>
              <w:spacing w:before="0" w:beforeAutospacing="0" w:after="0" w:afterAutospacing="0"/>
              <w:rPr>
                <w:b/>
                <w:sz w:val="18"/>
                <w:szCs w:val="18"/>
              </w:rPr>
            </w:pPr>
          </w:p>
        </w:tc>
        <w:tc>
          <w:tcPr>
            <w:tcW w:w="2481" w:type="dxa"/>
          </w:tcPr>
          <w:p w:rsidR="00B0352B" w:rsidRPr="009C2F3E" w:rsidRDefault="00F211F4" w:rsidP="009C2F3E">
            <w:pPr>
              <w:pStyle w:val="af8"/>
              <w:spacing w:before="0" w:beforeAutospacing="0" w:after="0" w:afterAutospacing="0"/>
              <w:rPr>
                <w:sz w:val="18"/>
                <w:szCs w:val="18"/>
              </w:rPr>
            </w:pPr>
            <w:r w:rsidRPr="009C2F3E">
              <w:rPr>
                <w:sz w:val="18"/>
                <w:szCs w:val="18"/>
              </w:rPr>
              <w:t>Облаштовано індустріальний парк</w:t>
            </w:r>
            <w:r w:rsidR="00B0352B" w:rsidRPr="009C2F3E">
              <w:rPr>
                <w:sz w:val="18"/>
                <w:szCs w:val="18"/>
              </w:rPr>
              <w:t xml:space="preserve"> відповідною інженерною інфраструктурою. </w:t>
            </w:r>
          </w:p>
        </w:tc>
      </w:tr>
    </w:tbl>
    <w:p w:rsidR="006A46BF" w:rsidRPr="00B0352B" w:rsidRDefault="006A46BF">
      <w:pPr>
        <w:rPr>
          <w:lang w:val="uk-UA"/>
        </w:rPr>
      </w:pPr>
    </w:p>
    <w:p w:rsidR="006A46BF" w:rsidRPr="00B0352B" w:rsidRDefault="006A46BF">
      <w:pPr>
        <w:rPr>
          <w:lang w:val="uk-UA"/>
        </w:rPr>
        <w:sectPr w:rsidR="006A46BF" w:rsidRPr="00B0352B" w:rsidSect="006A46BF">
          <w:pgSz w:w="16838" w:h="11906" w:orient="landscape"/>
          <w:pgMar w:top="1701" w:right="1134" w:bottom="850" w:left="1134" w:header="708" w:footer="708" w:gutter="0"/>
          <w:cols w:space="708"/>
          <w:docGrid w:linePitch="360"/>
        </w:sectPr>
      </w:pPr>
    </w:p>
    <w:p w:rsidR="006A46BF" w:rsidRDefault="006A46BF" w:rsidP="006A46BF">
      <w:pPr>
        <w:jc w:val="both"/>
        <w:rPr>
          <w:rFonts w:ascii="Times New Roman" w:hAnsi="Times New Roman"/>
          <w:b/>
          <w:sz w:val="32"/>
          <w:szCs w:val="32"/>
          <w:lang w:val="uk-UA"/>
        </w:rPr>
      </w:pPr>
      <w:bookmarkStart w:id="26" w:name="_Ref222823283"/>
      <w:r w:rsidRPr="003F3B4E">
        <w:rPr>
          <w:rFonts w:ascii="Times New Roman" w:hAnsi="Times New Roman"/>
          <w:b/>
          <w:sz w:val="32"/>
          <w:szCs w:val="32"/>
          <w:lang w:val="uk-UA"/>
        </w:rPr>
        <w:lastRenderedPageBreak/>
        <w:t xml:space="preserve">Додаток </w:t>
      </w:r>
      <w:bookmarkEnd w:id="26"/>
      <w:r>
        <w:rPr>
          <w:rFonts w:ascii="Times New Roman" w:hAnsi="Times New Roman"/>
          <w:b/>
          <w:sz w:val="32"/>
          <w:szCs w:val="32"/>
          <w:lang w:val="uk-UA"/>
        </w:rPr>
        <w:t>А</w:t>
      </w:r>
    </w:p>
    <w:p w:rsidR="006A46BF" w:rsidRPr="002677CE" w:rsidRDefault="006A46BF" w:rsidP="006A46BF">
      <w:pPr>
        <w:jc w:val="both"/>
        <w:rPr>
          <w:rFonts w:ascii="Times New Roman" w:hAnsi="Times New Roman"/>
          <w:b/>
          <w:sz w:val="32"/>
          <w:szCs w:val="32"/>
          <w:lang w:val="uk-UA"/>
        </w:rPr>
      </w:pPr>
      <w:r w:rsidRPr="002677CE">
        <w:rPr>
          <w:rFonts w:ascii="Times New Roman" w:hAnsi="Times New Roman"/>
          <w:b/>
          <w:sz w:val="32"/>
          <w:szCs w:val="32"/>
          <w:lang w:val="uk-UA"/>
        </w:rPr>
        <w:t>Процес розробки Плану місцевого економічного розвитку</w:t>
      </w:r>
    </w:p>
    <w:p w:rsidR="006A46BF" w:rsidRPr="002677CE" w:rsidRDefault="006A46BF" w:rsidP="006A46BF">
      <w:pPr>
        <w:jc w:val="both"/>
        <w:rPr>
          <w:rFonts w:ascii="Times New Roman" w:hAnsi="Times New Roman"/>
          <w:sz w:val="24"/>
          <w:lang w:val="uk-UA"/>
        </w:rPr>
      </w:pPr>
    </w:p>
    <w:p w:rsidR="006A46BF" w:rsidRPr="004D3791" w:rsidRDefault="006A46BF" w:rsidP="006A46BF">
      <w:pPr>
        <w:autoSpaceDE w:val="0"/>
        <w:autoSpaceDN w:val="0"/>
        <w:adjustRightInd w:val="0"/>
        <w:ind w:firstLine="708"/>
        <w:jc w:val="both"/>
        <w:rPr>
          <w:rFonts w:ascii="Times New Roman" w:eastAsiaTheme="minorHAnsi" w:hAnsi="Times New Roman"/>
          <w:szCs w:val="22"/>
          <w:lang w:val="uk-UA"/>
        </w:rPr>
      </w:pPr>
      <w:r w:rsidRPr="004D3791">
        <w:rPr>
          <w:rFonts w:ascii="Times New Roman" w:eastAsiaTheme="minorHAnsi" w:hAnsi="Times New Roman"/>
          <w:szCs w:val="22"/>
          <w:lang w:val="uk-UA"/>
        </w:rPr>
        <w:t>Очолювали процес розробки Плану МЕР – міський голова та перший заступник міського голови.</w:t>
      </w:r>
    </w:p>
    <w:p w:rsidR="006A46BF" w:rsidRPr="004D3791" w:rsidRDefault="006A46BF" w:rsidP="006A46BF">
      <w:pPr>
        <w:pStyle w:val="22"/>
        <w:shd w:val="clear" w:color="auto" w:fill="auto"/>
        <w:spacing w:before="0" w:after="0" w:line="240" w:lineRule="auto"/>
        <w:ind w:firstLine="709"/>
        <w:jc w:val="both"/>
        <w:rPr>
          <w:color w:val="000000" w:themeColor="text1"/>
          <w:sz w:val="22"/>
          <w:szCs w:val="22"/>
          <w:lang w:val="uk-UA"/>
        </w:rPr>
      </w:pPr>
      <w:r w:rsidRPr="004D3791">
        <w:rPr>
          <w:rFonts w:eastAsiaTheme="minorHAnsi"/>
          <w:sz w:val="22"/>
          <w:szCs w:val="22"/>
          <w:lang w:val="uk-UA"/>
        </w:rPr>
        <w:t xml:space="preserve">Робоча група працювала на постійній основі у складі 21 учасника. Робоча група </w:t>
      </w:r>
      <w:r w:rsidRPr="004D3791">
        <w:rPr>
          <w:color w:val="000000" w:themeColor="text1"/>
          <w:sz w:val="22"/>
          <w:szCs w:val="22"/>
          <w:lang w:val="uk-UA"/>
        </w:rPr>
        <w:t>об’єднала всі зацікавлені в економічному розвитку міста сторони, а саме: представників міської ради та депутатського корпусу, підприємців, науковців, громадських активістів. Гендерний аспект при формуванні партнерства врахований.</w:t>
      </w:r>
    </w:p>
    <w:p w:rsidR="006A46BF" w:rsidRPr="004D3791" w:rsidRDefault="006A46BF" w:rsidP="006A46BF">
      <w:pPr>
        <w:pStyle w:val="22"/>
        <w:shd w:val="clear" w:color="auto" w:fill="auto"/>
        <w:spacing w:before="0" w:after="0" w:line="240" w:lineRule="auto"/>
        <w:ind w:firstLine="709"/>
        <w:jc w:val="both"/>
        <w:rPr>
          <w:color w:val="000000" w:themeColor="text1"/>
          <w:sz w:val="22"/>
          <w:szCs w:val="22"/>
          <w:lang w:val="uk-UA"/>
        </w:rPr>
      </w:pPr>
      <w:r w:rsidRPr="004D3791">
        <w:rPr>
          <w:color w:val="000000" w:themeColor="text1"/>
          <w:sz w:val="22"/>
          <w:szCs w:val="22"/>
          <w:lang w:val="uk-UA"/>
        </w:rPr>
        <w:t xml:space="preserve">Проведено сім засідань робочих груп, </w:t>
      </w:r>
      <w:r>
        <w:rPr>
          <w:color w:val="000000" w:themeColor="text1"/>
          <w:sz w:val="22"/>
          <w:szCs w:val="22"/>
          <w:lang w:val="uk-UA"/>
        </w:rPr>
        <w:t xml:space="preserve">засідання </w:t>
      </w:r>
      <w:r w:rsidRPr="004D3791">
        <w:rPr>
          <w:color w:val="000000" w:themeColor="text1"/>
          <w:sz w:val="22"/>
          <w:szCs w:val="22"/>
          <w:lang w:val="uk-UA"/>
        </w:rPr>
        <w:t>круглих столів, робочих нарад.</w:t>
      </w:r>
    </w:p>
    <w:p w:rsidR="006A46BF" w:rsidRPr="004D3791" w:rsidRDefault="006A46BF" w:rsidP="006A46BF">
      <w:pPr>
        <w:pStyle w:val="22"/>
        <w:shd w:val="clear" w:color="auto" w:fill="auto"/>
        <w:spacing w:before="0" w:after="0" w:line="240" w:lineRule="auto"/>
        <w:ind w:firstLine="709"/>
        <w:jc w:val="both"/>
        <w:rPr>
          <w:color w:val="000000" w:themeColor="text1"/>
          <w:sz w:val="22"/>
          <w:szCs w:val="22"/>
          <w:lang w:val="uk-UA"/>
        </w:rPr>
      </w:pPr>
      <w:r w:rsidRPr="004D3791">
        <w:rPr>
          <w:color w:val="000000" w:themeColor="text1"/>
          <w:sz w:val="22"/>
          <w:szCs w:val="22"/>
          <w:lang w:val="uk-UA"/>
        </w:rPr>
        <w:t>Розробка план МЕР відбувалась на засадах партнерства, балансу інтересів місцевих органів влади, представників приватного сектора і громадянського суспільства.</w:t>
      </w:r>
    </w:p>
    <w:p w:rsidR="006A46BF" w:rsidRPr="002677CE" w:rsidRDefault="006A46BF" w:rsidP="006A46BF">
      <w:pPr>
        <w:autoSpaceDE w:val="0"/>
        <w:autoSpaceDN w:val="0"/>
        <w:adjustRightInd w:val="0"/>
        <w:ind w:firstLine="708"/>
        <w:jc w:val="both"/>
        <w:rPr>
          <w:rFonts w:ascii="Times New Roman" w:eastAsiaTheme="minorHAnsi" w:hAnsi="Times New Roman"/>
          <w:szCs w:val="22"/>
          <w:lang w:val="uk-UA"/>
        </w:rPr>
      </w:pPr>
      <w:r w:rsidRPr="002677CE">
        <w:rPr>
          <w:rFonts w:ascii="Times New Roman" w:eastAsiaTheme="minorHAnsi" w:hAnsi="Times New Roman"/>
          <w:szCs w:val="22"/>
          <w:lang w:val="uk-UA"/>
        </w:rPr>
        <w:t xml:space="preserve">Також до аналітичної та стратегічної роботи були залучені представники бізнесу та громадськості. Це були фахівці управління економіки і соціального розвитку, управління інфраструктури та капітального будівництва, відділу земельних ресурсів, відділу комунальної власності, комунальних підприємств (установ), міського центру зайнятості, та інші представники бізнесу та громади. </w:t>
      </w:r>
    </w:p>
    <w:p w:rsidR="006A46BF" w:rsidRPr="002677CE" w:rsidRDefault="006A46BF" w:rsidP="006A46BF">
      <w:pPr>
        <w:pStyle w:val="afc"/>
        <w:spacing w:after="0"/>
        <w:ind w:firstLine="708"/>
        <w:jc w:val="both"/>
        <w:rPr>
          <w:rFonts w:cs="Arial"/>
          <w:sz w:val="22"/>
          <w:szCs w:val="22"/>
        </w:rPr>
      </w:pPr>
      <w:r w:rsidRPr="002677CE">
        <w:rPr>
          <w:rFonts w:cs="Arial"/>
          <w:sz w:val="22"/>
          <w:szCs w:val="22"/>
        </w:rPr>
        <w:t>На першій стадії розробки плану було виконано «сканування середовища» – проведено базовий аналіз. Працівники міської ради за участю членів робочої групи підготували Профіль громади, який містить інформацію про демографічну ситуацію у місті, трудові ресурси, зайнятість населення, аналіз економіки, розвиток бізнесу, основні параметри бюджету міста, стан довкілля та умови життя. Першоджерелом для такої інформації слугували дані, подані виконавчими органами міської ради, Миколаївським міським центром зайнятості, Головним управлінням статистики у Миколаївській області та іншими установами.</w:t>
      </w:r>
    </w:p>
    <w:p w:rsidR="006A46BF" w:rsidRPr="002677CE" w:rsidRDefault="006A46BF" w:rsidP="006A46BF">
      <w:pPr>
        <w:pStyle w:val="afc"/>
        <w:spacing w:after="0"/>
        <w:ind w:firstLine="708"/>
        <w:jc w:val="both"/>
        <w:rPr>
          <w:rFonts w:cs="Arial"/>
          <w:sz w:val="22"/>
          <w:szCs w:val="22"/>
        </w:rPr>
      </w:pPr>
      <w:r w:rsidRPr="002677CE">
        <w:rPr>
          <w:rFonts w:cs="Arial"/>
          <w:sz w:val="22"/>
          <w:szCs w:val="22"/>
        </w:rPr>
        <w:t>Робочою групою було проведено SWOT-аналіз, проаналізовано сильні та слабкі сторони міста (внутрішні чинники) та оцінено позицію міста серед інших міст України, з якими Миколаїв конкурує за нові робочі місця та інвестиції. Робоча група також оцінила конкурентоспроможність Миколаєва в контексті аналізу зовнішніх чинників: сприятливих можливостей і загроз. Результати SWOT - аналізу та формулювання бачення цілей були обговорені та схвалені робочою групою.</w:t>
      </w:r>
    </w:p>
    <w:p w:rsidR="006A46BF" w:rsidRPr="002677CE" w:rsidRDefault="006A46BF" w:rsidP="006A46BF">
      <w:pPr>
        <w:pStyle w:val="afc"/>
        <w:spacing w:after="0"/>
        <w:ind w:firstLine="708"/>
        <w:jc w:val="both"/>
        <w:rPr>
          <w:rFonts w:cs="Arial"/>
          <w:sz w:val="22"/>
          <w:szCs w:val="22"/>
        </w:rPr>
      </w:pPr>
      <w:r w:rsidRPr="002677CE">
        <w:rPr>
          <w:rFonts w:cs="Arial"/>
          <w:sz w:val="22"/>
          <w:szCs w:val="22"/>
        </w:rPr>
        <w:t>Існування такої фундаментальної бази відіграло важливу роль у виборі цілей для плану МЕР, на яких зосередилася робоча група, а саме: (1) розвиток малого і середнього підприємництва та інфраструктури бізнесу; (2) </w:t>
      </w:r>
      <w:r w:rsidRPr="002677CE">
        <w:rPr>
          <w:sz w:val="22"/>
          <w:szCs w:val="22"/>
        </w:rPr>
        <w:t>створення умов для розвитку туристичної галузі;</w:t>
      </w:r>
      <w:r w:rsidRPr="002677CE">
        <w:rPr>
          <w:rFonts w:cs="Arial"/>
          <w:sz w:val="22"/>
          <w:szCs w:val="22"/>
        </w:rPr>
        <w:t xml:space="preserve"> (3) залучення інвестицій </w:t>
      </w:r>
      <w:r w:rsidRPr="002677CE">
        <w:rPr>
          <w:bCs/>
          <w:sz w:val="22"/>
          <w:szCs w:val="22"/>
        </w:rPr>
        <w:t>(</w:t>
      </w:r>
      <w:r w:rsidRPr="002677CE">
        <w:rPr>
          <w:sz w:val="22"/>
          <w:szCs w:val="22"/>
        </w:rPr>
        <w:t>інвестиційну промоцію міста і напрацювання інвестиційної пропозиції у вигляді підготовленого індустріального парку).</w:t>
      </w:r>
    </w:p>
    <w:p w:rsidR="006A46BF" w:rsidRPr="002677CE" w:rsidRDefault="006A46BF" w:rsidP="006A46BF">
      <w:pPr>
        <w:pStyle w:val="afc"/>
        <w:spacing w:after="0"/>
        <w:ind w:firstLine="708"/>
        <w:jc w:val="both"/>
        <w:rPr>
          <w:rFonts w:cs="Arial"/>
          <w:sz w:val="22"/>
          <w:szCs w:val="22"/>
        </w:rPr>
      </w:pPr>
      <w:r w:rsidRPr="002677CE">
        <w:rPr>
          <w:rFonts w:cs="Arial"/>
          <w:sz w:val="22"/>
          <w:szCs w:val="22"/>
        </w:rPr>
        <w:t>Робоча група обговорила поточний стан стосовно кожної з вищезгаданих цілей і досягнув консенсусу щодо кроків, які має зробити місто, підприємства та інші партнери, щоб досягти покращань у цих питаннях. Крім членів робочої групи у засіданнях брали участь працівники виконавчих органів міської ради, підприємств, органів державного управління, наукова еліта та активна громадськість міста, а також інші особи.</w:t>
      </w:r>
    </w:p>
    <w:p w:rsidR="006A46BF" w:rsidRPr="002677CE" w:rsidRDefault="006A46BF" w:rsidP="006A46BF">
      <w:pPr>
        <w:autoSpaceDE w:val="0"/>
        <w:autoSpaceDN w:val="0"/>
        <w:adjustRightInd w:val="0"/>
        <w:ind w:firstLine="708"/>
        <w:jc w:val="both"/>
        <w:rPr>
          <w:rFonts w:ascii="Times New Roman" w:eastAsiaTheme="minorHAnsi" w:hAnsi="Times New Roman"/>
          <w:szCs w:val="22"/>
          <w:lang w:val="uk-UA"/>
        </w:rPr>
      </w:pPr>
      <w:r w:rsidRPr="002677CE">
        <w:rPr>
          <w:rFonts w:ascii="Times New Roman" w:eastAsiaTheme="minorHAnsi" w:hAnsi="Times New Roman"/>
          <w:szCs w:val="22"/>
          <w:lang w:val="uk-UA"/>
        </w:rPr>
        <w:t xml:space="preserve">Всі учасники розробки Плану МЕР є рівними партнерами та процес розробки Плану МЕР проходив у форматі постійної співпраці та конструктивного діалогу. </w:t>
      </w:r>
    </w:p>
    <w:p w:rsidR="006A46BF" w:rsidRPr="00B910BE" w:rsidRDefault="006A46BF" w:rsidP="006A46BF">
      <w:pPr>
        <w:ind w:firstLine="708"/>
        <w:jc w:val="both"/>
        <w:rPr>
          <w:rFonts w:ascii="Times New Roman" w:eastAsiaTheme="minorHAnsi" w:hAnsi="Times New Roman"/>
          <w:color w:val="000000"/>
          <w:szCs w:val="22"/>
          <w:lang w:val="uk-UA"/>
        </w:rPr>
      </w:pPr>
      <w:r w:rsidRPr="002677CE">
        <w:rPr>
          <w:rFonts w:ascii="Times New Roman" w:eastAsiaTheme="minorHAnsi" w:hAnsi="Times New Roman"/>
          <w:szCs w:val="22"/>
          <w:lang w:val="uk-UA"/>
        </w:rPr>
        <w:t xml:space="preserve">Всі ідеї учасників процесу економічного планування були обговорені, ретельно проаналізовані, підтримані або не підтримані. Основними критеріями підтримки ідей стали – об’єктивність, реальність, відповідність існуючій ситуації, можливостям </w:t>
      </w:r>
      <w:r w:rsidRPr="00B910BE">
        <w:rPr>
          <w:rFonts w:ascii="Times New Roman" w:eastAsiaTheme="minorHAnsi" w:hAnsi="Times New Roman"/>
          <w:color w:val="000000"/>
          <w:szCs w:val="22"/>
          <w:lang w:val="uk-UA"/>
        </w:rPr>
        <w:t>та потребам міста Миколаєва.</w:t>
      </w:r>
    </w:p>
    <w:p w:rsidR="006A46BF" w:rsidRDefault="006A46BF" w:rsidP="006A46BF">
      <w:pPr>
        <w:jc w:val="both"/>
        <w:rPr>
          <w:rFonts w:ascii="Times New Roman" w:eastAsiaTheme="minorHAnsi" w:hAnsi="Times New Roman"/>
          <w:color w:val="000000"/>
          <w:sz w:val="24"/>
          <w:lang w:val="uk-UA"/>
        </w:rPr>
        <w:sectPr w:rsidR="006A46BF" w:rsidSect="00005CF1">
          <w:headerReference w:type="default" r:id="rId22"/>
          <w:footerReference w:type="default" r:id="rId23"/>
          <w:pgSz w:w="11906" w:h="16838"/>
          <w:pgMar w:top="953" w:right="567" w:bottom="1134" w:left="1418" w:header="420" w:footer="709" w:gutter="0"/>
          <w:cols w:space="708"/>
          <w:docGrid w:linePitch="360"/>
        </w:sectPr>
      </w:pPr>
    </w:p>
    <w:p w:rsidR="006A46BF" w:rsidRDefault="006A46BF" w:rsidP="006A46BF">
      <w:pPr>
        <w:jc w:val="both"/>
        <w:rPr>
          <w:rFonts w:ascii="Times New Roman" w:eastAsiaTheme="minorHAnsi" w:hAnsi="Times New Roman"/>
          <w:color w:val="000000"/>
          <w:sz w:val="24"/>
          <w:lang w:val="uk-UA"/>
        </w:rPr>
      </w:pPr>
    </w:p>
    <w:p w:rsidR="006A46BF" w:rsidRDefault="00982D5D" w:rsidP="006A46BF">
      <w:pPr>
        <w:jc w:val="both"/>
        <w:rPr>
          <w:rFonts w:ascii="Times New Roman" w:hAnsi="Times New Roman"/>
          <w:b/>
          <w:color w:val="FF0000"/>
          <w:sz w:val="32"/>
          <w:szCs w:val="32"/>
          <w:lang w:val="uk-UA" w:eastAsia="sr-Latn-CS"/>
        </w:rPr>
        <w:sectPr w:rsidR="006A46BF" w:rsidSect="00005CF1">
          <w:pgSz w:w="11906" w:h="16838"/>
          <w:pgMar w:top="953" w:right="567" w:bottom="1134" w:left="1418" w:header="420" w:footer="709" w:gutter="0"/>
          <w:cols w:space="708"/>
          <w:docGrid w:linePitch="360"/>
        </w:sectPr>
      </w:pPr>
      <w:r>
        <w:rPr>
          <w:rFonts w:ascii="Times New Roman" w:hAnsi="Times New Roman"/>
          <w:b/>
          <w:noProof/>
          <w:color w:val="FF0000"/>
          <w:sz w:val="32"/>
          <w:szCs w:val="32"/>
          <w:lang w:val="ru-RU" w:eastAsia="ru-RU"/>
        </w:rPr>
        <w:drawing>
          <wp:inline distT="0" distB="0" distL="0" distR="0">
            <wp:extent cx="6033135" cy="8676640"/>
            <wp:effectExtent l="19050" t="0" r="571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cstate="print"/>
                    <a:srcRect/>
                    <a:stretch>
                      <a:fillRect/>
                    </a:stretch>
                  </pic:blipFill>
                  <pic:spPr bwMode="auto">
                    <a:xfrm>
                      <a:off x="0" y="0"/>
                      <a:ext cx="6033135" cy="8676640"/>
                    </a:xfrm>
                    <a:prstGeom prst="rect">
                      <a:avLst/>
                    </a:prstGeom>
                    <a:noFill/>
                    <a:ln w="9525">
                      <a:noFill/>
                      <a:miter lim="800000"/>
                      <a:headEnd/>
                      <a:tailEnd/>
                    </a:ln>
                  </pic:spPr>
                </pic:pic>
              </a:graphicData>
            </a:graphic>
          </wp:inline>
        </w:drawing>
      </w:r>
    </w:p>
    <w:p w:rsidR="006A46BF" w:rsidRPr="00BA3105" w:rsidRDefault="006A46BF" w:rsidP="006A46BF">
      <w:pPr>
        <w:jc w:val="both"/>
        <w:rPr>
          <w:rFonts w:ascii="Times New Roman" w:hAnsi="Times New Roman"/>
          <w:b/>
          <w:color w:val="000000" w:themeColor="text1"/>
          <w:sz w:val="32"/>
          <w:szCs w:val="32"/>
          <w:lang w:val="uk-UA" w:eastAsia="sr-Latn-CS"/>
        </w:rPr>
      </w:pPr>
    </w:p>
    <w:p w:rsidR="006A46BF" w:rsidRDefault="00982D5D" w:rsidP="006A46BF">
      <w:pPr>
        <w:jc w:val="both"/>
        <w:rPr>
          <w:rFonts w:ascii="Times New Roman" w:hAnsi="Times New Roman"/>
          <w:b/>
          <w:color w:val="000000" w:themeColor="text1"/>
          <w:sz w:val="32"/>
          <w:szCs w:val="32"/>
          <w:lang w:val="uk-UA" w:eastAsia="sr-Latn-CS"/>
        </w:rPr>
        <w:sectPr w:rsidR="006A46BF" w:rsidSect="00005CF1">
          <w:pgSz w:w="11906" w:h="16838"/>
          <w:pgMar w:top="953" w:right="567" w:bottom="1134" w:left="1418" w:header="420" w:footer="709" w:gutter="0"/>
          <w:cols w:space="708"/>
          <w:docGrid w:linePitch="360"/>
        </w:sectPr>
      </w:pPr>
      <w:r>
        <w:rPr>
          <w:rFonts w:ascii="Times New Roman" w:hAnsi="Times New Roman"/>
          <w:b/>
          <w:noProof/>
          <w:color w:val="000000" w:themeColor="text1"/>
          <w:sz w:val="32"/>
          <w:szCs w:val="32"/>
          <w:lang w:val="ru-RU" w:eastAsia="ru-RU"/>
        </w:rPr>
        <w:drawing>
          <wp:inline distT="0" distB="0" distL="0" distR="0">
            <wp:extent cx="5755005" cy="8607425"/>
            <wp:effectExtent l="1905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cstate="print"/>
                    <a:srcRect/>
                    <a:stretch>
                      <a:fillRect/>
                    </a:stretch>
                  </pic:blipFill>
                  <pic:spPr bwMode="auto">
                    <a:xfrm>
                      <a:off x="0" y="0"/>
                      <a:ext cx="5755005" cy="8607425"/>
                    </a:xfrm>
                    <a:prstGeom prst="rect">
                      <a:avLst/>
                    </a:prstGeom>
                    <a:noFill/>
                    <a:ln w="9525">
                      <a:noFill/>
                      <a:miter lim="800000"/>
                      <a:headEnd/>
                      <a:tailEnd/>
                    </a:ln>
                  </pic:spPr>
                </pic:pic>
              </a:graphicData>
            </a:graphic>
          </wp:inline>
        </w:drawing>
      </w:r>
    </w:p>
    <w:p w:rsidR="006A46BF" w:rsidRDefault="006A46BF" w:rsidP="006A46BF">
      <w:pPr>
        <w:jc w:val="both"/>
        <w:rPr>
          <w:rFonts w:ascii="Times New Roman" w:hAnsi="Times New Roman"/>
          <w:b/>
          <w:noProof/>
          <w:color w:val="000000" w:themeColor="text1"/>
          <w:sz w:val="32"/>
          <w:szCs w:val="32"/>
          <w:lang w:val="ru-RU" w:eastAsia="ru-RU"/>
        </w:rPr>
      </w:pPr>
    </w:p>
    <w:p w:rsidR="006A46BF" w:rsidRDefault="00982D5D" w:rsidP="006A46BF">
      <w:pPr>
        <w:jc w:val="both"/>
        <w:rPr>
          <w:rFonts w:ascii="Times New Roman" w:hAnsi="Times New Roman"/>
          <w:b/>
          <w:color w:val="000000" w:themeColor="text1"/>
          <w:sz w:val="32"/>
          <w:szCs w:val="32"/>
          <w:lang w:val="uk-UA" w:eastAsia="sr-Latn-CS"/>
        </w:rPr>
        <w:sectPr w:rsidR="006A46BF" w:rsidSect="00005CF1">
          <w:pgSz w:w="11906" w:h="16838"/>
          <w:pgMar w:top="953" w:right="567" w:bottom="1134" w:left="1418" w:header="420" w:footer="709" w:gutter="0"/>
          <w:cols w:space="708"/>
          <w:docGrid w:linePitch="360"/>
        </w:sectPr>
      </w:pPr>
      <w:r>
        <w:rPr>
          <w:rFonts w:ascii="Times New Roman" w:hAnsi="Times New Roman"/>
          <w:b/>
          <w:noProof/>
          <w:color w:val="000000" w:themeColor="text1"/>
          <w:sz w:val="32"/>
          <w:szCs w:val="32"/>
          <w:lang w:val="ru-RU" w:eastAsia="ru-RU"/>
        </w:rPr>
        <w:drawing>
          <wp:inline distT="0" distB="0" distL="0" distR="0">
            <wp:extent cx="6072505" cy="8686800"/>
            <wp:effectExtent l="19050" t="0" r="4445"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cstate="print"/>
                    <a:srcRect/>
                    <a:stretch>
                      <a:fillRect/>
                    </a:stretch>
                  </pic:blipFill>
                  <pic:spPr bwMode="auto">
                    <a:xfrm>
                      <a:off x="0" y="0"/>
                      <a:ext cx="6072505" cy="8686800"/>
                    </a:xfrm>
                    <a:prstGeom prst="rect">
                      <a:avLst/>
                    </a:prstGeom>
                    <a:noFill/>
                    <a:ln w="9525">
                      <a:noFill/>
                      <a:miter lim="800000"/>
                      <a:headEnd/>
                      <a:tailEnd/>
                    </a:ln>
                  </pic:spPr>
                </pic:pic>
              </a:graphicData>
            </a:graphic>
          </wp:inline>
        </w:drawing>
      </w:r>
    </w:p>
    <w:p w:rsidR="006A46BF" w:rsidRDefault="006A46BF" w:rsidP="006A46BF">
      <w:pPr>
        <w:jc w:val="both"/>
        <w:rPr>
          <w:rFonts w:ascii="Times New Roman" w:hAnsi="Times New Roman"/>
          <w:b/>
          <w:color w:val="000000" w:themeColor="text1"/>
          <w:sz w:val="32"/>
          <w:szCs w:val="32"/>
          <w:lang w:val="uk-UA" w:eastAsia="sr-Latn-CS"/>
        </w:rPr>
      </w:pPr>
    </w:p>
    <w:p w:rsidR="006A46BF" w:rsidRDefault="00982D5D" w:rsidP="006A46BF">
      <w:pPr>
        <w:jc w:val="both"/>
        <w:rPr>
          <w:rFonts w:ascii="Times New Roman" w:hAnsi="Times New Roman"/>
          <w:b/>
          <w:color w:val="000000" w:themeColor="text1"/>
          <w:sz w:val="32"/>
          <w:szCs w:val="32"/>
          <w:lang w:val="uk-UA" w:eastAsia="sr-Latn-CS"/>
        </w:rPr>
      </w:pPr>
      <w:r>
        <w:rPr>
          <w:rFonts w:ascii="Times New Roman" w:hAnsi="Times New Roman"/>
          <w:b/>
          <w:noProof/>
          <w:color w:val="000000" w:themeColor="text1"/>
          <w:sz w:val="32"/>
          <w:szCs w:val="32"/>
          <w:lang w:val="ru-RU" w:eastAsia="ru-RU"/>
        </w:rPr>
        <w:drawing>
          <wp:inline distT="0" distB="0" distL="0" distR="0">
            <wp:extent cx="6082665" cy="8646795"/>
            <wp:effectExtent l="1905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7" cstate="print"/>
                    <a:srcRect/>
                    <a:stretch>
                      <a:fillRect/>
                    </a:stretch>
                  </pic:blipFill>
                  <pic:spPr bwMode="auto">
                    <a:xfrm>
                      <a:off x="0" y="0"/>
                      <a:ext cx="6082665" cy="8646795"/>
                    </a:xfrm>
                    <a:prstGeom prst="rect">
                      <a:avLst/>
                    </a:prstGeom>
                    <a:noFill/>
                    <a:ln w="9525">
                      <a:noFill/>
                      <a:miter lim="800000"/>
                      <a:headEnd/>
                      <a:tailEnd/>
                    </a:ln>
                  </pic:spPr>
                </pic:pic>
              </a:graphicData>
            </a:graphic>
          </wp:inline>
        </w:drawing>
      </w:r>
    </w:p>
    <w:p w:rsidR="006A46BF" w:rsidRDefault="006A46BF" w:rsidP="006A46BF">
      <w:pPr>
        <w:jc w:val="both"/>
        <w:rPr>
          <w:rFonts w:ascii="Times New Roman" w:hAnsi="Times New Roman"/>
          <w:b/>
          <w:color w:val="000000" w:themeColor="text1"/>
          <w:sz w:val="32"/>
          <w:szCs w:val="32"/>
          <w:lang w:val="uk-UA" w:eastAsia="sr-Latn-CS"/>
        </w:rPr>
        <w:sectPr w:rsidR="006A46BF" w:rsidSect="00005CF1">
          <w:pgSz w:w="11906" w:h="16838"/>
          <w:pgMar w:top="953" w:right="567" w:bottom="1134" w:left="1418" w:header="420" w:footer="709" w:gutter="0"/>
          <w:cols w:space="708"/>
          <w:docGrid w:linePitch="360"/>
        </w:sectPr>
      </w:pPr>
    </w:p>
    <w:p w:rsidR="006A46BF" w:rsidRDefault="00982D5D">
      <w:pPr>
        <w:rPr>
          <w:lang w:val="ru-RU"/>
        </w:rPr>
        <w:sectPr w:rsidR="006A46BF" w:rsidSect="006A46BF">
          <w:pgSz w:w="11906" w:h="16838"/>
          <w:pgMar w:top="1134" w:right="850" w:bottom="1134" w:left="1701" w:header="708" w:footer="708" w:gutter="0"/>
          <w:cols w:space="708"/>
          <w:docGrid w:linePitch="360"/>
        </w:sectPr>
      </w:pPr>
      <w:r>
        <w:rPr>
          <w:rFonts w:ascii="Times New Roman" w:hAnsi="Times New Roman"/>
          <w:b/>
          <w:noProof/>
          <w:color w:val="000000" w:themeColor="text1"/>
          <w:sz w:val="32"/>
          <w:szCs w:val="32"/>
          <w:lang w:val="ru-RU" w:eastAsia="ru-RU"/>
        </w:rPr>
        <w:lastRenderedPageBreak/>
        <w:drawing>
          <wp:inline distT="0" distB="0" distL="0" distR="0">
            <wp:extent cx="5943600" cy="4700905"/>
            <wp:effectExtent l="1905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8" cstate="print"/>
                    <a:srcRect/>
                    <a:stretch>
                      <a:fillRect/>
                    </a:stretch>
                  </pic:blipFill>
                  <pic:spPr bwMode="auto">
                    <a:xfrm>
                      <a:off x="0" y="0"/>
                      <a:ext cx="5943600" cy="4700905"/>
                    </a:xfrm>
                    <a:prstGeom prst="rect">
                      <a:avLst/>
                    </a:prstGeom>
                    <a:noFill/>
                    <a:ln w="9525">
                      <a:noFill/>
                      <a:miter lim="800000"/>
                      <a:headEnd/>
                      <a:tailEnd/>
                    </a:ln>
                  </pic:spPr>
                </pic:pic>
              </a:graphicData>
            </a:graphic>
          </wp:inline>
        </w:drawing>
      </w:r>
    </w:p>
    <w:p w:rsidR="006A46BF" w:rsidRDefault="006A46BF" w:rsidP="006A46BF">
      <w:pPr>
        <w:jc w:val="both"/>
        <w:rPr>
          <w:rFonts w:ascii="Times New Roman" w:hAnsi="Times New Roman"/>
          <w:b/>
          <w:sz w:val="32"/>
          <w:szCs w:val="32"/>
          <w:lang w:val="uk-UA"/>
        </w:rPr>
      </w:pPr>
      <w:r w:rsidRPr="003F3B4E">
        <w:rPr>
          <w:rFonts w:ascii="Times New Roman" w:hAnsi="Times New Roman"/>
          <w:b/>
          <w:sz w:val="32"/>
          <w:szCs w:val="32"/>
          <w:lang w:val="uk-UA"/>
        </w:rPr>
        <w:lastRenderedPageBreak/>
        <w:t xml:space="preserve">Додаток </w:t>
      </w:r>
      <w:r>
        <w:rPr>
          <w:rFonts w:ascii="Times New Roman" w:hAnsi="Times New Roman"/>
          <w:b/>
          <w:sz w:val="32"/>
          <w:szCs w:val="32"/>
          <w:lang w:val="uk-UA"/>
        </w:rPr>
        <w:t>В</w:t>
      </w:r>
    </w:p>
    <w:p w:rsidR="006A46BF" w:rsidRDefault="006A46BF" w:rsidP="006A46BF">
      <w:pPr>
        <w:rPr>
          <w:rFonts w:ascii="Times New Roman" w:hAnsi="Times New Roman"/>
          <w:b/>
          <w:bCs/>
          <w:sz w:val="24"/>
          <w:lang w:val="uk-UA"/>
        </w:rPr>
      </w:pPr>
    </w:p>
    <w:p w:rsidR="006A46BF" w:rsidRPr="008242A8" w:rsidRDefault="006A46BF" w:rsidP="006A46BF">
      <w:pPr>
        <w:rPr>
          <w:rFonts w:ascii="Times New Roman" w:hAnsi="Times New Roman"/>
          <w:b/>
          <w:bCs/>
          <w:sz w:val="24"/>
          <w:lang w:val="uk-UA"/>
        </w:rPr>
      </w:pPr>
      <w:r w:rsidRPr="003E545F">
        <w:rPr>
          <w:rFonts w:ascii="Times New Roman" w:hAnsi="Times New Roman"/>
          <w:b/>
          <w:bCs/>
          <w:sz w:val="24"/>
          <w:lang w:val="uk-UA"/>
        </w:rPr>
        <w:t>Таблиця 4 Класифікація</w:t>
      </w:r>
      <w:r w:rsidRPr="008242A8">
        <w:rPr>
          <w:rFonts w:ascii="Times New Roman" w:hAnsi="Times New Roman"/>
          <w:b/>
          <w:bCs/>
          <w:sz w:val="24"/>
          <w:lang w:val="uk-UA"/>
        </w:rPr>
        <w:t xml:space="preserve"> підприємств м. Миколаєві за розміром (згідно з Господарським кодексом України) за даними ДПІ у м. Миколаєві ГУ ДФС у Миколаївській області</w:t>
      </w:r>
    </w:p>
    <w:p w:rsidR="006A46BF" w:rsidRPr="00AD3F0C" w:rsidRDefault="006A46BF" w:rsidP="006A46BF">
      <w:pPr>
        <w:jc w:val="both"/>
        <w:rPr>
          <w:rFonts w:ascii="Times New Roman" w:hAnsi="Times New Roman"/>
          <w:sz w:val="24"/>
          <w:lang w:val="uk-UA"/>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2126"/>
        <w:gridCol w:w="2126"/>
        <w:gridCol w:w="2127"/>
      </w:tblGrid>
      <w:tr w:rsidR="006A46BF" w:rsidRPr="00293F0F" w:rsidTr="00005CF1">
        <w:trPr>
          <w:trHeight w:val="515"/>
        </w:trPr>
        <w:tc>
          <w:tcPr>
            <w:tcW w:w="3686" w:type="dxa"/>
          </w:tcPr>
          <w:p w:rsidR="006A46BF" w:rsidRPr="00B910BE" w:rsidRDefault="006A46BF" w:rsidP="00005CF1">
            <w:pPr>
              <w:autoSpaceDE w:val="0"/>
              <w:autoSpaceDN w:val="0"/>
              <w:adjustRightInd w:val="0"/>
              <w:rPr>
                <w:rFonts w:ascii="Times New Roman" w:eastAsiaTheme="minorHAnsi" w:hAnsi="Times New Roman"/>
                <w:b/>
                <w:bCs/>
                <w:i/>
                <w:color w:val="000000"/>
                <w:lang w:val="uk-UA"/>
              </w:rPr>
            </w:pPr>
            <w:r w:rsidRPr="00B910BE">
              <w:rPr>
                <w:rFonts w:ascii="Times New Roman" w:eastAsiaTheme="minorHAnsi" w:hAnsi="Times New Roman"/>
                <w:b/>
                <w:bCs/>
                <w:i/>
                <w:color w:val="000000"/>
                <w:szCs w:val="22"/>
                <w:lang w:val="uk-UA"/>
              </w:rPr>
              <w:t>Класифікація підприємств м. Миколаєва за розміром (згідно з Господарським кодексом України) за даними ДПІ у м. Миколаєві ГУ ДФС у Миколаївській області</w:t>
            </w:r>
          </w:p>
          <w:p w:rsidR="006A46BF" w:rsidRPr="00B910BE" w:rsidRDefault="006A46BF" w:rsidP="00005CF1">
            <w:pPr>
              <w:autoSpaceDE w:val="0"/>
              <w:autoSpaceDN w:val="0"/>
              <w:adjustRightInd w:val="0"/>
              <w:rPr>
                <w:rFonts w:ascii="Times New Roman" w:eastAsiaTheme="minorHAnsi" w:hAnsi="Times New Roman"/>
                <w:b/>
                <w:i/>
                <w:color w:val="000000"/>
                <w:lang w:val="uk-UA"/>
              </w:rPr>
            </w:pPr>
            <w:r w:rsidRPr="00B910BE">
              <w:rPr>
                <w:rFonts w:ascii="Times New Roman" w:eastAsiaTheme="minorHAnsi" w:hAnsi="Times New Roman"/>
                <w:b/>
                <w:bCs/>
                <w:i/>
                <w:color w:val="000000"/>
                <w:szCs w:val="22"/>
                <w:lang w:val="uk-UA"/>
              </w:rPr>
              <w:t xml:space="preserve">Тип </w:t>
            </w:r>
          </w:p>
        </w:tc>
        <w:tc>
          <w:tcPr>
            <w:tcW w:w="2126" w:type="dxa"/>
          </w:tcPr>
          <w:p w:rsidR="006A46BF" w:rsidRPr="00B910BE" w:rsidRDefault="006A46BF" w:rsidP="00005CF1">
            <w:pPr>
              <w:autoSpaceDE w:val="0"/>
              <w:autoSpaceDN w:val="0"/>
              <w:adjustRightInd w:val="0"/>
              <w:rPr>
                <w:rFonts w:ascii="Times New Roman" w:eastAsiaTheme="minorHAnsi" w:hAnsi="Times New Roman"/>
                <w:b/>
                <w:i/>
                <w:color w:val="000000"/>
                <w:lang w:val="uk-UA"/>
              </w:rPr>
            </w:pPr>
            <w:r w:rsidRPr="00B910BE">
              <w:rPr>
                <w:rFonts w:ascii="Times New Roman" w:eastAsiaTheme="minorHAnsi" w:hAnsi="Times New Roman"/>
                <w:b/>
                <w:bCs/>
                <w:i/>
                <w:color w:val="000000"/>
                <w:szCs w:val="22"/>
                <w:lang w:val="uk-UA"/>
              </w:rPr>
              <w:t xml:space="preserve">Кількість співробітників </w:t>
            </w:r>
          </w:p>
        </w:tc>
        <w:tc>
          <w:tcPr>
            <w:tcW w:w="2126" w:type="dxa"/>
          </w:tcPr>
          <w:p w:rsidR="006A46BF" w:rsidRPr="00B910BE" w:rsidRDefault="006A46BF" w:rsidP="00005CF1">
            <w:pPr>
              <w:autoSpaceDE w:val="0"/>
              <w:autoSpaceDN w:val="0"/>
              <w:adjustRightInd w:val="0"/>
              <w:rPr>
                <w:rFonts w:ascii="Times New Roman" w:eastAsiaTheme="minorHAnsi" w:hAnsi="Times New Roman"/>
                <w:b/>
                <w:i/>
                <w:color w:val="000000"/>
                <w:lang w:val="uk-UA"/>
              </w:rPr>
            </w:pPr>
            <w:r w:rsidRPr="00B910BE">
              <w:rPr>
                <w:rFonts w:ascii="Times New Roman" w:eastAsiaTheme="minorHAnsi" w:hAnsi="Times New Roman"/>
                <w:b/>
                <w:bCs/>
                <w:i/>
                <w:color w:val="000000"/>
                <w:szCs w:val="22"/>
                <w:lang w:val="uk-UA"/>
              </w:rPr>
              <w:t xml:space="preserve">Річний оборот, євро </w:t>
            </w:r>
          </w:p>
        </w:tc>
        <w:tc>
          <w:tcPr>
            <w:tcW w:w="2127" w:type="dxa"/>
          </w:tcPr>
          <w:p w:rsidR="006A46BF" w:rsidRPr="00B910BE" w:rsidRDefault="006A46BF" w:rsidP="00005CF1">
            <w:pPr>
              <w:autoSpaceDE w:val="0"/>
              <w:autoSpaceDN w:val="0"/>
              <w:adjustRightInd w:val="0"/>
              <w:rPr>
                <w:rFonts w:ascii="Times New Roman" w:eastAsiaTheme="minorHAnsi" w:hAnsi="Times New Roman"/>
                <w:b/>
                <w:i/>
                <w:color w:val="000000"/>
                <w:lang w:val="uk-UA"/>
              </w:rPr>
            </w:pPr>
            <w:r w:rsidRPr="00B910BE">
              <w:rPr>
                <w:rFonts w:ascii="Times New Roman" w:eastAsiaTheme="minorHAnsi" w:hAnsi="Times New Roman"/>
                <w:b/>
                <w:bCs/>
                <w:i/>
                <w:color w:val="000000"/>
                <w:szCs w:val="22"/>
                <w:lang w:val="uk-UA"/>
              </w:rPr>
              <w:t xml:space="preserve">Кількість СПД, які здійснюють діяльність у м. Миколаєві станом на 01.01.2018 р. </w:t>
            </w:r>
          </w:p>
        </w:tc>
      </w:tr>
      <w:tr w:rsidR="006A46BF" w:rsidRPr="00B910BE" w:rsidTr="00005CF1">
        <w:trPr>
          <w:trHeight w:val="241"/>
        </w:trPr>
        <w:tc>
          <w:tcPr>
            <w:tcW w:w="3686"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bCs/>
                <w:color w:val="000000"/>
                <w:szCs w:val="22"/>
                <w:lang w:val="uk-UA"/>
              </w:rPr>
              <w:t xml:space="preserve">Мікро-бізнес </w:t>
            </w:r>
          </w:p>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bCs/>
                <w:color w:val="000000"/>
                <w:szCs w:val="22"/>
                <w:lang w:val="uk-UA"/>
              </w:rPr>
              <w:t xml:space="preserve">(приватний підприємець) </w:t>
            </w:r>
          </w:p>
        </w:tc>
        <w:tc>
          <w:tcPr>
            <w:tcW w:w="2126"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 xml:space="preserve">&lt;2 </w:t>
            </w:r>
          </w:p>
        </w:tc>
        <w:tc>
          <w:tcPr>
            <w:tcW w:w="2126"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 xml:space="preserve">Менше ніж 2 мільйони </w:t>
            </w:r>
          </w:p>
        </w:tc>
        <w:tc>
          <w:tcPr>
            <w:tcW w:w="2127" w:type="dxa"/>
          </w:tcPr>
          <w:p w:rsidR="006A46BF" w:rsidRPr="00B910BE" w:rsidRDefault="006A46BF" w:rsidP="00005CF1">
            <w:pPr>
              <w:autoSpaceDE w:val="0"/>
              <w:autoSpaceDN w:val="0"/>
              <w:adjustRightInd w:val="0"/>
              <w:rPr>
                <w:rFonts w:ascii="Times New Roman" w:eastAsiaTheme="minorHAnsi" w:hAnsi="Times New Roman"/>
                <w:lang w:val="uk-UA"/>
              </w:rPr>
            </w:pPr>
            <w:r w:rsidRPr="00B910BE">
              <w:rPr>
                <w:rFonts w:ascii="Times New Roman" w:hAnsi="Times New Roman"/>
                <w:szCs w:val="22"/>
                <w:lang w:val="uk-UA"/>
              </w:rPr>
              <w:t>5197</w:t>
            </w:r>
          </w:p>
        </w:tc>
      </w:tr>
      <w:tr w:rsidR="006A46BF" w:rsidRPr="00B910BE" w:rsidTr="00005CF1">
        <w:trPr>
          <w:trHeight w:val="105"/>
        </w:trPr>
        <w:tc>
          <w:tcPr>
            <w:tcW w:w="3686"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bCs/>
                <w:color w:val="000000"/>
                <w:szCs w:val="22"/>
                <w:lang w:val="uk-UA"/>
              </w:rPr>
              <w:t xml:space="preserve">Малий бізнес </w:t>
            </w:r>
          </w:p>
        </w:tc>
        <w:tc>
          <w:tcPr>
            <w:tcW w:w="2126"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 xml:space="preserve">&lt;50 </w:t>
            </w:r>
          </w:p>
        </w:tc>
        <w:tc>
          <w:tcPr>
            <w:tcW w:w="2126"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 xml:space="preserve">Менше ніж 10 мільйонів </w:t>
            </w:r>
          </w:p>
        </w:tc>
        <w:tc>
          <w:tcPr>
            <w:tcW w:w="2127" w:type="dxa"/>
          </w:tcPr>
          <w:p w:rsidR="006A46BF" w:rsidRPr="00B910BE" w:rsidRDefault="006A46BF" w:rsidP="00005CF1">
            <w:pPr>
              <w:autoSpaceDE w:val="0"/>
              <w:autoSpaceDN w:val="0"/>
              <w:adjustRightInd w:val="0"/>
              <w:rPr>
                <w:rFonts w:ascii="Times New Roman" w:eastAsiaTheme="minorHAnsi" w:hAnsi="Times New Roman"/>
                <w:lang w:val="uk-UA"/>
              </w:rPr>
            </w:pPr>
            <w:r w:rsidRPr="00B910BE">
              <w:rPr>
                <w:rFonts w:ascii="Times New Roman" w:hAnsi="Times New Roman"/>
                <w:szCs w:val="22"/>
                <w:lang w:val="uk-UA"/>
              </w:rPr>
              <w:t>4577</w:t>
            </w:r>
          </w:p>
        </w:tc>
      </w:tr>
      <w:tr w:rsidR="006A46BF" w:rsidRPr="00B910BE" w:rsidTr="00005CF1">
        <w:trPr>
          <w:trHeight w:val="105"/>
        </w:trPr>
        <w:tc>
          <w:tcPr>
            <w:tcW w:w="3686"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bCs/>
                <w:color w:val="000000"/>
                <w:szCs w:val="22"/>
                <w:lang w:val="uk-UA"/>
              </w:rPr>
              <w:t xml:space="preserve">Середній бізнес </w:t>
            </w:r>
          </w:p>
        </w:tc>
        <w:tc>
          <w:tcPr>
            <w:tcW w:w="2126"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 xml:space="preserve">50 - 250 </w:t>
            </w:r>
          </w:p>
        </w:tc>
        <w:tc>
          <w:tcPr>
            <w:tcW w:w="2126"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 xml:space="preserve">Від 10 до 50 мільйонів </w:t>
            </w:r>
          </w:p>
        </w:tc>
        <w:tc>
          <w:tcPr>
            <w:tcW w:w="2127"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168</w:t>
            </w:r>
          </w:p>
        </w:tc>
      </w:tr>
      <w:tr w:rsidR="006A46BF" w:rsidRPr="00B910BE" w:rsidTr="00005CF1">
        <w:trPr>
          <w:trHeight w:val="105"/>
        </w:trPr>
        <w:tc>
          <w:tcPr>
            <w:tcW w:w="3686"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bCs/>
                <w:color w:val="000000"/>
                <w:szCs w:val="22"/>
                <w:lang w:val="uk-UA"/>
              </w:rPr>
              <w:t xml:space="preserve">Великий бізнес </w:t>
            </w:r>
          </w:p>
        </w:tc>
        <w:tc>
          <w:tcPr>
            <w:tcW w:w="2126"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 xml:space="preserve">Понад 250 </w:t>
            </w:r>
          </w:p>
        </w:tc>
        <w:tc>
          <w:tcPr>
            <w:tcW w:w="2126"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 xml:space="preserve">Понад 50 мільйонів </w:t>
            </w:r>
          </w:p>
        </w:tc>
        <w:tc>
          <w:tcPr>
            <w:tcW w:w="2127"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 xml:space="preserve">6 </w:t>
            </w:r>
          </w:p>
        </w:tc>
      </w:tr>
    </w:tbl>
    <w:p w:rsidR="006A46BF" w:rsidRDefault="006A46BF" w:rsidP="006A46BF">
      <w:pPr>
        <w:jc w:val="both"/>
        <w:rPr>
          <w:rFonts w:ascii="Times New Roman" w:hAnsi="Times New Roman"/>
          <w:szCs w:val="22"/>
          <w:lang w:val="uk-UA"/>
        </w:rPr>
      </w:pPr>
    </w:p>
    <w:p w:rsidR="006A46BF" w:rsidRPr="004C4B13" w:rsidRDefault="006A46BF" w:rsidP="006A46BF">
      <w:pPr>
        <w:rPr>
          <w:rFonts w:ascii="Times New Roman" w:hAnsi="Times New Roman"/>
          <w:b/>
          <w:sz w:val="24"/>
          <w:lang w:val="uk-UA"/>
        </w:rPr>
      </w:pPr>
      <w:bookmarkStart w:id="27" w:name="bookmark40"/>
      <w:r w:rsidRPr="004C4B13">
        <w:rPr>
          <w:rFonts w:ascii="Times New Roman" w:hAnsi="Times New Roman"/>
          <w:b/>
          <w:sz w:val="24"/>
          <w:lang w:val="uk-UA"/>
        </w:rPr>
        <w:t>Таблиця 5 Класифікація за видами економічної діяльності</w:t>
      </w:r>
      <w:bookmarkEnd w:id="27"/>
    </w:p>
    <w:p w:rsidR="006A46BF" w:rsidRDefault="006A46BF" w:rsidP="006A46BF">
      <w:pPr>
        <w:jc w:val="both"/>
        <w:rPr>
          <w:rFonts w:ascii="Times New Roman" w:hAnsi="Times New Roman"/>
          <w:szCs w:val="22"/>
          <w:lang w:val="uk-UA"/>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1"/>
        <w:gridCol w:w="1984"/>
        <w:gridCol w:w="1985"/>
      </w:tblGrid>
      <w:tr w:rsidR="006A46BF" w:rsidRPr="00293F0F" w:rsidTr="009C2F3E">
        <w:trPr>
          <w:trHeight w:val="810"/>
        </w:trPr>
        <w:tc>
          <w:tcPr>
            <w:tcW w:w="6091" w:type="dxa"/>
            <w:vMerge w:val="restart"/>
            <w:vAlign w:val="center"/>
          </w:tcPr>
          <w:p w:rsidR="006A46BF" w:rsidRPr="009C2F3E" w:rsidRDefault="006A46BF" w:rsidP="009C2F3E">
            <w:pPr>
              <w:autoSpaceDE w:val="0"/>
              <w:autoSpaceDN w:val="0"/>
              <w:ind w:left="90"/>
              <w:jc w:val="center"/>
              <w:rPr>
                <w:rFonts w:ascii="Times New Roman" w:eastAsia="Calibri" w:hAnsi="Times New Roman"/>
                <w:b/>
                <w:i/>
                <w:szCs w:val="22"/>
                <w:lang w:val="uk-UA" w:eastAsia="ru-RU"/>
              </w:rPr>
            </w:pPr>
            <w:r w:rsidRPr="009C2F3E">
              <w:rPr>
                <w:rFonts w:ascii="Times New Roman" w:eastAsia="Calibri" w:hAnsi="Times New Roman"/>
                <w:b/>
                <w:i/>
                <w:szCs w:val="22"/>
                <w:lang w:val="uk-UA" w:eastAsia="ru-RU"/>
              </w:rPr>
              <w:t>Вид економічної діяльності</w:t>
            </w:r>
          </w:p>
        </w:tc>
        <w:tc>
          <w:tcPr>
            <w:tcW w:w="3969" w:type="dxa"/>
            <w:gridSpan w:val="2"/>
            <w:vAlign w:val="center"/>
          </w:tcPr>
          <w:p w:rsidR="006A46BF" w:rsidRPr="009C2F3E" w:rsidRDefault="006A46BF" w:rsidP="009C2F3E">
            <w:pPr>
              <w:jc w:val="center"/>
              <w:rPr>
                <w:rFonts w:ascii="Times New Roman" w:eastAsia="Calibri" w:hAnsi="Times New Roman"/>
                <w:b/>
                <w:i/>
                <w:szCs w:val="22"/>
                <w:lang w:val="uk-UA" w:eastAsia="ru-RU"/>
              </w:rPr>
            </w:pPr>
            <w:r w:rsidRPr="009C2F3E">
              <w:rPr>
                <w:rFonts w:ascii="Times New Roman" w:eastAsia="Calibri" w:hAnsi="Times New Roman"/>
                <w:b/>
                <w:i/>
                <w:szCs w:val="22"/>
                <w:lang w:val="uk-UA" w:eastAsia="ru-RU"/>
              </w:rPr>
              <w:t>Кількість та % підприємств</w:t>
            </w:r>
          </w:p>
          <w:p w:rsidR="006A46BF" w:rsidRPr="009C2F3E" w:rsidRDefault="006A46BF" w:rsidP="009C2F3E">
            <w:pPr>
              <w:jc w:val="center"/>
              <w:rPr>
                <w:rFonts w:ascii="Times New Roman" w:hAnsi="Times New Roman"/>
                <w:b/>
                <w:i/>
                <w:szCs w:val="22"/>
                <w:lang w:val="uk-UA" w:eastAsia="ru-RU"/>
              </w:rPr>
            </w:pPr>
            <w:r w:rsidRPr="009C2F3E">
              <w:rPr>
                <w:rFonts w:ascii="Times New Roman" w:eastAsia="Calibri" w:hAnsi="Times New Roman"/>
                <w:b/>
                <w:i/>
                <w:szCs w:val="22"/>
                <w:lang w:val="uk-UA" w:eastAsia="ru-RU"/>
              </w:rPr>
              <w:t>( згідно з класифікацією)</w:t>
            </w:r>
          </w:p>
        </w:tc>
      </w:tr>
      <w:tr w:rsidR="006A46BF" w:rsidRPr="00B910BE" w:rsidTr="009C2F3E">
        <w:tc>
          <w:tcPr>
            <w:tcW w:w="6091" w:type="dxa"/>
            <w:vMerge/>
          </w:tcPr>
          <w:p w:rsidR="006A46BF" w:rsidRPr="009C2F3E" w:rsidRDefault="006A46BF" w:rsidP="009C2F3E">
            <w:pPr>
              <w:autoSpaceDE w:val="0"/>
              <w:autoSpaceDN w:val="0"/>
              <w:ind w:left="90"/>
              <w:jc w:val="both"/>
              <w:rPr>
                <w:rFonts w:ascii="Times New Roman" w:eastAsia="Calibri" w:hAnsi="Times New Roman"/>
                <w:b/>
                <w:i/>
                <w:szCs w:val="22"/>
                <w:lang w:val="uk-UA" w:eastAsia="ru-RU"/>
              </w:rPr>
            </w:pPr>
          </w:p>
        </w:tc>
        <w:tc>
          <w:tcPr>
            <w:tcW w:w="1984" w:type="dxa"/>
            <w:vAlign w:val="center"/>
          </w:tcPr>
          <w:p w:rsidR="006A46BF" w:rsidRPr="009C2F3E" w:rsidRDefault="006A46BF" w:rsidP="009C2F3E">
            <w:pPr>
              <w:jc w:val="center"/>
              <w:rPr>
                <w:rFonts w:ascii="Times New Roman" w:hAnsi="Times New Roman"/>
                <w:b/>
                <w:i/>
                <w:szCs w:val="22"/>
                <w:lang w:val="uk-UA" w:eastAsia="ru-RU"/>
              </w:rPr>
            </w:pPr>
            <w:r w:rsidRPr="009C2F3E">
              <w:rPr>
                <w:rFonts w:ascii="Times New Roman" w:hAnsi="Times New Roman"/>
                <w:b/>
                <w:i/>
                <w:szCs w:val="22"/>
                <w:lang w:val="uk-UA" w:eastAsia="ru-RU"/>
              </w:rPr>
              <w:t>Всього кількість</w:t>
            </w:r>
          </w:p>
        </w:tc>
        <w:tc>
          <w:tcPr>
            <w:tcW w:w="1985" w:type="dxa"/>
            <w:vAlign w:val="center"/>
          </w:tcPr>
          <w:p w:rsidR="006A46BF" w:rsidRPr="009C2F3E" w:rsidRDefault="006A46BF" w:rsidP="009C2F3E">
            <w:pPr>
              <w:jc w:val="center"/>
              <w:rPr>
                <w:rFonts w:ascii="Times New Roman" w:hAnsi="Times New Roman"/>
                <w:b/>
                <w:i/>
                <w:szCs w:val="22"/>
                <w:lang w:val="uk-UA" w:eastAsia="ru-RU"/>
              </w:rPr>
            </w:pPr>
            <w:r w:rsidRPr="009C2F3E">
              <w:rPr>
                <w:rFonts w:ascii="Times New Roman" w:hAnsi="Times New Roman"/>
                <w:b/>
                <w:i/>
                <w:szCs w:val="22"/>
                <w:lang w:val="uk-UA" w:eastAsia="ru-RU"/>
              </w:rPr>
              <w:t>%</w:t>
            </w:r>
          </w:p>
        </w:tc>
      </w:tr>
      <w:tr w:rsidR="006A46BF" w:rsidRPr="00B910BE" w:rsidTr="009C2F3E">
        <w:tc>
          <w:tcPr>
            <w:tcW w:w="6091" w:type="dxa"/>
          </w:tcPr>
          <w:p w:rsidR="006A46BF" w:rsidRPr="009C2F3E" w:rsidRDefault="006A46BF" w:rsidP="009C2F3E">
            <w:pPr>
              <w:autoSpaceDE w:val="0"/>
              <w:autoSpaceDN w:val="0"/>
              <w:ind w:left="90"/>
              <w:jc w:val="both"/>
              <w:rPr>
                <w:rFonts w:ascii="Times New Roman" w:eastAsia="Calibri" w:hAnsi="Times New Roman"/>
                <w:szCs w:val="22"/>
                <w:lang w:val="uk-UA" w:eastAsia="ru-RU"/>
              </w:rPr>
            </w:pPr>
            <w:r w:rsidRPr="009C2F3E">
              <w:rPr>
                <w:rFonts w:ascii="Times New Roman" w:eastAsia="Calibri" w:hAnsi="Times New Roman"/>
                <w:szCs w:val="22"/>
                <w:lang w:val="uk-UA" w:eastAsia="ru-RU"/>
              </w:rPr>
              <w:t>Сільське господарство, лісове господарство, рибальство</w:t>
            </w:r>
          </w:p>
        </w:tc>
        <w:tc>
          <w:tcPr>
            <w:tcW w:w="1984"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412</w:t>
            </w:r>
          </w:p>
        </w:tc>
        <w:tc>
          <w:tcPr>
            <w:tcW w:w="1985"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1,34</w:t>
            </w:r>
          </w:p>
        </w:tc>
      </w:tr>
      <w:tr w:rsidR="006A46BF" w:rsidRPr="00B910BE" w:rsidTr="009C2F3E">
        <w:tc>
          <w:tcPr>
            <w:tcW w:w="6091" w:type="dxa"/>
          </w:tcPr>
          <w:p w:rsidR="006A46BF" w:rsidRPr="009C2F3E" w:rsidRDefault="006A46BF" w:rsidP="009C2F3E">
            <w:pPr>
              <w:autoSpaceDE w:val="0"/>
              <w:autoSpaceDN w:val="0"/>
              <w:ind w:left="90"/>
              <w:jc w:val="both"/>
              <w:rPr>
                <w:rFonts w:ascii="Times New Roman" w:eastAsia="Calibri" w:hAnsi="Times New Roman"/>
                <w:szCs w:val="22"/>
                <w:lang w:val="uk-UA" w:eastAsia="ru-RU"/>
              </w:rPr>
            </w:pPr>
            <w:r w:rsidRPr="009C2F3E">
              <w:rPr>
                <w:rFonts w:ascii="Times New Roman" w:eastAsia="Calibri" w:hAnsi="Times New Roman"/>
                <w:szCs w:val="22"/>
                <w:lang w:val="uk-UA" w:eastAsia="ru-RU"/>
              </w:rPr>
              <w:t>Промисловість</w:t>
            </w:r>
          </w:p>
        </w:tc>
        <w:tc>
          <w:tcPr>
            <w:tcW w:w="1984"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1281</w:t>
            </w:r>
          </w:p>
        </w:tc>
        <w:tc>
          <w:tcPr>
            <w:tcW w:w="1985"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4,18</w:t>
            </w:r>
          </w:p>
        </w:tc>
      </w:tr>
      <w:tr w:rsidR="006A46BF" w:rsidRPr="00B910BE" w:rsidTr="009C2F3E">
        <w:tc>
          <w:tcPr>
            <w:tcW w:w="6091" w:type="dxa"/>
          </w:tcPr>
          <w:p w:rsidR="006A46BF" w:rsidRPr="009C2F3E" w:rsidRDefault="006A46BF" w:rsidP="009C2F3E">
            <w:pPr>
              <w:autoSpaceDE w:val="0"/>
              <w:autoSpaceDN w:val="0"/>
              <w:ind w:left="90"/>
              <w:jc w:val="both"/>
              <w:rPr>
                <w:rFonts w:ascii="Times New Roman" w:eastAsia="Calibri" w:hAnsi="Times New Roman"/>
                <w:szCs w:val="22"/>
                <w:lang w:val="uk-UA" w:eastAsia="ru-RU"/>
              </w:rPr>
            </w:pPr>
            <w:r w:rsidRPr="009C2F3E">
              <w:rPr>
                <w:rFonts w:ascii="Times New Roman" w:eastAsia="Calibri" w:hAnsi="Times New Roman"/>
                <w:szCs w:val="22"/>
                <w:lang w:val="uk-UA" w:eastAsia="ru-RU"/>
              </w:rPr>
              <w:t>Будівництво</w:t>
            </w:r>
          </w:p>
        </w:tc>
        <w:tc>
          <w:tcPr>
            <w:tcW w:w="1984"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993</w:t>
            </w:r>
          </w:p>
        </w:tc>
        <w:tc>
          <w:tcPr>
            <w:tcW w:w="1985"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3,24</w:t>
            </w:r>
          </w:p>
        </w:tc>
      </w:tr>
      <w:tr w:rsidR="006A46BF" w:rsidRPr="00B910BE" w:rsidTr="009C2F3E">
        <w:tc>
          <w:tcPr>
            <w:tcW w:w="6091" w:type="dxa"/>
          </w:tcPr>
          <w:p w:rsidR="006A46BF" w:rsidRPr="009C2F3E" w:rsidRDefault="006A46BF" w:rsidP="009C2F3E">
            <w:pPr>
              <w:autoSpaceDE w:val="0"/>
              <w:autoSpaceDN w:val="0"/>
              <w:ind w:left="90"/>
              <w:jc w:val="both"/>
              <w:rPr>
                <w:rFonts w:ascii="Times New Roman" w:eastAsia="Calibri" w:hAnsi="Times New Roman"/>
                <w:szCs w:val="22"/>
                <w:lang w:val="uk-UA" w:eastAsia="ru-RU"/>
              </w:rPr>
            </w:pPr>
            <w:r w:rsidRPr="009C2F3E">
              <w:rPr>
                <w:rFonts w:ascii="Times New Roman" w:eastAsia="Calibri" w:hAnsi="Times New Roman"/>
                <w:szCs w:val="22"/>
                <w:lang w:val="uk-UA" w:eastAsia="ru-RU"/>
              </w:rPr>
              <w:t>Оптова та роздрібна торгівля; ремонт автотранспортних засобів і мотоциклів</w:t>
            </w:r>
          </w:p>
        </w:tc>
        <w:tc>
          <w:tcPr>
            <w:tcW w:w="1984"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6352</w:t>
            </w:r>
          </w:p>
        </w:tc>
        <w:tc>
          <w:tcPr>
            <w:tcW w:w="1985"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20,71</w:t>
            </w:r>
          </w:p>
        </w:tc>
      </w:tr>
      <w:tr w:rsidR="006A46BF" w:rsidRPr="00B910BE" w:rsidTr="009C2F3E">
        <w:tc>
          <w:tcPr>
            <w:tcW w:w="6091" w:type="dxa"/>
          </w:tcPr>
          <w:p w:rsidR="006A46BF" w:rsidRPr="009C2F3E" w:rsidRDefault="006A46BF" w:rsidP="009C2F3E">
            <w:pPr>
              <w:autoSpaceDE w:val="0"/>
              <w:autoSpaceDN w:val="0"/>
              <w:ind w:left="90"/>
              <w:jc w:val="both"/>
              <w:rPr>
                <w:rFonts w:ascii="Times New Roman" w:eastAsia="Calibri" w:hAnsi="Times New Roman"/>
                <w:szCs w:val="22"/>
                <w:lang w:val="uk-UA" w:eastAsia="ru-RU"/>
              </w:rPr>
            </w:pPr>
            <w:r w:rsidRPr="009C2F3E">
              <w:rPr>
                <w:rFonts w:ascii="Times New Roman" w:eastAsia="Calibri" w:hAnsi="Times New Roman"/>
                <w:szCs w:val="22"/>
                <w:lang w:val="uk-UA" w:eastAsia="ru-RU"/>
              </w:rPr>
              <w:t>Транспорт, складування, поштові та служби доставки</w:t>
            </w:r>
          </w:p>
        </w:tc>
        <w:tc>
          <w:tcPr>
            <w:tcW w:w="1984"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773</w:t>
            </w:r>
          </w:p>
        </w:tc>
        <w:tc>
          <w:tcPr>
            <w:tcW w:w="1985"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2,52</w:t>
            </w:r>
          </w:p>
        </w:tc>
      </w:tr>
      <w:tr w:rsidR="006A46BF" w:rsidRPr="00B910BE" w:rsidTr="009C2F3E">
        <w:tc>
          <w:tcPr>
            <w:tcW w:w="6091" w:type="dxa"/>
          </w:tcPr>
          <w:p w:rsidR="006A46BF" w:rsidRPr="009C2F3E" w:rsidRDefault="006A46BF" w:rsidP="009C2F3E">
            <w:pPr>
              <w:autoSpaceDE w:val="0"/>
              <w:autoSpaceDN w:val="0"/>
              <w:ind w:left="90"/>
              <w:jc w:val="both"/>
              <w:rPr>
                <w:rFonts w:ascii="Times New Roman" w:eastAsia="Calibri" w:hAnsi="Times New Roman"/>
                <w:szCs w:val="22"/>
                <w:lang w:val="uk-UA" w:eastAsia="ru-RU"/>
              </w:rPr>
            </w:pPr>
            <w:r w:rsidRPr="009C2F3E">
              <w:rPr>
                <w:rFonts w:ascii="Times New Roman" w:eastAsia="Calibri" w:hAnsi="Times New Roman"/>
                <w:szCs w:val="22"/>
                <w:lang w:val="uk-UA" w:eastAsia="ru-RU"/>
              </w:rPr>
              <w:t>Готелі, ресторани, громадське харчування</w:t>
            </w:r>
          </w:p>
        </w:tc>
        <w:tc>
          <w:tcPr>
            <w:tcW w:w="1984"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254</w:t>
            </w:r>
          </w:p>
        </w:tc>
        <w:tc>
          <w:tcPr>
            <w:tcW w:w="1985"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0,83</w:t>
            </w:r>
          </w:p>
        </w:tc>
      </w:tr>
      <w:tr w:rsidR="006A46BF" w:rsidRPr="00B910BE" w:rsidTr="009C2F3E">
        <w:tc>
          <w:tcPr>
            <w:tcW w:w="6091" w:type="dxa"/>
          </w:tcPr>
          <w:p w:rsidR="006A46BF" w:rsidRPr="009C2F3E" w:rsidRDefault="006A46BF" w:rsidP="009C2F3E">
            <w:pPr>
              <w:autoSpaceDE w:val="0"/>
              <w:autoSpaceDN w:val="0"/>
              <w:ind w:left="90"/>
              <w:jc w:val="both"/>
              <w:rPr>
                <w:rFonts w:ascii="Times New Roman" w:eastAsia="Calibri" w:hAnsi="Times New Roman"/>
                <w:szCs w:val="22"/>
                <w:lang w:val="uk-UA" w:eastAsia="ru-RU"/>
              </w:rPr>
            </w:pPr>
            <w:r w:rsidRPr="009C2F3E">
              <w:rPr>
                <w:rFonts w:ascii="Times New Roman" w:eastAsia="Calibri" w:hAnsi="Times New Roman"/>
                <w:szCs w:val="22"/>
                <w:lang w:val="uk-UA" w:eastAsia="ru-RU"/>
              </w:rPr>
              <w:t>Послуги IT</w:t>
            </w:r>
          </w:p>
        </w:tc>
        <w:tc>
          <w:tcPr>
            <w:tcW w:w="1984"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317</w:t>
            </w:r>
          </w:p>
        </w:tc>
        <w:tc>
          <w:tcPr>
            <w:tcW w:w="1985"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1,03</w:t>
            </w:r>
          </w:p>
        </w:tc>
      </w:tr>
      <w:tr w:rsidR="006A46BF" w:rsidRPr="00B910BE" w:rsidTr="009C2F3E">
        <w:tc>
          <w:tcPr>
            <w:tcW w:w="6091" w:type="dxa"/>
          </w:tcPr>
          <w:p w:rsidR="006A46BF" w:rsidRPr="009C2F3E" w:rsidRDefault="006A46BF" w:rsidP="009C2F3E">
            <w:pPr>
              <w:autoSpaceDE w:val="0"/>
              <w:autoSpaceDN w:val="0"/>
              <w:ind w:left="90"/>
              <w:jc w:val="both"/>
              <w:rPr>
                <w:rFonts w:ascii="Times New Roman" w:eastAsia="Calibri" w:hAnsi="Times New Roman"/>
                <w:szCs w:val="22"/>
                <w:lang w:val="uk-UA" w:eastAsia="ru-RU"/>
              </w:rPr>
            </w:pPr>
            <w:r w:rsidRPr="009C2F3E">
              <w:rPr>
                <w:rFonts w:ascii="Times New Roman" w:eastAsia="Calibri" w:hAnsi="Times New Roman"/>
                <w:szCs w:val="22"/>
                <w:lang w:val="uk-UA" w:eastAsia="ru-RU"/>
              </w:rPr>
              <w:t>Фінанси та страхування</w:t>
            </w:r>
          </w:p>
        </w:tc>
        <w:tc>
          <w:tcPr>
            <w:tcW w:w="1984"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324</w:t>
            </w:r>
          </w:p>
        </w:tc>
        <w:tc>
          <w:tcPr>
            <w:tcW w:w="1985"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1,06</w:t>
            </w:r>
          </w:p>
        </w:tc>
      </w:tr>
      <w:tr w:rsidR="006A46BF" w:rsidRPr="00B910BE" w:rsidTr="009C2F3E">
        <w:tc>
          <w:tcPr>
            <w:tcW w:w="6091" w:type="dxa"/>
          </w:tcPr>
          <w:p w:rsidR="006A46BF" w:rsidRPr="009C2F3E" w:rsidRDefault="006A46BF" w:rsidP="009C2F3E">
            <w:pPr>
              <w:autoSpaceDE w:val="0"/>
              <w:autoSpaceDN w:val="0"/>
              <w:ind w:left="90"/>
              <w:jc w:val="both"/>
              <w:rPr>
                <w:rFonts w:ascii="Times New Roman" w:eastAsia="Calibri" w:hAnsi="Times New Roman"/>
                <w:szCs w:val="22"/>
                <w:lang w:val="uk-UA" w:eastAsia="ru-RU"/>
              </w:rPr>
            </w:pPr>
            <w:r w:rsidRPr="009C2F3E">
              <w:rPr>
                <w:rFonts w:ascii="Times New Roman" w:eastAsia="Calibri" w:hAnsi="Times New Roman"/>
                <w:szCs w:val="22"/>
                <w:lang w:val="uk-UA" w:eastAsia="ru-RU"/>
              </w:rPr>
              <w:t>Операції з нерухомістю</w:t>
            </w:r>
          </w:p>
        </w:tc>
        <w:tc>
          <w:tcPr>
            <w:tcW w:w="1984"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883</w:t>
            </w:r>
          </w:p>
        </w:tc>
        <w:tc>
          <w:tcPr>
            <w:tcW w:w="1985"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2,88</w:t>
            </w:r>
          </w:p>
        </w:tc>
      </w:tr>
      <w:tr w:rsidR="006A46BF" w:rsidRPr="00B910BE" w:rsidTr="009C2F3E">
        <w:tc>
          <w:tcPr>
            <w:tcW w:w="6091" w:type="dxa"/>
          </w:tcPr>
          <w:p w:rsidR="006A46BF" w:rsidRPr="009C2F3E" w:rsidRDefault="006A46BF" w:rsidP="009C2F3E">
            <w:pPr>
              <w:autoSpaceDE w:val="0"/>
              <w:autoSpaceDN w:val="0"/>
              <w:ind w:left="90"/>
              <w:jc w:val="both"/>
              <w:rPr>
                <w:rFonts w:ascii="Times New Roman" w:eastAsia="Calibri" w:hAnsi="Times New Roman"/>
                <w:szCs w:val="22"/>
                <w:lang w:val="uk-UA" w:eastAsia="ru-RU"/>
              </w:rPr>
            </w:pPr>
            <w:r w:rsidRPr="009C2F3E">
              <w:rPr>
                <w:rFonts w:ascii="Times New Roman" w:eastAsia="Calibri" w:hAnsi="Times New Roman"/>
                <w:szCs w:val="22"/>
                <w:lang w:val="uk-UA" w:eastAsia="ru-RU"/>
              </w:rPr>
              <w:t>Професійна, наукова та технічна діяльність (включаючи бухгалтерський облік, архітектуру, інжиніринг, дослідження та розробки, дослідження ринку, ветеринарні послуги)</w:t>
            </w:r>
          </w:p>
        </w:tc>
        <w:tc>
          <w:tcPr>
            <w:tcW w:w="1984"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911</w:t>
            </w:r>
          </w:p>
        </w:tc>
        <w:tc>
          <w:tcPr>
            <w:tcW w:w="1985"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2,97</w:t>
            </w:r>
          </w:p>
        </w:tc>
      </w:tr>
      <w:tr w:rsidR="006A46BF" w:rsidRPr="00B910BE" w:rsidTr="009C2F3E">
        <w:tc>
          <w:tcPr>
            <w:tcW w:w="6091" w:type="dxa"/>
          </w:tcPr>
          <w:p w:rsidR="006A46BF" w:rsidRPr="009C2F3E" w:rsidRDefault="006A46BF" w:rsidP="009C2F3E">
            <w:pPr>
              <w:autoSpaceDE w:val="0"/>
              <w:autoSpaceDN w:val="0"/>
              <w:ind w:left="90"/>
              <w:jc w:val="both"/>
              <w:rPr>
                <w:rFonts w:ascii="Times New Roman" w:eastAsia="Calibri" w:hAnsi="Times New Roman"/>
                <w:szCs w:val="22"/>
                <w:lang w:val="uk-UA" w:eastAsia="ru-RU"/>
              </w:rPr>
            </w:pPr>
            <w:r w:rsidRPr="009C2F3E">
              <w:rPr>
                <w:rFonts w:ascii="Times New Roman" w:eastAsia="Calibri" w:hAnsi="Times New Roman"/>
                <w:szCs w:val="22"/>
                <w:lang w:val="uk-UA" w:eastAsia="ru-RU"/>
              </w:rPr>
              <w:t>Адміністративні та допоміжні послуги (оренда, лізинг, працевлаштування, туризм та каси бронювання, послуги безпеки та розслідування, адміністративні послуги</w:t>
            </w:r>
          </w:p>
        </w:tc>
        <w:tc>
          <w:tcPr>
            <w:tcW w:w="1984"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1226</w:t>
            </w:r>
          </w:p>
        </w:tc>
        <w:tc>
          <w:tcPr>
            <w:tcW w:w="1985"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4,00</w:t>
            </w:r>
          </w:p>
        </w:tc>
      </w:tr>
      <w:tr w:rsidR="006A46BF" w:rsidRPr="00B910BE" w:rsidTr="009C2F3E">
        <w:trPr>
          <w:trHeight w:val="122"/>
        </w:trPr>
        <w:tc>
          <w:tcPr>
            <w:tcW w:w="6091" w:type="dxa"/>
          </w:tcPr>
          <w:p w:rsidR="006A46BF" w:rsidRPr="009C2F3E" w:rsidRDefault="006A46BF" w:rsidP="009C2F3E">
            <w:pPr>
              <w:autoSpaceDE w:val="0"/>
              <w:autoSpaceDN w:val="0"/>
              <w:ind w:left="90"/>
              <w:jc w:val="both"/>
              <w:rPr>
                <w:rFonts w:ascii="Times New Roman" w:eastAsia="Calibri" w:hAnsi="Times New Roman"/>
                <w:szCs w:val="22"/>
                <w:lang w:val="uk-UA" w:eastAsia="ru-RU"/>
              </w:rPr>
            </w:pPr>
            <w:r w:rsidRPr="009C2F3E">
              <w:rPr>
                <w:rFonts w:ascii="Times New Roman" w:eastAsia="Calibri" w:hAnsi="Times New Roman"/>
                <w:szCs w:val="22"/>
                <w:lang w:val="uk-UA" w:eastAsia="ru-RU"/>
              </w:rPr>
              <w:t>Освіта</w:t>
            </w:r>
          </w:p>
        </w:tc>
        <w:tc>
          <w:tcPr>
            <w:tcW w:w="1984"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360</w:t>
            </w:r>
          </w:p>
        </w:tc>
        <w:tc>
          <w:tcPr>
            <w:tcW w:w="1985"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1,17</w:t>
            </w:r>
          </w:p>
        </w:tc>
      </w:tr>
      <w:tr w:rsidR="006A46BF" w:rsidRPr="00B910BE" w:rsidTr="009C2F3E">
        <w:tc>
          <w:tcPr>
            <w:tcW w:w="6091" w:type="dxa"/>
          </w:tcPr>
          <w:p w:rsidR="006A46BF" w:rsidRPr="009C2F3E" w:rsidRDefault="006A46BF" w:rsidP="009C2F3E">
            <w:pPr>
              <w:autoSpaceDE w:val="0"/>
              <w:autoSpaceDN w:val="0"/>
              <w:ind w:left="90"/>
              <w:jc w:val="both"/>
              <w:rPr>
                <w:rFonts w:ascii="Times New Roman" w:eastAsia="Calibri" w:hAnsi="Times New Roman"/>
                <w:szCs w:val="22"/>
                <w:lang w:val="uk-UA" w:eastAsia="ru-RU"/>
              </w:rPr>
            </w:pPr>
            <w:r w:rsidRPr="009C2F3E">
              <w:rPr>
                <w:rFonts w:ascii="Times New Roman" w:eastAsia="Calibri" w:hAnsi="Times New Roman"/>
                <w:szCs w:val="22"/>
                <w:lang w:val="uk-UA" w:eastAsia="ru-RU"/>
              </w:rPr>
              <w:t>Охорона здоров'я та соціальна допомога</w:t>
            </w:r>
          </w:p>
        </w:tc>
        <w:tc>
          <w:tcPr>
            <w:tcW w:w="1984"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460</w:t>
            </w:r>
          </w:p>
        </w:tc>
        <w:tc>
          <w:tcPr>
            <w:tcW w:w="1985"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1,5</w:t>
            </w:r>
          </w:p>
        </w:tc>
      </w:tr>
      <w:tr w:rsidR="006A46BF" w:rsidRPr="00B910BE" w:rsidTr="009C2F3E">
        <w:tc>
          <w:tcPr>
            <w:tcW w:w="6091" w:type="dxa"/>
          </w:tcPr>
          <w:p w:rsidR="006A46BF" w:rsidRPr="009C2F3E" w:rsidRDefault="006A46BF" w:rsidP="009C2F3E">
            <w:pPr>
              <w:autoSpaceDE w:val="0"/>
              <w:autoSpaceDN w:val="0"/>
              <w:ind w:left="90"/>
              <w:jc w:val="both"/>
              <w:rPr>
                <w:rFonts w:ascii="Times New Roman" w:eastAsia="Calibri" w:hAnsi="Times New Roman"/>
                <w:szCs w:val="22"/>
                <w:lang w:val="uk-UA" w:eastAsia="ru-RU"/>
              </w:rPr>
            </w:pPr>
            <w:r w:rsidRPr="009C2F3E">
              <w:rPr>
                <w:rFonts w:ascii="Times New Roman" w:eastAsia="Calibri" w:hAnsi="Times New Roman"/>
                <w:szCs w:val="22"/>
                <w:lang w:val="uk-UA" w:eastAsia="ru-RU"/>
              </w:rPr>
              <w:t>Культурні, спортивні, розважальні послуги та послуги з відпочинку</w:t>
            </w:r>
          </w:p>
        </w:tc>
        <w:tc>
          <w:tcPr>
            <w:tcW w:w="1984"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131</w:t>
            </w:r>
          </w:p>
        </w:tc>
        <w:tc>
          <w:tcPr>
            <w:tcW w:w="1985"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0,43</w:t>
            </w:r>
          </w:p>
        </w:tc>
      </w:tr>
      <w:tr w:rsidR="006A46BF" w:rsidRPr="00B910BE" w:rsidTr="009C2F3E">
        <w:trPr>
          <w:trHeight w:val="209"/>
        </w:trPr>
        <w:tc>
          <w:tcPr>
            <w:tcW w:w="6091" w:type="dxa"/>
          </w:tcPr>
          <w:p w:rsidR="006A46BF" w:rsidRPr="009C2F3E" w:rsidRDefault="006A46BF" w:rsidP="009C2F3E">
            <w:pPr>
              <w:autoSpaceDE w:val="0"/>
              <w:autoSpaceDN w:val="0"/>
              <w:ind w:left="90"/>
              <w:jc w:val="both"/>
              <w:rPr>
                <w:rFonts w:ascii="Times New Roman" w:eastAsia="Calibri" w:hAnsi="Times New Roman"/>
                <w:szCs w:val="22"/>
                <w:lang w:val="uk-UA" w:eastAsia="ru-RU"/>
              </w:rPr>
            </w:pPr>
            <w:r w:rsidRPr="009C2F3E">
              <w:rPr>
                <w:rFonts w:ascii="Times New Roman" w:eastAsia="Calibri" w:hAnsi="Times New Roman"/>
                <w:szCs w:val="22"/>
                <w:lang w:val="uk-UA" w:eastAsia="ru-RU"/>
              </w:rPr>
              <w:t>Інші види послуг</w:t>
            </w:r>
          </w:p>
        </w:tc>
        <w:tc>
          <w:tcPr>
            <w:tcW w:w="1984"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2384</w:t>
            </w:r>
          </w:p>
        </w:tc>
        <w:tc>
          <w:tcPr>
            <w:tcW w:w="1985"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7,77</w:t>
            </w:r>
          </w:p>
        </w:tc>
      </w:tr>
      <w:tr w:rsidR="006A46BF" w:rsidRPr="00B910BE" w:rsidTr="009C2F3E">
        <w:trPr>
          <w:trHeight w:val="268"/>
        </w:trPr>
        <w:tc>
          <w:tcPr>
            <w:tcW w:w="6091" w:type="dxa"/>
          </w:tcPr>
          <w:p w:rsidR="006A46BF" w:rsidRPr="009C2F3E" w:rsidRDefault="006A46BF" w:rsidP="009C2F3E">
            <w:pPr>
              <w:autoSpaceDE w:val="0"/>
              <w:autoSpaceDN w:val="0"/>
              <w:ind w:left="90"/>
              <w:jc w:val="both"/>
              <w:rPr>
                <w:rFonts w:ascii="Times New Roman" w:eastAsia="Calibri" w:hAnsi="Times New Roman"/>
                <w:szCs w:val="22"/>
                <w:lang w:val="uk-UA" w:eastAsia="ru-RU"/>
              </w:rPr>
            </w:pPr>
            <w:r w:rsidRPr="009C2F3E">
              <w:rPr>
                <w:rFonts w:ascii="Times New Roman" w:eastAsia="Calibri" w:hAnsi="Times New Roman"/>
                <w:szCs w:val="22"/>
                <w:lang w:val="uk-UA" w:eastAsia="ru-RU"/>
              </w:rPr>
              <w:t>Не класифіковано за КВЕД-2010</w:t>
            </w:r>
          </w:p>
        </w:tc>
        <w:tc>
          <w:tcPr>
            <w:tcW w:w="1984"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13610</w:t>
            </w:r>
          </w:p>
        </w:tc>
        <w:tc>
          <w:tcPr>
            <w:tcW w:w="1985"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44,37</w:t>
            </w:r>
          </w:p>
        </w:tc>
      </w:tr>
      <w:tr w:rsidR="006A46BF" w:rsidRPr="00B910BE" w:rsidTr="009C2F3E">
        <w:trPr>
          <w:trHeight w:val="190"/>
        </w:trPr>
        <w:tc>
          <w:tcPr>
            <w:tcW w:w="6091" w:type="dxa"/>
          </w:tcPr>
          <w:p w:rsidR="006A46BF" w:rsidRPr="009C2F3E" w:rsidRDefault="006A46BF" w:rsidP="009C2F3E">
            <w:pPr>
              <w:autoSpaceDE w:val="0"/>
              <w:autoSpaceDN w:val="0"/>
              <w:ind w:left="90"/>
              <w:jc w:val="right"/>
              <w:rPr>
                <w:rFonts w:ascii="Times New Roman" w:eastAsia="Calibri" w:hAnsi="Times New Roman"/>
                <w:szCs w:val="22"/>
                <w:lang w:val="uk-UA" w:eastAsia="ru-RU"/>
              </w:rPr>
            </w:pPr>
            <w:r w:rsidRPr="009C2F3E">
              <w:rPr>
                <w:rFonts w:ascii="Times New Roman" w:eastAsia="Calibri" w:hAnsi="Times New Roman"/>
                <w:szCs w:val="22"/>
                <w:lang w:val="uk-UA" w:eastAsia="ru-RU"/>
              </w:rPr>
              <w:t>Разом</w:t>
            </w:r>
          </w:p>
        </w:tc>
        <w:tc>
          <w:tcPr>
            <w:tcW w:w="1984"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30671</w:t>
            </w:r>
          </w:p>
        </w:tc>
        <w:tc>
          <w:tcPr>
            <w:tcW w:w="1985"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100%</w:t>
            </w:r>
          </w:p>
        </w:tc>
      </w:tr>
    </w:tbl>
    <w:p w:rsidR="006A46BF" w:rsidRDefault="006A46BF" w:rsidP="006A46BF">
      <w:pPr>
        <w:spacing w:after="160" w:line="259" w:lineRule="auto"/>
        <w:rPr>
          <w:rFonts w:ascii="Times New Roman" w:hAnsi="Times New Roman"/>
          <w:szCs w:val="22"/>
          <w:lang w:val="uk-UA"/>
        </w:rPr>
      </w:pPr>
      <w:r>
        <w:rPr>
          <w:rFonts w:ascii="Times New Roman" w:hAnsi="Times New Roman"/>
          <w:szCs w:val="22"/>
          <w:lang w:val="uk-UA"/>
        </w:rPr>
        <w:br w:type="page"/>
      </w:r>
    </w:p>
    <w:p w:rsidR="006A46BF" w:rsidRDefault="006A46BF" w:rsidP="006A46BF">
      <w:pPr>
        <w:rPr>
          <w:rFonts w:ascii="Times New Roman" w:hAnsi="Times New Roman"/>
          <w:b/>
          <w:bCs/>
          <w:sz w:val="24"/>
          <w:lang w:val="uk-UA"/>
        </w:rPr>
      </w:pPr>
    </w:p>
    <w:p w:rsidR="006A46BF" w:rsidRPr="003E545F" w:rsidRDefault="006A46BF" w:rsidP="006A46BF">
      <w:pPr>
        <w:rPr>
          <w:rFonts w:ascii="Times New Roman" w:hAnsi="Times New Roman"/>
          <w:b/>
          <w:bCs/>
          <w:sz w:val="24"/>
          <w:lang w:val="uk-UA"/>
        </w:rPr>
      </w:pPr>
      <w:r w:rsidRPr="003E545F">
        <w:rPr>
          <w:rFonts w:ascii="Times New Roman" w:hAnsi="Times New Roman"/>
          <w:b/>
          <w:bCs/>
          <w:sz w:val="24"/>
          <w:lang w:val="uk-UA"/>
        </w:rPr>
        <w:t xml:space="preserve">Таблиця </w:t>
      </w:r>
      <w:r>
        <w:rPr>
          <w:rFonts w:ascii="Times New Roman" w:hAnsi="Times New Roman"/>
          <w:b/>
          <w:bCs/>
          <w:sz w:val="24"/>
          <w:lang w:val="uk-UA"/>
        </w:rPr>
        <w:t>6</w:t>
      </w:r>
      <w:r w:rsidRPr="00C601E4">
        <w:rPr>
          <w:rFonts w:ascii="Times New Roman" w:hAnsi="Times New Roman"/>
          <w:b/>
          <w:bCs/>
          <w:sz w:val="24"/>
          <w:lang w:val="ru-RU"/>
        </w:rPr>
        <w:t xml:space="preserve"> </w:t>
      </w:r>
      <w:r w:rsidRPr="003E545F">
        <w:rPr>
          <w:rFonts w:ascii="Times New Roman" w:hAnsi="Times New Roman"/>
          <w:b/>
          <w:bCs/>
          <w:sz w:val="24"/>
          <w:lang w:val="uk-UA"/>
        </w:rPr>
        <w:t>Оцінка співпраці на місцевому рівні</w:t>
      </w:r>
    </w:p>
    <w:p w:rsidR="006A46BF" w:rsidRPr="003E545F" w:rsidRDefault="006A46BF" w:rsidP="006A46BF">
      <w:pPr>
        <w:jc w:val="both"/>
        <w:rPr>
          <w:rFonts w:ascii="Times New Roman" w:hAnsi="Times New Roman"/>
          <w:sz w:val="24"/>
          <w:lang w:val="uk-UA"/>
        </w:rPr>
      </w:pPr>
    </w:p>
    <w:tbl>
      <w:tblPr>
        <w:tblW w:w="10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693"/>
        <w:gridCol w:w="2977"/>
        <w:gridCol w:w="2268"/>
      </w:tblGrid>
      <w:tr w:rsidR="006A46BF" w:rsidRPr="00B910BE" w:rsidTr="00005CF1">
        <w:trPr>
          <w:trHeight w:val="114"/>
        </w:trPr>
        <w:tc>
          <w:tcPr>
            <w:tcW w:w="2235" w:type="dxa"/>
          </w:tcPr>
          <w:p w:rsidR="006A46BF" w:rsidRPr="00B910BE" w:rsidRDefault="006A46BF" w:rsidP="00005CF1">
            <w:pPr>
              <w:autoSpaceDE w:val="0"/>
              <w:autoSpaceDN w:val="0"/>
              <w:adjustRightInd w:val="0"/>
              <w:rPr>
                <w:rFonts w:ascii="Times New Roman" w:eastAsiaTheme="minorHAnsi" w:hAnsi="Times New Roman"/>
                <w:b/>
                <w:i/>
                <w:color w:val="000000"/>
                <w:lang w:val="uk-UA"/>
              </w:rPr>
            </w:pPr>
            <w:r w:rsidRPr="00B910BE">
              <w:rPr>
                <w:rFonts w:ascii="Times New Roman" w:eastAsiaTheme="minorHAnsi" w:hAnsi="Times New Roman"/>
                <w:b/>
                <w:bCs/>
                <w:i/>
                <w:color w:val="000000"/>
                <w:szCs w:val="22"/>
                <w:lang w:val="uk-UA"/>
              </w:rPr>
              <w:t xml:space="preserve">Оцінка співпраці на місцевому рівні Назва </w:t>
            </w:r>
          </w:p>
        </w:tc>
        <w:tc>
          <w:tcPr>
            <w:tcW w:w="2693" w:type="dxa"/>
          </w:tcPr>
          <w:p w:rsidR="006A46BF" w:rsidRPr="00B910BE" w:rsidRDefault="006A46BF" w:rsidP="00005CF1">
            <w:pPr>
              <w:autoSpaceDE w:val="0"/>
              <w:autoSpaceDN w:val="0"/>
              <w:adjustRightInd w:val="0"/>
              <w:rPr>
                <w:rFonts w:ascii="Times New Roman" w:eastAsiaTheme="minorHAnsi" w:hAnsi="Times New Roman"/>
                <w:b/>
                <w:i/>
                <w:color w:val="000000"/>
                <w:lang w:val="uk-UA"/>
              </w:rPr>
            </w:pPr>
            <w:r w:rsidRPr="00B910BE">
              <w:rPr>
                <w:rFonts w:ascii="Times New Roman" w:eastAsiaTheme="minorHAnsi" w:hAnsi="Times New Roman"/>
                <w:b/>
                <w:bCs/>
                <w:i/>
                <w:color w:val="000000"/>
                <w:szCs w:val="22"/>
                <w:lang w:val="uk-UA"/>
              </w:rPr>
              <w:t xml:space="preserve">Залучені інституції </w:t>
            </w:r>
          </w:p>
        </w:tc>
        <w:tc>
          <w:tcPr>
            <w:tcW w:w="2977" w:type="dxa"/>
          </w:tcPr>
          <w:p w:rsidR="006A46BF" w:rsidRPr="00B910BE" w:rsidRDefault="006A46BF" w:rsidP="00005CF1">
            <w:pPr>
              <w:autoSpaceDE w:val="0"/>
              <w:autoSpaceDN w:val="0"/>
              <w:adjustRightInd w:val="0"/>
              <w:rPr>
                <w:rFonts w:ascii="Times New Roman" w:eastAsiaTheme="minorHAnsi" w:hAnsi="Times New Roman"/>
                <w:b/>
                <w:i/>
                <w:color w:val="000000"/>
                <w:lang w:val="uk-UA"/>
              </w:rPr>
            </w:pPr>
            <w:r w:rsidRPr="00B910BE">
              <w:rPr>
                <w:rFonts w:ascii="Times New Roman" w:eastAsiaTheme="minorHAnsi" w:hAnsi="Times New Roman"/>
                <w:b/>
                <w:bCs/>
                <w:i/>
                <w:color w:val="000000"/>
                <w:szCs w:val="22"/>
                <w:lang w:val="uk-UA"/>
              </w:rPr>
              <w:t xml:space="preserve">Функції/досягнення </w:t>
            </w:r>
          </w:p>
        </w:tc>
        <w:tc>
          <w:tcPr>
            <w:tcW w:w="2268" w:type="dxa"/>
          </w:tcPr>
          <w:p w:rsidR="006A46BF" w:rsidRPr="00B910BE" w:rsidRDefault="006A46BF" w:rsidP="00005CF1">
            <w:pPr>
              <w:autoSpaceDE w:val="0"/>
              <w:autoSpaceDN w:val="0"/>
              <w:adjustRightInd w:val="0"/>
              <w:rPr>
                <w:rFonts w:ascii="Times New Roman" w:eastAsiaTheme="minorHAnsi" w:hAnsi="Times New Roman"/>
                <w:b/>
                <w:i/>
                <w:color w:val="000000"/>
                <w:lang w:val="uk-UA"/>
              </w:rPr>
            </w:pPr>
            <w:r w:rsidRPr="00B910BE">
              <w:rPr>
                <w:rFonts w:ascii="Times New Roman" w:eastAsiaTheme="minorHAnsi" w:hAnsi="Times New Roman"/>
                <w:b/>
                <w:bCs/>
                <w:i/>
                <w:color w:val="000000"/>
                <w:szCs w:val="22"/>
                <w:lang w:val="uk-UA"/>
              </w:rPr>
              <w:t xml:space="preserve">Оцінка </w:t>
            </w:r>
          </w:p>
        </w:tc>
      </w:tr>
      <w:tr w:rsidR="006A46BF" w:rsidRPr="00293F0F" w:rsidTr="00005CF1">
        <w:trPr>
          <w:trHeight w:val="344"/>
        </w:trPr>
        <w:tc>
          <w:tcPr>
            <w:tcW w:w="2235" w:type="dxa"/>
          </w:tcPr>
          <w:p w:rsidR="006A46BF" w:rsidRPr="00B910BE" w:rsidRDefault="006A46BF" w:rsidP="00005CF1">
            <w:pPr>
              <w:autoSpaceDE w:val="0"/>
              <w:autoSpaceDN w:val="0"/>
              <w:adjustRightInd w:val="0"/>
              <w:rPr>
                <w:rFonts w:ascii="Times New Roman" w:eastAsiaTheme="minorHAnsi" w:hAnsi="Times New Roman"/>
                <w:lang w:val="uk-UA"/>
              </w:rPr>
            </w:pPr>
            <w:r w:rsidRPr="00B910BE">
              <w:rPr>
                <w:rFonts w:ascii="Times New Roman" w:eastAsiaTheme="minorHAnsi" w:hAnsi="Times New Roman"/>
                <w:szCs w:val="22"/>
                <w:lang w:val="uk-UA"/>
              </w:rPr>
              <w:t>КУ «</w:t>
            </w:r>
            <w:r w:rsidRPr="00B910BE">
              <w:rPr>
                <w:rFonts w:ascii="Times New Roman" w:hAnsi="Times New Roman"/>
                <w:szCs w:val="22"/>
                <w:lang w:val="uk-UA"/>
              </w:rPr>
              <w:t>Агенція розвитку Миколаєва</w:t>
            </w:r>
            <w:r w:rsidRPr="00B910BE">
              <w:rPr>
                <w:rFonts w:ascii="Times New Roman" w:eastAsiaTheme="minorHAnsi" w:hAnsi="Times New Roman"/>
                <w:szCs w:val="22"/>
                <w:lang w:val="uk-UA"/>
              </w:rPr>
              <w:t>»</w:t>
            </w:r>
          </w:p>
        </w:tc>
        <w:tc>
          <w:tcPr>
            <w:tcW w:w="2693" w:type="dxa"/>
          </w:tcPr>
          <w:p w:rsidR="006A46BF" w:rsidRPr="00B910BE" w:rsidRDefault="006A46BF" w:rsidP="00005CF1">
            <w:pPr>
              <w:autoSpaceDE w:val="0"/>
              <w:autoSpaceDN w:val="0"/>
              <w:adjustRightInd w:val="0"/>
              <w:rPr>
                <w:rFonts w:ascii="Times New Roman" w:eastAsiaTheme="minorHAnsi" w:hAnsi="Times New Roman"/>
                <w:lang w:val="uk-UA"/>
              </w:rPr>
            </w:pPr>
            <w:r w:rsidRPr="00B910BE">
              <w:rPr>
                <w:rFonts w:ascii="Times New Roman" w:eastAsiaTheme="minorHAnsi" w:hAnsi="Times New Roman"/>
                <w:szCs w:val="22"/>
                <w:lang w:val="uk-UA"/>
              </w:rPr>
              <w:t xml:space="preserve">Органи влади, міжнародні організації, СПД. </w:t>
            </w:r>
          </w:p>
        </w:tc>
        <w:tc>
          <w:tcPr>
            <w:tcW w:w="2977" w:type="dxa"/>
          </w:tcPr>
          <w:p w:rsidR="006A46BF" w:rsidRPr="00B910BE" w:rsidRDefault="006A46BF" w:rsidP="00005CF1">
            <w:pPr>
              <w:autoSpaceDE w:val="0"/>
              <w:autoSpaceDN w:val="0"/>
              <w:adjustRightInd w:val="0"/>
              <w:rPr>
                <w:rFonts w:ascii="Times New Roman" w:eastAsiaTheme="minorHAnsi" w:hAnsi="Times New Roman"/>
                <w:lang w:val="uk-UA"/>
              </w:rPr>
            </w:pPr>
            <w:r w:rsidRPr="00B910BE">
              <w:rPr>
                <w:rFonts w:ascii="Times New Roman" w:eastAsiaTheme="minorHAnsi" w:hAnsi="Times New Roman"/>
                <w:szCs w:val="22"/>
                <w:lang w:val="uk-UA"/>
              </w:rPr>
              <w:t xml:space="preserve">Розробляє інвестиційні проекти, надає консультативний супровід реалізації проектів. </w:t>
            </w:r>
          </w:p>
        </w:tc>
        <w:tc>
          <w:tcPr>
            <w:tcW w:w="2268" w:type="dxa"/>
          </w:tcPr>
          <w:p w:rsidR="006A46BF" w:rsidRPr="00B910BE" w:rsidRDefault="006A46BF" w:rsidP="00005CF1">
            <w:pPr>
              <w:autoSpaceDE w:val="0"/>
              <w:autoSpaceDN w:val="0"/>
              <w:adjustRightInd w:val="0"/>
              <w:rPr>
                <w:rFonts w:ascii="Times New Roman" w:eastAsiaTheme="minorHAnsi" w:hAnsi="Times New Roman"/>
                <w:lang w:val="uk-UA"/>
              </w:rPr>
            </w:pPr>
            <w:r w:rsidRPr="00B910BE">
              <w:rPr>
                <w:rFonts w:ascii="Times New Roman" w:eastAsiaTheme="minorHAnsi" w:hAnsi="Times New Roman"/>
                <w:szCs w:val="22"/>
                <w:lang w:val="uk-UA"/>
              </w:rPr>
              <w:t xml:space="preserve">Залучаються кошти для реалізації проектів розвитку міста. </w:t>
            </w:r>
          </w:p>
        </w:tc>
      </w:tr>
      <w:tr w:rsidR="006A46BF" w:rsidRPr="00293F0F" w:rsidTr="00005CF1">
        <w:trPr>
          <w:trHeight w:val="410"/>
        </w:trPr>
        <w:tc>
          <w:tcPr>
            <w:tcW w:w="2235" w:type="dxa"/>
          </w:tcPr>
          <w:p w:rsidR="006A46BF" w:rsidRPr="00B910BE" w:rsidRDefault="006A46BF" w:rsidP="00005CF1">
            <w:pPr>
              <w:autoSpaceDE w:val="0"/>
              <w:autoSpaceDN w:val="0"/>
              <w:adjustRightInd w:val="0"/>
              <w:rPr>
                <w:rFonts w:ascii="Times New Roman" w:eastAsiaTheme="minorHAnsi" w:hAnsi="Times New Roman"/>
                <w:lang w:val="ru-RU"/>
              </w:rPr>
            </w:pPr>
            <w:r w:rsidRPr="00B910BE">
              <w:rPr>
                <w:rFonts w:ascii="Times New Roman" w:hAnsi="Times New Roman"/>
                <w:spacing w:val="12"/>
                <w:szCs w:val="22"/>
                <w:lang w:val="uk-UA"/>
              </w:rPr>
              <w:t xml:space="preserve">Регіонально торгово-промислової палати Миколаївської області </w:t>
            </w:r>
            <w:r w:rsidRPr="00B910BE">
              <w:rPr>
                <w:rStyle w:val="aff0"/>
                <w:rFonts w:ascii="Times New Roman" w:hAnsi="Times New Roman"/>
                <w:spacing w:val="14"/>
                <w:szCs w:val="22"/>
                <w:lang w:val="uk-UA"/>
              </w:rPr>
              <w:t>(Миколаївська ТПП)</w:t>
            </w:r>
          </w:p>
        </w:tc>
        <w:tc>
          <w:tcPr>
            <w:tcW w:w="2693" w:type="dxa"/>
          </w:tcPr>
          <w:p w:rsidR="006A46BF" w:rsidRPr="00B910BE" w:rsidRDefault="006A46BF" w:rsidP="00005CF1">
            <w:pPr>
              <w:autoSpaceDE w:val="0"/>
              <w:autoSpaceDN w:val="0"/>
              <w:adjustRightInd w:val="0"/>
              <w:rPr>
                <w:rFonts w:ascii="Times New Roman" w:eastAsiaTheme="minorHAnsi" w:hAnsi="Times New Roman"/>
                <w:lang w:val="uk-UA"/>
              </w:rPr>
            </w:pPr>
            <w:r w:rsidRPr="00B910BE">
              <w:rPr>
                <w:rFonts w:ascii="Times New Roman" w:eastAsiaTheme="minorHAnsi" w:hAnsi="Times New Roman"/>
                <w:szCs w:val="22"/>
                <w:lang w:val="uk-UA"/>
              </w:rPr>
              <w:t xml:space="preserve">Органи влади, торгово-промислові палати України, торгові представництва, посольства, підприємства і організації регіону, інформаційні центри i підприємницькі спілки далекого та близького зарубіжжя. </w:t>
            </w:r>
          </w:p>
        </w:tc>
        <w:tc>
          <w:tcPr>
            <w:tcW w:w="2977" w:type="dxa"/>
          </w:tcPr>
          <w:p w:rsidR="006A46BF" w:rsidRPr="00B910BE" w:rsidRDefault="006A46BF" w:rsidP="00005CF1">
            <w:pPr>
              <w:autoSpaceDE w:val="0"/>
              <w:autoSpaceDN w:val="0"/>
              <w:adjustRightInd w:val="0"/>
              <w:rPr>
                <w:rFonts w:ascii="Times New Roman" w:eastAsiaTheme="minorHAnsi" w:hAnsi="Times New Roman"/>
                <w:lang w:val="uk-UA"/>
              </w:rPr>
            </w:pPr>
            <w:r w:rsidRPr="00B910BE">
              <w:rPr>
                <w:rFonts w:ascii="Times New Roman" w:hAnsi="Times New Roman"/>
                <w:spacing w:val="14"/>
                <w:szCs w:val="22"/>
                <w:lang w:val="uk-UA"/>
              </w:rPr>
              <w:t xml:space="preserve">Регіональне об`єднання підприємців </w:t>
            </w:r>
            <w:r w:rsidRPr="00B910BE">
              <w:rPr>
                <w:rFonts w:ascii="Times New Roman" w:eastAsiaTheme="minorHAnsi" w:hAnsi="Times New Roman"/>
                <w:szCs w:val="22"/>
                <w:lang w:val="uk-UA"/>
              </w:rPr>
              <w:t xml:space="preserve">різних форм власності, які представляють практично усі галузі економіки. </w:t>
            </w:r>
          </w:p>
          <w:p w:rsidR="006A46BF" w:rsidRPr="00B910BE" w:rsidRDefault="006A46BF" w:rsidP="00005CF1">
            <w:pPr>
              <w:autoSpaceDE w:val="0"/>
              <w:autoSpaceDN w:val="0"/>
              <w:adjustRightInd w:val="0"/>
              <w:rPr>
                <w:rFonts w:ascii="Times New Roman" w:eastAsiaTheme="minorHAnsi" w:hAnsi="Times New Roman"/>
                <w:lang w:val="uk-UA"/>
              </w:rPr>
            </w:pPr>
            <w:r w:rsidRPr="00B910BE">
              <w:rPr>
                <w:rFonts w:ascii="Times New Roman" w:eastAsiaTheme="minorHAnsi" w:hAnsi="Times New Roman"/>
                <w:szCs w:val="22"/>
                <w:lang w:val="uk-UA"/>
              </w:rPr>
              <w:t>Налагодження ділового співробітництва між вітчизняними та закордонними партнерами. Розширенню ринків збуту товарів та послуг</w:t>
            </w:r>
          </w:p>
        </w:tc>
        <w:tc>
          <w:tcPr>
            <w:tcW w:w="2268" w:type="dxa"/>
          </w:tcPr>
          <w:p w:rsidR="006A46BF" w:rsidRPr="00B910BE" w:rsidRDefault="006A46BF" w:rsidP="00005CF1">
            <w:pPr>
              <w:autoSpaceDE w:val="0"/>
              <w:autoSpaceDN w:val="0"/>
              <w:adjustRightInd w:val="0"/>
              <w:rPr>
                <w:rFonts w:ascii="Times New Roman" w:eastAsiaTheme="minorHAnsi" w:hAnsi="Times New Roman"/>
                <w:lang w:val="uk-UA"/>
              </w:rPr>
            </w:pPr>
            <w:r w:rsidRPr="00B910BE">
              <w:rPr>
                <w:rFonts w:ascii="Times New Roman" w:eastAsiaTheme="minorHAnsi" w:hAnsi="Times New Roman"/>
                <w:szCs w:val="22"/>
                <w:lang w:val="uk-UA"/>
              </w:rPr>
              <w:t xml:space="preserve">Надається ефективна допомога підприємствам у розширенні спiвробiтництва. </w:t>
            </w:r>
          </w:p>
        </w:tc>
      </w:tr>
      <w:tr w:rsidR="006A46BF" w:rsidRPr="00293F0F" w:rsidTr="00005CF1">
        <w:trPr>
          <w:trHeight w:val="1544"/>
        </w:trPr>
        <w:tc>
          <w:tcPr>
            <w:tcW w:w="2235" w:type="dxa"/>
            <w:tcBorders>
              <w:bottom w:val="single" w:sz="4" w:space="0" w:color="auto"/>
            </w:tcBorders>
          </w:tcPr>
          <w:p w:rsidR="006A46BF" w:rsidRPr="00B910BE" w:rsidRDefault="006A46BF" w:rsidP="00005CF1">
            <w:pPr>
              <w:autoSpaceDE w:val="0"/>
              <w:autoSpaceDN w:val="0"/>
              <w:adjustRightInd w:val="0"/>
              <w:rPr>
                <w:rFonts w:ascii="Times New Roman" w:eastAsiaTheme="minorHAnsi" w:hAnsi="Times New Roman"/>
                <w:lang w:val="ru-RU"/>
              </w:rPr>
            </w:pPr>
            <w:r w:rsidRPr="00B910BE">
              <w:rPr>
                <w:rFonts w:ascii="Times New Roman" w:hAnsi="Times New Roman"/>
                <w:szCs w:val="22"/>
                <w:shd w:val="clear" w:color="auto" w:fill="FFFFFF"/>
                <w:lang w:val="uk-UA"/>
              </w:rPr>
              <w:t>ГО Союз</w:t>
            </w:r>
            <w:r w:rsidRPr="00B910BE">
              <w:rPr>
                <w:rFonts w:ascii="Times New Roman" w:hAnsi="Times New Roman"/>
                <w:caps/>
                <w:szCs w:val="22"/>
                <w:shd w:val="clear" w:color="auto" w:fill="FFFFFF"/>
                <w:lang w:val="uk-UA"/>
              </w:rPr>
              <w:t xml:space="preserve"> </w:t>
            </w:r>
            <w:r w:rsidRPr="00B910BE">
              <w:rPr>
                <w:rFonts w:ascii="Times New Roman" w:hAnsi="Times New Roman"/>
                <w:szCs w:val="22"/>
                <w:shd w:val="clear" w:color="auto" w:fill="FFFFFF"/>
                <w:lang w:val="uk-UA"/>
              </w:rPr>
              <w:t>промисловців і підприємців Миколаївської області»</w:t>
            </w:r>
          </w:p>
        </w:tc>
        <w:tc>
          <w:tcPr>
            <w:tcW w:w="2693" w:type="dxa"/>
            <w:tcBorders>
              <w:bottom w:val="single" w:sz="4" w:space="0" w:color="auto"/>
            </w:tcBorders>
          </w:tcPr>
          <w:p w:rsidR="006A46BF" w:rsidRPr="00B910BE" w:rsidRDefault="006A46BF" w:rsidP="00005CF1">
            <w:pPr>
              <w:autoSpaceDE w:val="0"/>
              <w:autoSpaceDN w:val="0"/>
              <w:adjustRightInd w:val="0"/>
              <w:rPr>
                <w:rFonts w:ascii="Times New Roman" w:eastAsiaTheme="minorHAnsi" w:hAnsi="Times New Roman"/>
                <w:lang w:val="uk-UA"/>
              </w:rPr>
            </w:pPr>
            <w:r w:rsidRPr="00B910BE">
              <w:rPr>
                <w:rFonts w:ascii="Times New Roman" w:eastAsiaTheme="minorHAnsi" w:hAnsi="Times New Roman"/>
                <w:szCs w:val="22"/>
                <w:lang w:val="uk-UA"/>
              </w:rPr>
              <w:t xml:space="preserve">Органи влади, засоби масової інформації, СПД. </w:t>
            </w:r>
          </w:p>
        </w:tc>
        <w:tc>
          <w:tcPr>
            <w:tcW w:w="2977" w:type="dxa"/>
            <w:tcBorders>
              <w:bottom w:val="single" w:sz="4" w:space="0" w:color="auto"/>
            </w:tcBorders>
          </w:tcPr>
          <w:p w:rsidR="006A46BF" w:rsidRPr="00B910BE" w:rsidRDefault="006A46BF" w:rsidP="00005CF1">
            <w:pPr>
              <w:autoSpaceDE w:val="0"/>
              <w:autoSpaceDN w:val="0"/>
              <w:adjustRightInd w:val="0"/>
              <w:rPr>
                <w:rFonts w:ascii="Times New Roman" w:eastAsiaTheme="minorHAnsi" w:hAnsi="Times New Roman"/>
                <w:lang w:val="uk-UA"/>
              </w:rPr>
            </w:pPr>
            <w:r w:rsidRPr="00B910BE">
              <w:rPr>
                <w:rFonts w:ascii="Times New Roman" w:eastAsiaTheme="minorHAnsi" w:hAnsi="Times New Roman"/>
                <w:szCs w:val="22"/>
                <w:lang w:val="uk-UA"/>
              </w:rPr>
              <w:t>Надає допомогу у налагодженні стосунків з банківськими, науковими установами, виробничими, консалтинговими компаніями для розвитку власного бізнесу.</w:t>
            </w:r>
          </w:p>
        </w:tc>
        <w:tc>
          <w:tcPr>
            <w:tcW w:w="2268" w:type="dxa"/>
            <w:tcBorders>
              <w:bottom w:val="single" w:sz="4" w:space="0" w:color="auto"/>
            </w:tcBorders>
          </w:tcPr>
          <w:p w:rsidR="006A46BF" w:rsidRPr="00B910BE" w:rsidRDefault="006A46BF" w:rsidP="00005CF1">
            <w:pPr>
              <w:autoSpaceDE w:val="0"/>
              <w:autoSpaceDN w:val="0"/>
              <w:adjustRightInd w:val="0"/>
              <w:rPr>
                <w:rFonts w:ascii="Times New Roman" w:eastAsiaTheme="minorHAnsi" w:hAnsi="Times New Roman"/>
                <w:lang w:val="uk-UA"/>
              </w:rPr>
            </w:pPr>
            <w:r w:rsidRPr="00B910BE">
              <w:rPr>
                <w:rFonts w:ascii="Times New Roman" w:eastAsiaTheme="minorHAnsi" w:hAnsi="Times New Roman"/>
                <w:szCs w:val="22"/>
                <w:lang w:val="uk-UA"/>
              </w:rPr>
              <w:t xml:space="preserve">Активізуються коопераційні та міжсекторальні зв’язки. </w:t>
            </w:r>
          </w:p>
        </w:tc>
      </w:tr>
      <w:tr w:rsidR="006A46BF" w:rsidRPr="00B910BE" w:rsidTr="00005CF1">
        <w:tblPrEx>
          <w:tblBorders>
            <w:top w:val="nil"/>
            <w:left w:val="nil"/>
            <w:bottom w:val="nil"/>
            <w:right w:val="nil"/>
            <w:insideH w:val="none" w:sz="0" w:space="0" w:color="auto"/>
            <w:insideV w:val="none" w:sz="0" w:space="0" w:color="auto"/>
          </w:tblBorders>
        </w:tblPrEx>
        <w:trPr>
          <w:trHeight w:val="340"/>
        </w:trPr>
        <w:tc>
          <w:tcPr>
            <w:tcW w:w="2235" w:type="dxa"/>
            <w:tcBorders>
              <w:top w:val="single" w:sz="4" w:space="0" w:color="auto"/>
              <w:left w:val="single" w:sz="4" w:space="0" w:color="auto"/>
              <w:bottom w:val="single" w:sz="4" w:space="0" w:color="auto"/>
              <w:right w:val="single" w:sz="4" w:space="0" w:color="auto"/>
            </w:tcBorders>
          </w:tcPr>
          <w:p w:rsidR="006A46BF" w:rsidRPr="00B910BE" w:rsidRDefault="006A46BF" w:rsidP="00005CF1">
            <w:pPr>
              <w:autoSpaceDE w:val="0"/>
              <w:autoSpaceDN w:val="0"/>
              <w:adjustRightInd w:val="0"/>
              <w:rPr>
                <w:rFonts w:ascii="Times New Roman" w:eastAsiaTheme="minorHAnsi" w:hAnsi="Times New Roman"/>
                <w:lang w:val="uk-UA"/>
              </w:rPr>
            </w:pPr>
            <w:r w:rsidRPr="00B910BE">
              <w:rPr>
                <w:rFonts w:ascii="Times New Roman" w:hAnsi="Times New Roman"/>
                <w:szCs w:val="22"/>
                <w:shd w:val="clear" w:color="auto" w:fill="FFFFFF"/>
                <w:lang w:val="uk-UA"/>
              </w:rPr>
              <w:t>Громадська організація</w:t>
            </w:r>
            <w:r w:rsidRPr="00B910BE">
              <w:rPr>
                <w:rStyle w:val="aff0"/>
                <w:rFonts w:ascii="Times New Roman" w:hAnsi="Times New Roman"/>
                <w:szCs w:val="22"/>
                <w:bdr w:val="none" w:sz="0" w:space="0" w:color="auto" w:frame="1"/>
                <w:lang w:val="uk-UA"/>
              </w:rPr>
              <w:t xml:space="preserve"> «Миколаївська обласна рада профспілок підприємців усіх форм власності»</w:t>
            </w:r>
          </w:p>
        </w:tc>
        <w:tc>
          <w:tcPr>
            <w:tcW w:w="2693" w:type="dxa"/>
            <w:tcBorders>
              <w:top w:val="single" w:sz="4" w:space="0" w:color="auto"/>
              <w:left w:val="single" w:sz="4" w:space="0" w:color="auto"/>
              <w:bottom w:val="single" w:sz="4" w:space="0" w:color="auto"/>
              <w:right w:val="single" w:sz="4" w:space="0" w:color="auto"/>
            </w:tcBorders>
          </w:tcPr>
          <w:p w:rsidR="006A46BF" w:rsidRPr="00B910BE" w:rsidRDefault="006A46BF" w:rsidP="00005CF1">
            <w:pPr>
              <w:autoSpaceDE w:val="0"/>
              <w:autoSpaceDN w:val="0"/>
              <w:adjustRightInd w:val="0"/>
              <w:rPr>
                <w:rFonts w:ascii="Times New Roman" w:eastAsiaTheme="minorHAnsi" w:hAnsi="Times New Roman"/>
                <w:lang w:val="uk-UA"/>
              </w:rPr>
            </w:pPr>
            <w:r w:rsidRPr="00B910BE">
              <w:rPr>
                <w:rFonts w:ascii="Times New Roman" w:eastAsiaTheme="minorHAnsi" w:hAnsi="Times New Roman"/>
                <w:szCs w:val="22"/>
                <w:lang w:val="uk-UA"/>
              </w:rPr>
              <w:t>Органи влади, ГО, СПД.</w:t>
            </w:r>
          </w:p>
        </w:tc>
        <w:tc>
          <w:tcPr>
            <w:tcW w:w="2977" w:type="dxa"/>
            <w:tcBorders>
              <w:top w:val="single" w:sz="4" w:space="0" w:color="auto"/>
              <w:left w:val="single" w:sz="4" w:space="0" w:color="auto"/>
              <w:bottom w:val="single" w:sz="4" w:space="0" w:color="auto"/>
              <w:right w:val="single" w:sz="4" w:space="0" w:color="auto"/>
            </w:tcBorders>
          </w:tcPr>
          <w:p w:rsidR="006A46BF" w:rsidRPr="00B910BE" w:rsidRDefault="006A46BF" w:rsidP="00005CF1">
            <w:pPr>
              <w:autoSpaceDE w:val="0"/>
              <w:autoSpaceDN w:val="0"/>
              <w:adjustRightInd w:val="0"/>
              <w:rPr>
                <w:rFonts w:ascii="Times New Roman" w:eastAsiaTheme="minorHAnsi" w:hAnsi="Times New Roman"/>
                <w:lang w:val="uk-UA"/>
              </w:rPr>
            </w:pPr>
            <w:r w:rsidRPr="00B910BE">
              <w:rPr>
                <w:rFonts w:ascii="Times New Roman" w:eastAsiaTheme="minorHAnsi" w:hAnsi="Times New Roman"/>
                <w:szCs w:val="22"/>
                <w:lang w:val="uk-UA"/>
              </w:rPr>
              <w:t>Консультаційні послуги</w:t>
            </w:r>
          </w:p>
        </w:tc>
        <w:tc>
          <w:tcPr>
            <w:tcW w:w="2268" w:type="dxa"/>
            <w:tcBorders>
              <w:top w:val="single" w:sz="4" w:space="0" w:color="auto"/>
              <w:left w:val="single" w:sz="4" w:space="0" w:color="auto"/>
              <w:bottom w:val="single" w:sz="4" w:space="0" w:color="auto"/>
              <w:right w:val="single" w:sz="4" w:space="0" w:color="auto"/>
            </w:tcBorders>
          </w:tcPr>
          <w:p w:rsidR="006A46BF" w:rsidRPr="00B910BE" w:rsidRDefault="006A46BF" w:rsidP="00005CF1">
            <w:pPr>
              <w:pStyle w:val="af8"/>
              <w:spacing w:before="0" w:beforeAutospacing="0" w:after="0" w:afterAutospacing="0"/>
              <w:textAlignment w:val="baseline"/>
              <w:rPr>
                <w:rFonts w:eastAsiaTheme="minorHAnsi"/>
                <w:sz w:val="22"/>
              </w:rPr>
            </w:pPr>
            <w:r w:rsidRPr="00B910BE">
              <w:rPr>
                <w:rFonts w:eastAsiaTheme="minorHAnsi"/>
                <w:sz w:val="22"/>
                <w:szCs w:val="22"/>
              </w:rPr>
              <w:t>Формують пропозиції щодо вдосконалення нормативно-правової бази бізнес-діяльності. Створюються сприятливі умови для розвитку підприємництва</w:t>
            </w:r>
          </w:p>
        </w:tc>
      </w:tr>
      <w:tr w:rsidR="006A46BF" w:rsidRPr="00293F0F" w:rsidTr="00005CF1">
        <w:tblPrEx>
          <w:tblBorders>
            <w:top w:val="nil"/>
            <w:left w:val="nil"/>
            <w:bottom w:val="nil"/>
            <w:right w:val="nil"/>
            <w:insideH w:val="none" w:sz="0" w:space="0" w:color="auto"/>
            <w:insideV w:val="none" w:sz="0" w:space="0" w:color="auto"/>
          </w:tblBorders>
        </w:tblPrEx>
        <w:trPr>
          <w:trHeight w:val="586"/>
        </w:trPr>
        <w:tc>
          <w:tcPr>
            <w:tcW w:w="2235" w:type="dxa"/>
            <w:tcBorders>
              <w:top w:val="single" w:sz="4" w:space="0" w:color="auto"/>
              <w:left w:val="single" w:sz="4" w:space="0" w:color="auto"/>
              <w:bottom w:val="single" w:sz="4" w:space="0" w:color="auto"/>
              <w:right w:val="single" w:sz="4" w:space="0" w:color="auto"/>
            </w:tcBorders>
          </w:tcPr>
          <w:p w:rsidR="006A46BF" w:rsidRPr="00B910BE" w:rsidRDefault="006A46BF" w:rsidP="00005CF1">
            <w:pPr>
              <w:autoSpaceDE w:val="0"/>
              <w:autoSpaceDN w:val="0"/>
              <w:adjustRightInd w:val="0"/>
              <w:rPr>
                <w:rFonts w:ascii="Times New Roman" w:eastAsiaTheme="minorHAnsi" w:hAnsi="Times New Roman"/>
                <w:lang w:val="uk-UA"/>
              </w:rPr>
            </w:pPr>
            <w:r w:rsidRPr="00B910BE">
              <w:rPr>
                <w:rFonts w:ascii="Times New Roman" w:hAnsi="Times New Roman"/>
                <w:szCs w:val="22"/>
                <w:shd w:val="clear" w:color="auto" w:fill="FFFFFF"/>
                <w:lang w:val="uk-UA"/>
              </w:rPr>
              <w:t>Миколаївський Регіональний Центр Підтримки Бізнесу (МРЦПБ)</w:t>
            </w:r>
          </w:p>
        </w:tc>
        <w:tc>
          <w:tcPr>
            <w:tcW w:w="2693" w:type="dxa"/>
            <w:tcBorders>
              <w:top w:val="single" w:sz="4" w:space="0" w:color="auto"/>
              <w:left w:val="single" w:sz="4" w:space="0" w:color="auto"/>
              <w:bottom w:val="single" w:sz="4" w:space="0" w:color="auto"/>
              <w:right w:val="single" w:sz="4" w:space="0" w:color="auto"/>
            </w:tcBorders>
          </w:tcPr>
          <w:p w:rsidR="006A46BF" w:rsidRPr="00B910BE" w:rsidRDefault="006A46BF" w:rsidP="00005CF1">
            <w:pPr>
              <w:autoSpaceDE w:val="0"/>
              <w:autoSpaceDN w:val="0"/>
              <w:adjustRightInd w:val="0"/>
              <w:rPr>
                <w:rFonts w:ascii="Times New Roman" w:eastAsiaTheme="minorHAnsi" w:hAnsi="Times New Roman"/>
                <w:lang w:val="uk-UA"/>
              </w:rPr>
            </w:pPr>
            <w:r w:rsidRPr="00B910BE">
              <w:rPr>
                <w:rFonts w:ascii="Times New Roman" w:eastAsiaTheme="minorHAnsi" w:hAnsi="Times New Roman"/>
                <w:szCs w:val="22"/>
                <w:lang w:val="uk-UA"/>
              </w:rPr>
              <w:t xml:space="preserve">Європейський банк реконструкції та розвитку, Єврокомісія, СПД. </w:t>
            </w:r>
          </w:p>
        </w:tc>
        <w:tc>
          <w:tcPr>
            <w:tcW w:w="2977" w:type="dxa"/>
            <w:tcBorders>
              <w:top w:val="single" w:sz="4" w:space="0" w:color="auto"/>
              <w:left w:val="single" w:sz="4" w:space="0" w:color="auto"/>
              <w:bottom w:val="single" w:sz="4" w:space="0" w:color="auto"/>
              <w:right w:val="single" w:sz="4" w:space="0" w:color="auto"/>
            </w:tcBorders>
          </w:tcPr>
          <w:p w:rsidR="006A46BF" w:rsidRPr="00B910BE" w:rsidRDefault="006A46BF" w:rsidP="00005CF1">
            <w:pPr>
              <w:autoSpaceDE w:val="0"/>
              <w:autoSpaceDN w:val="0"/>
              <w:adjustRightInd w:val="0"/>
              <w:rPr>
                <w:rFonts w:ascii="Times New Roman" w:eastAsiaTheme="minorHAnsi" w:hAnsi="Times New Roman"/>
                <w:lang w:val="uk-UA"/>
              </w:rPr>
            </w:pPr>
            <w:r w:rsidRPr="00B910BE">
              <w:rPr>
                <w:rFonts w:ascii="Times New Roman" w:eastAsiaTheme="minorHAnsi" w:hAnsi="Times New Roman"/>
                <w:szCs w:val="22"/>
                <w:lang w:val="uk-UA"/>
              </w:rPr>
              <w:t xml:space="preserve">Проведення навчальних програм та тренінгів. </w:t>
            </w:r>
          </w:p>
        </w:tc>
        <w:tc>
          <w:tcPr>
            <w:tcW w:w="2268" w:type="dxa"/>
            <w:tcBorders>
              <w:top w:val="single" w:sz="4" w:space="0" w:color="auto"/>
              <w:left w:val="single" w:sz="4" w:space="0" w:color="auto"/>
              <w:bottom w:val="single" w:sz="4" w:space="0" w:color="auto"/>
              <w:right w:val="single" w:sz="4" w:space="0" w:color="auto"/>
            </w:tcBorders>
          </w:tcPr>
          <w:p w:rsidR="006A46BF" w:rsidRPr="00B910BE" w:rsidRDefault="006A46BF" w:rsidP="00005CF1">
            <w:pPr>
              <w:autoSpaceDE w:val="0"/>
              <w:autoSpaceDN w:val="0"/>
              <w:adjustRightInd w:val="0"/>
              <w:rPr>
                <w:rFonts w:ascii="Times New Roman" w:eastAsiaTheme="minorHAnsi" w:hAnsi="Times New Roman"/>
                <w:lang w:val="uk-UA"/>
              </w:rPr>
            </w:pPr>
            <w:r w:rsidRPr="00B910BE">
              <w:rPr>
                <w:rFonts w:ascii="Times New Roman" w:eastAsiaTheme="minorHAnsi" w:hAnsi="Times New Roman"/>
                <w:szCs w:val="22"/>
                <w:lang w:val="uk-UA"/>
              </w:rPr>
              <w:t xml:space="preserve">Надається допомога підприємцям з метою їх розвитку і виходу на європейський ринок. </w:t>
            </w:r>
          </w:p>
        </w:tc>
      </w:tr>
    </w:tbl>
    <w:p w:rsidR="006A46BF" w:rsidRDefault="006A46BF" w:rsidP="006A46BF">
      <w:pPr>
        <w:jc w:val="both"/>
        <w:rPr>
          <w:rFonts w:ascii="Times New Roman" w:hAnsi="Times New Roman"/>
          <w:szCs w:val="22"/>
          <w:lang w:val="uk-UA"/>
        </w:rPr>
      </w:pPr>
    </w:p>
    <w:p w:rsidR="006A46BF" w:rsidRDefault="006A46BF" w:rsidP="006A46BF">
      <w:pPr>
        <w:spacing w:after="160" w:line="259" w:lineRule="auto"/>
        <w:rPr>
          <w:rFonts w:ascii="Times New Roman" w:hAnsi="Times New Roman"/>
          <w:szCs w:val="22"/>
          <w:lang w:val="uk-UA"/>
        </w:rPr>
      </w:pPr>
      <w:r>
        <w:rPr>
          <w:rFonts w:ascii="Times New Roman" w:hAnsi="Times New Roman"/>
          <w:szCs w:val="22"/>
          <w:lang w:val="uk-UA"/>
        </w:rPr>
        <w:br w:type="page"/>
      </w:r>
    </w:p>
    <w:p w:rsidR="006A46BF" w:rsidRDefault="006A46BF" w:rsidP="006A46BF">
      <w:pPr>
        <w:rPr>
          <w:rFonts w:ascii="Times New Roman" w:eastAsiaTheme="minorHAnsi" w:hAnsi="Times New Roman"/>
          <w:b/>
          <w:bCs/>
          <w:iCs/>
          <w:color w:val="000000"/>
          <w:sz w:val="24"/>
          <w:lang w:val="uk-UA"/>
        </w:rPr>
      </w:pPr>
    </w:p>
    <w:p w:rsidR="006A46BF" w:rsidRPr="003E545F" w:rsidRDefault="006A46BF" w:rsidP="006A46BF">
      <w:pPr>
        <w:rPr>
          <w:rFonts w:ascii="Times New Roman" w:eastAsiaTheme="minorHAnsi" w:hAnsi="Times New Roman"/>
          <w:b/>
          <w:bCs/>
          <w:iCs/>
          <w:color w:val="000000"/>
          <w:sz w:val="24"/>
          <w:lang w:val="uk-UA"/>
        </w:rPr>
      </w:pPr>
      <w:r w:rsidRPr="003E545F">
        <w:rPr>
          <w:rFonts w:ascii="Times New Roman" w:eastAsiaTheme="minorHAnsi" w:hAnsi="Times New Roman"/>
          <w:b/>
          <w:bCs/>
          <w:iCs/>
          <w:color w:val="000000"/>
          <w:sz w:val="24"/>
          <w:lang w:val="uk-UA"/>
        </w:rPr>
        <w:t>Таблиця</w:t>
      </w:r>
      <w:r w:rsidRPr="003E545F">
        <w:rPr>
          <w:rFonts w:ascii="Times New Roman" w:eastAsiaTheme="minorHAnsi" w:hAnsi="Times New Roman"/>
          <w:b/>
          <w:bCs/>
          <w:iCs/>
          <w:color w:val="000000"/>
          <w:sz w:val="24"/>
          <w:lang w:val="en-US"/>
        </w:rPr>
        <w:t xml:space="preserve"> </w:t>
      </w:r>
      <w:r>
        <w:rPr>
          <w:rFonts w:ascii="Times New Roman" w:eastAsiaTheme="minorHAnsi" w:hAnsi="Times New Roman"/>
          <w:b/>
          <w:bCs/>
          <w:iCs/>
          <w:color w:val="000000"/>
          <w:sz w:val="24"/>
          <w:lang w:val="uk-UA"/>
        </w:rPr>
        <w:t xml:space="preserve">7 </w:t>
      </w:r>
      <w:r w:rsidRPr="003E545F">
        <w:rPr>
          <w:rFonts w:ascii="Times New Roman" w:eastAsiaTheme="minorHAnsi" w:hAnsi="Times New Roman"/>
          <w:b/>
          <w:bCs/>
          <w:iCs/>
          <w:color w:val="000000"/>
          <w:sz w:val="24"/>
          <w:lang w:val="uk-UA"/>
        </w:rPr>
        <w:t>Доступ до фінансування</w:t>
      </w:r>
    </w:p>
    <w:p w:rsidR="006A46BF" w:rsidRPr="00EA693E" w:rsidRDefault="006A46BF" w:rsidP="006A46BF">
      <w:pPr>
        <w:rPr>
          <w:rFonts w:ascii="Times New Roman" w:hAnsi="Times New Roman"/>
          <w:szCs w:val="22"/>
          <w:lang w:val="uk-UA"/>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268"/>
        <w:gridCol w:w="1843"/>
        <w:gridCol w:w="1843"/>
        <w:gridCol w:w="2268"/>
      </w:tblGrid>
      <w:tr w:rsidR="006A46BF" w:rsidRPr="00293F0F" w:rsidTr="00005CF1">
        <w:trPr>
          <w:trHeight w:val="351"/>
        </w:trPr>
        <w:tc>
          <w:tcPr>
            <w:tcW w:w="1559" w:type="dxa"/>
          </w:tcPr>
          <w:p w:rsidR="006A46BF" w:rsidRPr="00B910BE" w:rsidRDefault="006A46BF" w:rsidP="00005CF1">
            <w:pPr>
              <w:autoSpaceDE w:val="0"/>
              <w:autoSpaceDN w:val="0"/>
              <w:adjustRightInd w:val="0"/>
              <w:rPr>
                <w:rFonts w:ascii="Times New Roman" w:eastAsiaTheme="minorHAnsi" w:hAnsi="Times New Roman"/>
                <w:i/>
                <w:color w:val="000000"/>
                <w:lang w:val="uk-UA"/>
              </w:rPr>
            </w:pPr>
            <w:r w:rsidRPr="00B910BE">
              <w:rPr>
                <w:rFonts w:ascii="Times New Roman" w:eastAsiaTheme="minorHAnsi" w:hAnsi="Times New Roman"/>
                <w:b/>
                <w:bCs/>
                <w:i/>
                <w:color w:val="000000"/>
                <w:szCs w:val="22"/>
                <w:lang w:val="uk-UA"/>
              </w:rPr>
              <w:t xml:space="preserve">Фінансова установа / донор </w:t>
            </w:r>
          </w:p>
        </w:tc>
        <w:tc>
          <w:tcPr>
            <w:tcW w:w="2268" w:type="dxa"/>
          </w:tcPr>
          <w:p w:rsidR="006A46BF" w:rsidRPr="00B910BE" w:rsidRDefault="006A46BF" w:rsidP="00005CF1">
            <w:pPr>
              <w:autoSpaceDE w:val="0"/>
              <w:autoSpaceDN w:val="0"/>
              <w:adjustRightInd w:val="0"/>
              <w:rPr>
                <w:rFonts w:ascii="Times New Roman" w:eastAsiaTheme="minorHAnsi" w:hAnsi="Times New Roman"/>
                <w:i/>
                <w:lang w:val="uk-UA"/>
              </w:rPr>
            </w:pPr>
            <w:r w:rsidRPr="00B910BE">
              <w:rPr>
                <w:rFonts w:ascii="Times New Roman" w:eastAsiaTheme="minorHAnsi" w:hAnsi="Times New Roman"/>
                <w:b/>
                <w:bCs/>
                <w:i/>
                <w:szCs w:val="22"/>
                <w:lang w:val="uk-UA"/>
              </w:rPr>
              <w:t xml:space="preserve">Категорії отримувачів кредиту (гранту) </w:t>
            </w:r>
          </w:p>
        </w:tc>
        <w:tc>
          <w:tcPr>
            <w:tcW w:w="1843" w:type="dxa"/>
          </w:tcPr>
          <w:p w:rsidR="006A46BF" w:rsidRPr="00B910BE" w:rsidRDefault="006A46BF" w:rsidP="00005CF1">
            <w:pPr>
              <w:autoSpaceDE w:val="0"/>
              <w:autoSpaceDN w:val="0"/>
              <w:adjustRightInd w:val="0"/>
              <w:rPr>
                <w:rFonts w:ascii="Times New Roman" w:eastAsiaTheme="minorHAnsi" w:hAnsi="Times New Roman"/>
                <w:i/>
                <w:lang w:val="uk-UA"/>
              </w:rPr>
            </w:pPr>
            <w:r w:rsidRPr="00B910BE">
              <w:rPr>
                <w:rFonts w:ascii="Times New Roman" w:eastAsiaTheme="minorHAnsi" w:hAnsi="Times New Roman"/>
                <w:b/>
                <w:bCs/>
                <w:i/>
                <w:szCs w:val="22"/>
                <w:lang w:val="uk-UA"/>
              </w:rPr>
              <w:t xml:space="preserve">Галузь/діяльність, якій надається пріоритет при фінансуванні </w:t>
            </w:r>
          </w:p>
        </w:tc>
        <w:tc>
          <w:tcPr>
            <w:tcW w:w="1843" w:type="dxa"/>
          </w:tcPr>
          <w:p w:rsidR="006A46BF" w:rsidRPr="00B910BE" w:rsidRDefault="006A46BF" w:rsidP="00005CF1">
            <w:pPr>
              <w:autoSpaceDE w:val="0"/>
              <w:autoSpaceDN w:val="0"/>
              <w:adjustRightInd w:val="0"/>
              <w:rPr>
                <w:rFonts w:ascii="Times New Roman" w:eastAsiaTheme="minorHAnsi" w:hAnsi="Times New Roman"/>
                <w:i/>
                <w:lang w:val="uk-UA"/>
              </w:rPr>
            </w:pPr>
            <w:r w:rsidRPr="00B910BE">
              <w:rPr>
                <w:rFonts w:ascii="Times New Roman" w:eastAsiaTheme="minorHAnsi" w:hAnsi="Times New Roman"/>
                <w:b/>
                <w:bCs/>
                <w:i/>
                <w:szCs w:val="22"/>
                <w:lang w:val="uk-UA"/>
              </w:rPr>
              <w:t xml:space="preserve">Мінімальний та максимальний розмір фінансування </w:t>
            </w:r>
          </w:p>
        </w:tc>
        <w:tc>
          <w:tcPr>
            <w:tcW w:w="2268" w:type="dxa"/>
          </w:tcPr>
          <w:p w:rsidR="006A46BF" w:rsidRPr="00B910BE" w:rsidRDefault="006A46BF" w:rsidP="00005CF1">
            <w:pPr>
              <w:autoSpaceDE w:val="0"/>
              <w:autoSpaceDN w:val="0"/>
              <w:adjustRightInd w:val="0"/>
              <w:rPr>
                <w:rFonts w:ascii="Times New Roman" w:eastAsiaTheme="minorHAnsi" w:hAnsi="Times New Roman"/>
                <w:i/>
                <w:color w:val="000000"/>
                <w:lang w:val="uk-UA"/>
              </w:rPr>
            </w:pPr>
            <w:r w:rsidRPr="00B910BE">
              <w:rPr>
                <w:rFonts w:ascii="Times New Roman" w:eastAsiaTheme="minorHAnsi" w:hAnsi="Times New Roman"/>
                <w:b/>
                <w:bCs/>
                <w:i/>
                <w:color w:val="000000"/>
                <w:szCs w:val="22"/>
                <w:lang w:val="uk-UA"/>
              </w:rPr>
              <w:t xml:space="preserve">Вимоги </w:t>
            </w:r>
          </w:p>
          <w:p w:rsidR="006A46BF" w:rsidRPr="00B910BE" w:rsidRDefault="006A46BF" w:rsidP="00005CF1">
            <w:pPr>
              <w:autoSpaceDE w:val="0"/>
              <w:autoSpaceDN w:val="0"/>
              <w:adjustRightInd w:val="0"/>
              <w:rPr>
                <w:rFonts w:ascii="Times New Roman" w:eastAsiaTheme="minorHAnsi" w:hAnsi="Times New Roman"/>
                <w:i/>
                <w:color w:val="000000"/>
                <w:lang w:val="uk-UA"/>
              </w:rPr>
            </w:pPr>
            <w:r w:rsidRPr="00B910BE">
              <w:rPr>
                <w:rFonts w:ascii="Times New Roman" w:eastAsiaTheme="minorHAnsi" w:hAnsi="Times New Roman"/>
                <w:b/>
                <w:bCs/>
                <w:i/>
                <w:color w:val="000000"/>
                <w:szCs w:val="22"/>
                <w:lang w:val="uk-UA"/>
              </w:rPr>
              <w:t xml:space="preserve">(річний відсоток, застава, тощо) </w:t>
            </w:r>
          </w:p>
        </w:tc>
      </w:tr>
      <w:tr w:rsidR="006A46BF" w:rsidRPr="00293F0F" w:rsidTr="00005CF1">
        <w:trPr>
          <w:trHeight w:val="607"/>
        </w:trPr>
        <w:tc>
          <w:tcPr>
            <w:tcW w:w="1559"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bCs/>
                <w:color w:val="000000"/>
                <w:szCs w:val="22"/>
                <w:lang w:val="uk-UA"/>
              </w:rPr>
              <w:t xml:space="preserve">Банківські установи </w:t>
            </w:r>
          </w:p>
        </w:tc>
        <w:tc>
          <w:tcPr>
            <w:tcW w:w="2268" w:type="dxa"/>
          </w:tcPr>
          <w:p w:rsidR="006A46BF" w:rsidRPr="00B910BE" w:rsidRDefault="006A46BF" w:rsidP="00005CF1">
            <w:pPr>
              <w:autoSpaceDE w:val="0"/>
              <w:autoSpaceDN w:val="0"/>
              <w:adjustRightInd w:val="0"/>
              <w:rPr>
                <w:rFonts w:ascii="Times New Roman" w:eastAsiaTheme="minorHAnsi" w:hAnsi="Times New Roman"/>
                <w:lang w:val="uk-UA"/>
              </w:rPr>
            </w:pPr>
            <w:r w:rsidRPr="00B910BE">
              <w:rPr>
                <w:rFonts w:ascii="Times New Roman" w:eastAsiaTheme="minorHAnsi" w:hAnsi="Times New Roman"/>
                <w:szCs w:val="22"/>
                <w:lang w:val="uk-UA"/>
              </w:rPr>
              <w:t xml:space="preserve">Суб’єкти малого та середнього бізнесу </w:t>
            </w:r>
          </w:p>
        </w:tc>
        <w:tc>
          <w:tcPr>
            <w:tcW w:w="1843" w:type="dxa"/>
          </w:tcPr>
          <w:p w:rsidR="006A46BF" w:rsidRPr="00B910BE" w:rsidRDefault="006A46BF" w:rsidP="00005CF1">
            <w:pPr>
              <w:rPr>
                <w:rFonts w:ascii="Times New Roman" w:hAnsi="Times New Roman"/>
                <w:lang w:val="uk-UA"/>
              </w:rPr>
            </w:pPr>
            <w:r w:rsidRPr="00B910BE">
              <w:rPr>
                <w:rFonts w:ascii="Times New Roman" w:hAnsi="Times New Roman"/>
                <w:szCs w:val="22"/>
                <w:lang w:val="uk-UA"/>
              </w:rPr>
              <w:t>Господарська діяльність</w:t>
            </w:r>
          </w:p>
          <w:p w:rsidR="006A46BF" w:rsidRPr="00B910BE" w:rsidRDefault="006A46BF" w:rsidP="00005CF1">
            <w:pPr>
              <w:autoSpaceDE w:val="0"/>
              <w:autoSpaceDN w:val="0"/>
              <w:adjustRightInd w:val="0"/>
              <w:rPr>
                <w:rFonts w:ascii="Times New Roman" w:eastAsiaTheme="minorHAnsi" w:hAnsi="Times New Roman"/>
                <w:lang w:val="uk-UA"/>
              </w:rPr>
            </w:pPr>
            <w:r w:rsidRPr="00B910BE">
              <w:rPr>
                <w:rFonts w:ascii="Times New Roman" w:eastAsiaTheme="minorHAnsi" w:hAnsi="Times New Roman"/>
                <w:szCs w:val="22"/>
                <w:lang w:val="uk-UA"/>
              </w:rPr>
              <w:t xml:space="preserve">Торгівля, Виробництво, </w:t>
            </w:r>
          </w:p>
          <w:p w:rsidR="006A46BF" w:rsidRPr="00B910BE" w:rsidRDefault="006A46BF" w:rsidP="00005CF1">
            <w:pPr>
              <w:autoSpaceDE w:val="0"/>
              <w:autoSpaceDN w:val="0"/>
              <w:adjustRightInd w:val="0"/>
              <w:rPr>
                <w:rFonts w:ascii="Times New Roman" w:eastAsiaTheme="minorHAnsi" w:hAnsi="Times New Roman"/>
                <w:lang w:val="uk-UA"/>
              </w:rPr>
            </w:pPr>
            <w:r w:rsidRPr="00B910BE">
              <w:rPr>
                <w:rFonts w:ascii="Times New Roman" w:eastAsiaTheme="minorHAnsi" w:hAnsi="Times New Roman"/>
                <w:szCs w:val="22"/>
                <w:lang w:val="uk-UA"/>
              </w:rPr>
              <w:t xml:space="preserve">Сфера послуг </w:t>
            </w:r>
          </w:p>
        </w:tc>
        <w:tc>
          <w:tcPr>
            <w:tcW w:w="1843" w:type="dxa"/>
          </w:tcPr>
          <w:p w:rsidR="006A46BF" w:rsidRPr="00B910BE" w:rsidRDefault="006A46BF" w:rsidP="00005CF1">
            <w:pPr>
              <w:autoSpaceDE w:val="0"/>
              <w:autoSpaceDN w:val="0"/>
              <w:adjustRightInd w:val="0"/>
              <w:rPr>
                <w:rFonts w:ascii="Times New Roman" w:eastAsiaTheme="minorHAnsi" w:hAnsi="Times New Roman"/>
                <w:lang w:val="uk-UA"/>
              </w:rPr>
            </w:pPr>
            <w:r w:rsidRPr="00B910BE">
              <w:rPr>
                <w:rFonts w:ascii="Times New Roman" w:eastAsiaTheme="minorHAnsi" w:hAnsi="Times New Roman"/>
                <w:szCs w:val="22"/>
                <w:lang w:val="uk-UA"/>
              </w:rPr>
              <w:t xml:space="preserve">Від 5000 грн. </w:t>
            </w:r>
          </w:p>
          <w:p w:rsidR="006A46BF" w:rsidRPr="00B910BE" w:rsidRDefault="006A46BF" w:rsidP="00005CF1">
            <w:pPr>
              <w:autoSpaceDE w:val="0"/>
              <w:autoSpaceDN w:val="0"/>
              <w:adjustRightInd w:val="0"/>
              <w:rPr>
                <w:rFonts w:ascii="Times New Roman" w:eastAsiaTheme="minorHAnsi" w:hAnsi="Times New Roman"/>
                <w:lang w:val="uk-UA"/>
              </w:rPr>
            </w:pPr>
            <w:r w:rsidRPr="00B910BE">
              <w:rPr>
                <w:rFonts w:ascii="Times New Roman" w:eastAsiaTheme="minorHAnsi" w:hAnsi="Times New Roman"/>
                <w:szCs w:val="22"/>
                <w:lang w:val="uk-UA"/>
              </w:rPr>
              <w:t xml:space="preserve">до 150000000грн. </w:t>
            </w:r>
          </w:p>
        </w:tc>
        <w:tc>
          <w:tcPr>
            <w:tcW w:w="2268"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szCs w:val="22"/>
                <w:lang w:val="uk-UA"/>
              </w:rPr>
              <w:t xml:space="preserve">Середній річний відсоток за кредитами – 13,9-20,0% </w:t>
            </w:r>
            <w:r w:rsidRPr="00B910BE">
              <w:rPr>
                <w:rFonts w:ascii="Times New Roman" w:hAnsi="Times New Roman"/>
                <w:szCs w:val="22"/>
                <w:lang w:val="uk-UA"/>
              </w:rPr>
              <w:t>в грн.</w:t>
            </w:r>
          </w:p>
        </w:tc>
      </w:tr>
      <w:tr w:rsidR="006A46BF" w:rsidRPr="00293F0F" w:rsidTr="00005CF1">
        <w:trPr>
          <w:trHeight w:val="480"/>
        </w:trPr>
        <w:tc>
          <w:tcPr>
            <w:tcW w:w="1559"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hAnsi="Times New Roman"/>
                <w:szCs w:val="22"/>
                <w:lang w:val="uk-UA"/>
              </w:rPr>
              <w:t>Миколаївський міський центр зайнятості</w:t>
            </w:r>
          </w:p>
        </w:tc>
        <w:tc>
          <w:tcPr>
            <w:tcW w:w="2268" w:type="dxa"/>
          </w:tcPr>
          <w:p w:rsidR="006A46BF"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 xml:space="preserve">Безробітні </w:t>
            </w:r>
          </w:p>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 xml:space="preserve">м. Миколаїв, які бажають започаткувати власний бізнесу </w:t>
            </w:r>
          </w:p>
        </w:tc>
        <w:tc>
          <w:tcPr>
            <w:tcW w:w="1843"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 xml:space="preserve">Сфера послуг, Торгівля </w:t>
            </w:r>
          </w:p>
        </w:tc>
        <w:tc>
          <w:tcPr>
            <w:tcW w:w="1843"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 xml:space="preserve">Від 5000 грн. </w:t>
            </w:r>
          </w:p>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 xml:space="preserve">до 50000 грн. </w:t>
            </w:r>
          </w:p>
        </w:tc>
        <w:tc>
          <w:tcPr>
            <w:tcW w:w="2268"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 xml:space="preserve">Одноразова виплата допомоги по безробіттю для безробітних </w:t>
            </w:r>
          </w:p>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 xml:space="preserve">Річний відсоток – немає </w:t>
            </w:r>
          </w:p>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 xml:space="preserve">Застава - немає </w:t>
            </w:r>
          </w:p>
        </w:tc>
      </w:tr>
      <w:tr w:rsidR="006A46BF" w:rsidRPr="00293F0F" w:rsidTr="00005CF1">
        <w:trPr>
          <w:trHeight w:val="986"/>
        </w:trPr>
        <w:tc>
          <w:tcPr>
            <w:tcW w:w="1559"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bCs/>
                <w:color w:val="000000"/>
                <w:szCs w:val="22"/>
                <w:lang w:val="uk-UA"/>
              </w:rPr>
              <w:t xml:space="preserve">Міжнародні фінансові установи (Програми, Фонди, Банки) </w:t>
            </w:r>
          </w:p>
        </w:tc>
        <w:tc>
          <w:tcPr>
            <w:tcW w:w="2268"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 xml:space="preserve">Суб’єкти малого та середнього бізнесу, бізнес асоціації, кластери, освітні заклади, громадські організації, органи державної влади, профспілки, агенції регіонального розвитку </w:t>
            </w:r>
          </w:p>
        </w:tc>
        <w:tc>
          <w:tcPr>
            <w:tcW w:w="1843"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 xml:space="preserve">Виробництво, </w:t>
            </w:r>
          </w:p>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 xml:space="preserve">Сфера послуг, Торгівля, </w:t>
            </w:r>
          </w:p>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 xml:space="preserve">Сільське господарства </w:t>
            </w:r>
          </w:p>
        </w:tc>
        <w:tc>
          <w:tcPr>
            <w:tcW w:w="1843"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 xml:space="preserve">Від 25 тис. Євро до </w:t>
            </w:r>
          </w:p>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 xml:space="preserve">3 млн. Євро </w:t>
            </w:r>
          </w:p>
        </w:tc>
        <w:tc>
          <w:tcPr>
            <w:tcW w:w="2268"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 xml:space="preserve">Власний внесок </w:t>
            </w:r>
          </w:p>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 xml:space="preserve">від 0 до 50 % </w:t>
            </w:r>
          </w:p>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 xml:space="preserve">Термін - до 5 років </w:t>
            </w:r>
          </w:p>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 xml:space="preserve">% ставка визначається по кожному проекту окремо </w:t>
            </w:r>
          </w:p>
          <w:p w:rsidR="006A46BF" w:rsidRPr="00B910BE" w:rsidRDefault="006A46BF" w:rsidP="00005CF1">
            <w:pPr>
              <w:autoSpaceDE w:val="0"/>
              <w:autoSpaceDN w:val="0"/>
              <w:adjustRightInd w:val="0"/>
              <w:rPr>
                <w:rFonts w:ascii="Times New Roman" w:eastAsiaTheme="minorHAnsi" w:hAnsi="Times New Roman"/>
                <w:color w:val="000000"/>
                <w:lang w:val="uk-UA"/>
              </w:rPr>
            </w:pPr>
          </w:p>
        </w:tc>
      </w:tr>
    </w:tbl>
    <w:p w:rsidR="006A46BF" w:rsidRPr="004B5B3B" w:rsidRDefault="006A46BF" w:rsidP="006A46BF">
      <w:pPr>
        <w:autoSpaceDE w:val="0"/>
        <w:autoSpaceDN w:val="0"/>
        <w:adjustRightInd w:val="0"/>
        <w:rPr>
          <w:rFonts w:ascii="Times New Roman" w:eastAsiaTheme="minorHAnsi" w:hAnsi="Times New Roman"/>
          <w:bCs/>
          <w:color w:val="000000"/>
          <w:sz w:val="24"/>
          <w:lang w:val="uk-UA"/>
        </w:rPr>
      </w:pPr>
    </w:p>
    <w:p w:rsidR="006A46BF" w:rsidRPr="004B5B3B" w:rsidRDefault="006A46BF" w:rsidP="006A46BF">
      <w:pPr>
        <w:autoSpaceDE w:val="0"/>
        <w:autoSpaceDN w:val="0"/>
        <w:adjustRightInd w:val="0"/>
        <w:rPr>
          <w:rFonts w:ascii="Times New Roman" w:hAnsi="Times New Roman"/>
          <w:b/>
          <w:sz w:val="24"/>
          <w:lang w:val="uk-UA"/>
        </w:rPr>
      </w:pPr>
      <w:r w:rsidRPr="004B5B3B">
        <w:rPr>
          <w:rFonts w:ascii="Times New Roman" w:eastAsiaTheme="minorHAnsi" w:hAnsi="Times New Roman"/>
          <w:b/>
          <w:bCs/>
          <w:color w:val="000000"/>
          <w:sz w:val="24"/>
          <w:lang w:val="uk-UA"/>
        </w:rPr>
        <w:t>Таблиця 8 Потреби приватного сектору у земельних ділянках та інфраструктурі</w:t>
      </w:r>
    </w:p>
    <w:p w:rsidR="006A46BF" w:rsidRPr="004B5B3B" w:rsidRDefault="006A46BF" w:rsidP="006A46BF">
      <w:pPr>
        <w:jc w:val="both"/>
        <w:rPr>
          <w:rFonts w:ascii="Times New Roman" w:hAnsi="Times New Roman"/>
          <w:sz w:val="24"/>
          <w:lang w:val="uk-UA"/>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2268"/>
        <w:gridCol w:w="1984"/>
        <w:gridCol w:w="1985"/>
      </w:tblGrid>
      <w:tr w:rsidR="006A46BF" w:rsidRPr="00293F0F" w:rsidTr="00005CF1">
        <w:trPr>
          <w:trHeight w:val="379"/>
        </w:trPr>
        <w:tc>
          <w:tcPr>
            <w:tcW w:w="3544" w:type="dxa"/>
          </w:tcPr>
          <w:p w:rsidR="006A46BF" w:rsidRPr="00B910BE" w:rsidRDefault="006A46BF" w:rsidP="00005CF1">
            <w:pPr>
              <w:autoSpaceDE w:val="0"/>
              <w:autoSpaceDN w:val="0"/>
              <w:adjustRightInd w:val="0"/>
              <w:rPr>
                <w:rFonts w:ascii="Times New Roman" w:eastAsiaTheme="minorHAnsi" w:hAnsi="Times New Roman"/>
                <w:b/>
                <w:i/>
                <w:color w:val="000000"/>
                <w:lang w:val="uk-UA"/>
              </w:rPr>
            </w:pPr>
            <w:r w:rsidRPr="00B910BE">
              <w:rPr>
                <w:rFonts w:ascii="Times New Roman" w:eastAsiaTheme="minorHAnsi" w:hAnsi="Times New Roman"/>
                <w:b/>
                <w:bCs/>
                <w:i/>
                <w:color w:val="000000"/>
                <w:szCs w:val="22"/>
                <w:lang w:val="uk-UA"/>
              </w:rPr>
              <w:t>Назва інфраструктури, яка необхідна для представників приватного сектору</w:t>
            </w:r>
          </w:p>
        </w:tc>
        <w:tc>
          <w:tcPr>
            <w:tcW w:w="2268" w:type="dxa"/>
          </w:tcPr>
          <w:p w:rsidR="006A46BF" w:rsidRPr="00B910BE" w:rsidRDefault="006A46BF" w:rsidP="00005CF1">
            <w:pPr>
              <w:autoSpaceDE w:val="0"/>
              <w:autoSpaceDN w:val="0"/>
              <w:adjustRightInd w:val="0"/>
              <w:rPr>
                <w:rFonts w:ascii="Times New Roman" w:eastAsiaTheme="minorHAnsi" w:hAnsi="Times New Roman"/>
                <w:b/>
                <w:bCs/>
                <w:i/>
                <w:color w:val="000000"/>
                <w:lang w:val="uk-UA"/>
              </w:rPr>
            </w:pPr>
            <w:r w:rsidRPr="00B910BE">
              <w:rPr>
                <w:rFonts w:ascii="Times New Roman" w:hAnsi="Times New Roman"/>
                <w:b/>
                <w:bCs/>
                <w:i/>
                <w:kern w:val="24"/>
                <w:szCs w:val="22"/>
                <w:lang w:val="uk-UA" w:eastAsia="ru-RU"/>
              </w:rPr>
              <w:t>Рівень забезпечення на сьогодні</w:t>
            </w:r>
          </w:p>
        </w:tc>
        <w:tc>
          <w:tcPr>
            <w:tcW w:w="1984" w:type="dxa"/>
          </w:tcPr>
          <w:p w:rsidR="006A46BF" w:rsidRPr="00B910BE" w:rsidRDefault="006A46BF" w:rsidP="00005CF1">
            <w:pPr>
              <w:autoSpaceDE w:val="0"/>
              <w:autoSpaceDN w:val="0"/>
              <w:adjustRightInd w:val="0"/>
              <w:rPr>
                <w:rFonts w:ascii="Times New Roman" w:eastAsiaTheme="minorHAnsi" w:hAnsi="Times New Roman"/>
                <w:b/>
                <w:i/>
                <w:color w:val="000000"/>
                <w:lang w:val="uk-UA"/>
              </w:rPr>
            </w:pPr>
            <w:r w:rsidRPr="00B910BE">
              <w:rPr>
                <w:rFonts w:ascii="Times New Roman" w:eastAsiaTheme="minorHAnsi" w:hAnsi="Times New Roman"/>
                <w:b/>
                <w:bCs/>
                <w:i/>
                <w:color w:val="000000"/>
                <w:szCs w:val="22"/>
                <w:lang w:val="uk-UA"/>
              </w:rPr>
              <w:t xml:space="preserve">Потреби розвитку </w:t>
            </w:r>
          </w:p>
          <w:p w:rsidR="006A46BF" w:rsidRPr="00B910BE" w:rsidRDefault="006A46BF" w:rsidP="00005CF1">
            <w:pPr>
              <w:autoSpaceDE w:val="0"/>
              <w:autoSpaceDN w:val="0"/>
              <w:adjustRightInd w:val="0"/>
              <w:rPr>
                <w:rFonts w:ascii="Times New Roman" w:eastAsiaTheme="minorHAnsi" w:hAnsi="Times New Roman"/>
                <w:b/>
                <w:i/>
                <w:color w:val="000000"/>
                <w:lang w:val="uk-UA"/>
              </w:rPr>
            </w:pPr>
            <w:r w:rsidRPr="00B910BE">
              <w:rPr>
                <w:rFonts w:ascii="Times New Roman" w:eastAsiaTheme="minorHAnsi" w:hAnsi="Times New Roman"/>
                <w:b/>
                <w:bCs/>
                <w:i/>
                <w:color w:val="000000"/>
                <w:szCs w:val="22"/>
                <w:lang w:val="uk-UA"/>
              </w:rPr>
              <w:t>у найближчі 6 років</w:t>
            </w:r>
          </w:p>
        </w:tc>
        <w:tc>
          <w:tcPr>
            <w:tcW w:w="1985" w:type="dxa"/>
          </w:tcPr>
          <w:p w:rsidR="006A46BF" w:rsidRPr="00B910BE" w:rsidRDefault="006A46BF" w:rsidP="00005CF1">
            <w:pPr>
              <w:autoSpaceDE w:val="0"/>
              <w:autoSpaceDN w:val="0"/>
              <w:adjustRightInd w:val="0"/>
              <w:rPr>
                <w:rFonts w:ascii="Times New Roman" w:eastAsiaTheme="minorHAnsi" w:hAnsi="Times New Roman"/>
                <w:b/>
                <w:i/>
                <w:color w:val="000000"/>
                <w:lang w:val="uk-UA"/>
              </w:rPr>
            </w:pPr>
            <w:r w:rsidRPr="00B910BE">
              <w:rPr>
                <w:rFonts w:ascii="Times New Roman" w:eastAsiaTheme="minorHAnsi" w:hAnsi="Times New Roman"/>
                <w:b/>
                <w:bCs/>
                <w:i/>
                <w:color w:val="000000"/>
                <w:szCs w:val="22"/>
                <w:lang w:val="uk-UA"/>
              </w:rPr>
              <w:t>Земельні ділянки громади, які можливо використати</w:t>
            </w:r>
          </w:p>
        </w:tc>
      </w:tr>
      <w:tr w:rsidR="006A46BF" w:rsidRPr="00B910BE" w:rsidTr="00005CF1">
        <w:trPr>
          <w:trHeight w:val="105"/>
        </w:trPr>
        <w:tc>
          <w:tcPr>
            <w:tcW w:w="3544"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Торгівельно-о</w:t>
            </w:r>
            <w:r>
              <w:rPr>
                <w:rFonts w:ascii="Times New Roman" w:eastAsiaTheme="minorHAnsi" w:hAnsi="Times New Roman"/>
                <w:color w:val="000000"/>
                <w:szCs w:val="22"/>
                <w:lang w:val="uk-UA"/>
              </w:rPr>
              <w:t xml:space="preserve">фісні приміщення/ приміщення </w:t>
            </w:r>
            <w:r w:rsidRPr="00B910BE">
              <w:rPr>
                <w:rFonts w:ascii="Times New Roman" w:eastAsiaTheme="minorHAnsi" w:hAnsi="Times New Roman"/>
                <w:color w:val="000000"/>
                <w:szCs w:val="22"/>
                <w:lang w:val="uk-UA"/>
              </w:rPr>
              <w:t>для надання послуг</w:t>
            </w:r>
          </w:p>
        </w:tc>
        <w:tc>
          <w:tcPr>
            <w:tcW w:w="2268"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Найбільший, попит задоволений</w:t>
            </w:r>
          </w:p>
        </w:tc>
        <w:tc>
          <w:tcPr>
            <w:tcW w:w="1984"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Зростання попиту</w:t>
            </w:r>
          </w:p>
        </w:tc>
        <w:tc>
          <w:tcPr>
            <w:tcW w:w="1985"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29,06 тис. кв. м</w:t>
            </w:r>
          </w:p>
        </w:tc>
      </w:tr>
      <w:tr w:rsidR="006A46BF" w:rsidRPr="00B910BE" w:rsidTr="00005CF1">
        <w:trPr>
          <w:trHeight w:val="105"/>
        </w:trPr>
        <w:tc>
          <w:tcPr>
            <w:tcW w:w="3544"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Промислові майданчики</w:t>
            </w:r>
          </w:p>
        </w:tc>
        <w:tc>
          <w:tcPr>
            <w:tcW w:w="2268"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Мінімальний, попит задоволений</w:t>
            </w:r>
          </w:p>
        </w:tc>
        <w:tc>
          <w:tcPr>
            <w:tcW w:w="1984"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Незначне зростання попиту</w:t>
            </w:r>
          </w:p>
        </w:tc>
        <w:tc>
          <w:tcPr>
            <w:tcW w:w="1985"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 xml:space="preserve">209,0 га </w:t>
            </w:r>
          </w:p>
        </w:tc>
      </w:tr>
      <w:tr w:rsidR="006A46BF" w:rsidRPr="001C54E7" w:rsidTr="00005CF1">
        <w:trPr>
          <w:trHeight w:val="105"/>
        </w:trPr>
        <w:tc>
          <w:tcPr>
            <w:tcW w:w="3544"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 xml:space="preserve">Бізнес-інкубатор </w:t>
            </w:r>
            <w:r w:rsidRPr="00B910BE">
              <w:rPr>
                <w:rFonts w:ascii="Times New Roman" w:hAnsi="Times New Roman"/>
                <w:szCs w:val="22"/>
                <w:lang w:val="uk-UA"/>
              </w:rPr>
              <w:t>(&lt;10 стартапів/ мікро-підприємств; &gt; 10 стартапів/мікро-підприємств)</w:t>
            </w:r>
          </w:p>
        </w:tc>
        <w:tc>
          <w:tcPr>
            <w:tcW w:w="2268"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Pr>
                <w:rFonts w:ascii="Times New Roman" w:hAnsi="Times New Roman"/>
                <w:szCs w:val="22"/>
                <w:lang w:val="uk-UA"/>
              </w:rPr>
              <w:t xml:space="preserve">Проводиться робота по </w:t>
            </w:r>
            <w:r>
              <w:rPr>
                <w:rFonts w:ascii="Times New Roman" w:eastAsiaTheme="minorHAnsi" w:hAnsi="Times New Roman"/>
                <w:color w:val="000000"/>
                <w:szCs w:val="22"/>
                <w:lang w:val="uk-UA"/>
              </w:rPr>
              <w:t xml:space="preserve">заснуванню бізнес-інкубатора </w:t>
            </w:r>
            <w:r w:rsidRPr="00B910BE">
              <w:rPr>
                <w:rFonts w:ascii="Times New Roman" w:hAnsi="Times New Roman"/>
                <w:szCs w:val="22"/>
                <w:lang w:val="uk-UA"/>
              </w:rPr>
              <w:t>&gt;</w:t>
            </w:r>
            <w:r>
              <w:rPr>
                <w:rFonts w:ascii="Times New Roman" w:hAnsi="Times New Roman"/>
                <w:szCs w:val="22"/>
                <w:lang w:val="uk-UA"/>
              </w:rPr>
              <w:t xml:space="preserve"> </w:t>
            </w:r>
            <w:r w:rsidRPr="00B910BE">
              <w:rPr>
                <w:rFonts w:ascii="Times New Roman" w:hAnsi="Times New Roman"/>
                <w:szCs w:val="22"/>
                <w:lang w:val="uk-UA"/>
              </w:rPr>
              <w:t>10 стартапів/мікро-підприємств</w:t>
            </w:r>
          </w:p>
        </w:tc>
        <w:tc>
          <w:tcPr>
            <w:tcW w:w="1984"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Без змін</w:t>
            </w:r>
          </w:p>
        </w:tc>
        <w:tc>
          <w:tcPr>
            <w:tcW w:w="1985"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w:t>
            </w:r>
          </w:p>
        </w:tc>
      </w:tr>
      <w:tr w:rsidR="006A46BF" w:rsidRPr="00B910BE" w:rsidTr="00005CF1">
        <w:trPr>
          <w:trHeight w:val="105"/>
        </w:trPr>
        <w:tc>
          <w:tcPr>
            <w:tcW w:w="3544"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Бізнес/індустріальний парк</w:t>
            </w:r>
          </w:p>
        </w:tc>
        <w:tc>
          <w:tcPr>
            <w:tcW w:w="2268"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Виділено земельну ділянку під індустріальний парк</w:t>
            </w:r>
          </w:p>
        </w:tc>
        <w:tc>
          <w:tcPr>
            <w:tcW w:w="1984"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hAnsi="Times New Roman"/>
                <w:color w:val="000000"/>
                <w:szCs w:val="22"/>
                <w:shd w:val="clear" w:color="auto" w:fill="FFFFFF"/>
                <w:lang w:val="uk-UA"/>
              </w:rPr>
              <w:t>Органі</w:t>
            </w:r>
            <w:r>
              <w:rPr>
                <w:rFonts w:ascii="Times New Roman" w:hAnsi="Times New Roman"/>
                <w:color w:val="000000"/>
                <w:szCs w:val="22"/>
                <w:shd w:val="clear" w:color="auto" w:fill="FFFFFF"/>
                <w:lang w:val="uk-UA"/>
              </w:rPr>
              <w:t xml:space="preserve">зація діяльності та розвиток ІП </w:t>
            </w:r>
            <w:r w:rsidRPr="00B910BE">
              <w:rPr>
                <w:rFonts w:ascii="Times New Roman" w:hAnsi="Times New Roman"/>
                <w:color w:val="000000"/>
                <w:szCs w:val="22"/>
                <w:shd w:val="clear" w:color="auto" w:fill="FFFFFF"/>
                <w:lang w:val="uk-UA"/>
              </w:rPr>
              <w:t>– 2020-2025 роки</w:t>
            </w:r>
          </w:p>
        </w:tc>
        <w:tc>
          <w:tcPr>
            <w:tcW w:w="1985"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Pr>
                <w:rFonts w:ascii="Times New Roman" w:eastAsiaTheme="minorHAnsi" w:hAnsi="Times New Roman"/>
                <w:color w:val="000000"/>
                <w:szCs w:val="22"/>
                <w:lang w:val="uk-UA"/>
              </w:rPr>
              <w:t>-</w:t>
            </w:r>
          </w:p>
        </w:tc>
      </w:tr>
      <w:tr w:rsidR="006A46BF" w:rsidRPr="00B910BE" w:rsidTr="00005CF1">
        <w:trPr>
          <w:trHeight w:val="105"/>
        </w:trPr>
        <w:tc>
          <w:tcPr>
            <w:tcW w:w="3544"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sidRPr="00B910BE">
              <w:rPr>
                <w:rFonts w:ascii="Times New Roman" w:eastAsiaTheme="minorHAnsi" w:hAnsi="Times New Roman"/>
                <w:color w:val="000000"/>
                <w:szCs w:val="22"/>
                <w:lang w:val="uk-UA"/>
              </w:rPr>
              <w:t>Науковий/технологічний парк</w:t>
            </w:r>
          </w:p>
        </w:tc>
        <w:tc>
          <w:tcPr>
            <w:tcW w:w="2268" w:type="dxa"/>
          </w:tcPr>
          <w:p w:rsidR="006A46BF" w:rsidRPr="00B910BE" w:rsidRDefault="006A46BF" w:rsidP="00005CF1">
            <w:pPr>
              <w:jc w:val="both"/>
              <w:rPr>
                <w:rFonts w:ascii="Times New Roman" w:eastAsiaTheme="minorHAnsi" w:hAnsi="Times New Roman"/>
                <w:color w:val="000000"/>
                <w:lang w:val="uk-UA"/>
              </w:rPr>
            </w:pPr>
            <w:r w:rsidRPr="00B910BE">
              <w:rPr>
                <w:rFonts w:ascii="Times New Roman" w:hAnsi="Times New Roman"/>
                <w:szCs w:val="22"/>
                <w:lang w:val="uk-UA"/>
              </w:rPr>
              <w:t>Попит відсутній</w:t>
            </w:r>
          </w:p>
        </w:tc>
        <w:tc>
          <w:tcPr>
            <w:tcW w:w="1984" w:type="dxa"/>
          </w:tcPr>
          <w:p w:rsidR="006A46BF" w:rsidRPr="00B910BE" w:rsidRDefault="006A46BF" w:rsidP="00005CF1">
            <w:pPr>
              <w:jc w:val="both"/>
              <w:rPr>
                <w:rFonts w:ascii="Times New Roman" w:eastAsiaTheme="minorHAnsi" w:hAnsi="Times New Roman"/>
                <w:color w:val="000000"/>
                <w:lang w:val="uk-UA"/>
              </w:rPr>
            </w:pPr>
            <w:r w:rsidRPr="00B910BE">
              <w:rPr>
                <w:rFonts w:ascii="Times New Roman" w:hAnsi="Times New Roman"/>
                <w:szCs w:val="22"/>
                <w:lang w:val="uk-UA"/>
              </w:rPr>
              <w:t>Попит відсутній</w:t>
            </w:r>
          </w:p>
        </w:tc>
        <w:tc>
          <w:tcPr>
            <w:tcW w:w="1985"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Pr>
                <w:rFonts w:ascii="Times New Roman" w:eastAsiaTheme="minorHAnsi" w:hAnsi="Times New Roman"/>
                <w:color w:val="000000"/>
                <w:szCs w:val="22"/>
                <w:lang w:val="uk-UA"/>
              </w:rPr>
              <w:t>-</w:t>
            </w:r>
          </w:p>
        </w:tc>
      </w:tr>
    </w:tbl>
    <w:p w:rsidR="006A46BF" w:rsidRDefault="006A46BF" w:rsidP="006A46BF">
      <w:pPr>
        <w:spacing w:after="160" w:line="259" w:lineRule="auto"/>
        <w:rPr>
          <w:rFonts w:ascii="Times New Roman" w:hAnsi="Times New Roman"/>
          <w:szCs w:val="22"/>
          <w:lang w:val="uk-UA"/>
        </w:rPr>
      </w:pPr>
      <w:r>
        <w:rPr>
          <w:rFonts w:ascii="Times New Roman" w:hAnsi="Times New Roman"/>
          <w:szCs w:val="22"/>
          <w:lang w:val="uk-UA"/>
        </w:rPr>
        <w:br w:type="page"/>
      </w:r>
    </w:p>
    <w:p w:rsidR="006A46BF" w:rsidRPr="004B5B3B" w:rsidRDefault="006A46BF" w:rsidP="006A46BF">
      <w:pPr>
        <w:autoSpaceDE w:val="0"/>
        <w:autoSpaceDN w:val="0"/>
        <w:adjustRightInd w:val="0"/>
        <w:rPr>
          <w:rFonts w:ascii="Times New Roman" w:hAnsi="Times New Roman"/>
          <w:b/>
          <w:sz w:val="24"/>
          <w:lang w:val="uk-UA"/>
        </w:rPr>
      </w:pPr>
      <w:r w:rsidRPr="004B5B3B">
        <w:rPr>
          <w:rFonts w:ascii="Times New Roman" w:eastAsiaTheme="minorHAnsi" w:hAnsi="Times New Roman"/>
          <w:b/>
          <w:bCs/>
          <w:color w:val="000000"/>
          <w:sz w:val="24"/>
          <w:lang w:val="uk-UA"/>
        </w:rPr>
        <w:lastRenderedPageBreak/>
        <w:t xml:space="preserve">Таблиця </w:t>
      </w:r>
      <w:r>
        <w:rPr>
          <w:rFonts w:ascii="Times New Roman" w:eastAsiaTheme="minorHAnsi" w:hAnsi="Times New Roman"/>
          <w:b/>
          <w:bCs/>
          <w:color w:val="000000"/>
          <w:sz w:val="24"/>
          <w:lang w:val="uk-UA"/>
        </w:rPr>
        <w:t>9</w:t>
      </w:r>
      <w:r w:rsidRPr="004B5B3B">
        <w:rPr>
          <w:rFonts w:ascii="Times New Roman" w:eastAsiaTheme="minorHAnsi" w:hAnsi="Times New Roman"/>
          <w:b/>
          <w:bCs/>
          <w:color w:val="000000"/>
          <w:sz w:val="24"/>
          <w:lang w:val="uk-UA"/>
        </w:rPr>
        <w:t xml:space="preserve"> </w:t>
      </w:r>
      <w:r>
        <w:rPr>
          <w:rFonts w:ascii="Times New Roman" w:eastAsiaTheme="minorHAnsi" w:hAnsi="Times New Roman"/>
          <w:b/>
          <w:bCs/>
          <w:color w:val="000000"/>
          <w:sz w:val="24"/>
          <w:lang w:val="uk-UA"/>
        </w:rPr>
        <w:t>Правові та інституціональні умови ведення бізнесу у м. Миколаєві</w:t>
      </w:r>
    </w:p>
    <w:p w:rsidR="006A46BF" w:rsidRDefault="006A46BF" w:rsidP="006A46BF">
      <w:pPr>
        <w:spacing w:after="160" w:line="259" w:lineRule="auto"/>
        <w:rPr>
          <w:rFonts w:ascii="Times New Roman" w:hAnsi="Times New Roman"/>
          <w:szCs w:val="22"/>
          <w:lang w:val="uk-UA"/>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2126"/>
        <w:gridCol w:w="2126"/>
        <w:gridCol w:w="2552"/>
      </w:tblGrid>
      <w:tr w:rsidR="006A46BF" w:rsidRPr="00293F0F" w:rsidTr="00005CF1">
        <w:trPr>
          <w:trHeight w:val="379"/>
        </w:trPr>
        <w:tc>
          <w:tcPr>
            <w:tcW w:w="2977" w:type="dxa"/>
          </w:tcPr>
          <w:p w:rsidR="006A46BF" w:rsidRPr="00B910BE" w:rsidRDefault="006A46BF" w:rsidP="00005CF1">
            <w:pPr>
              <w:autoSpaceDE w:val="0"/>
              <w:autoSpaceDN w:val="0"/>
              <w:adjustRightInd w:val="0"/>
              <w:rPr>
                <w:rFonts w:ascii="Times New Roman" w:eastAsiaTheme="minorHAnsi" w:hAnsi="Times New Roman"/>
                <w:b/>
                <w:i/>
                <w:color w:val="000000"/>
                <w:lang w:val="uk-UA"/>
              </w:rPr>
            </w:pPr>
            <w:r>
              <w:rPr>
                <w:rFonts w:ascii="Times New Roman" w:eastAsiaTheme="minorHAnsi" w:hAnsi="Times New Roman"/>
                <w:b/>
                <w:bCs/>
                <w:i/>
                <w:color w:val="000000"/>
                <w:szCs w:val="22"/>
                <w:lang w:val="uk-UA"/>
              </w:rPr>
              <w:t>Встановлені проблеми в сфері регулювання</w:t>
            </w:r>
          </w:p>
        </w:tc>
        <w:tc>
          <w:tcPr>
            <w:tcW w:w="2126" w:type="dxa"/>
          </w:tcPr>
          <w:p w:rsidR="006A46BF" w:rsidRPr="00B910BE" w:rsidRDefault="006A46BF" w:rsidP="00005CF1">
            <w:pPr>
              <w:autoSpaceDE w:val="0"/>
              <w:autoSpaceDN w:val="0"/>
              <w:adjustRightInd w:val="0"/>
              <w:rPr>
                <w:rFonts w:ascii="Times New Roman" w:eastAsiaTheme="minorHAnsi" w:hAnsi="Times New Roman"/>
                <w:b/>
                <w:bCs/>
                <w:i/>
                <w:color w:val="000000"/>
                <w:lang w:val="uk-UA"/>
              </w:rPr>
            </w:pPr>
            <w:r>
              <w:rPr>
                <w:rFonts w:ascii="Times New Roman" w:hAnsi="Times New Roman"/>
                <w:b/>
                <w:bCs/>
                <w:i/>
                <w:kern w:val="24"/>
                <w:szCs w:val="22"/>
                <w:lang w:val="uk-UA" w:eastAsia="ru-RU"/>
              </w:rPr>
              <w:t>Високий /низький негативний вплив</w:t>
            </w:r>
          </w:p>
        </w:tc>
        <w:tc>
          <w:tcPr>
            <w:tcW w:w="2126" w:type="dxa"/>
          </w:tcPr>
          <w:p w:rsidR="006A46BF" w:rsidRPr="00B910BE" w:rsidRDefault="006A46BF" w:rsidP="00005CF1">
            <w:pPr>
              <w:autoSpaceDE w:val="0"/>
              <w:autoSpaceDN w:val="0"/>
              <w:adjustRightInd w:val="0"/>
              <w:rPr>
                <w:rFonts w:ascii="Times New Roman" w:eastAsiaTheme="minorHAnsi" w:hAnsi="Times New Roman"/>
                <w:b/>
                <w:i/>
                <w:color w:val="000000"/>
                <w:lang w:val="uk-UA"/>
              </w:rPr>
            </w:pPr>
            <w:r>
              <w:rPr>
                <w:rFonts w:ascii="Times New Roman" w:eastAsiaTheme="minorHAnsi" w:hAnsi="Times New Roman"/>
                <w:b/>
                <w:bCs/>
                <w:i/>
                <w:color w:val="000000"/>
                <w:szCs w:val="22"/>
                <w:lang w:val="uk-UA"/>
              </w:rPr>
              <w:t>Основний регулюючий орган</w:t>
            </w:r>
          </w:p>
        </w:tc>
        <w:tc>
          <w:tcPr>
            <w:tcW w:w="2552" w:type="dxa"/>
          </w:tcPr>
          <w:p w:rsidR="006A46BF" w:rsidRPr="00B910BE" w:rsidRDefault="006A46BF" w:rsidP="00005CF1">
            <w:pPr>
              <w:autoSpaceDE w:val="0"/>
              <w:autoSpaceDN w:val="0"/>
              <w:adjustRightInd w:val="0"/>
              <w:rPr>
                <w:rFonts w:ascii="Times New Roman" w:eastAsiaTheme="minorHAnsi" w:hAnsi="Times New Roman"/>
                <w:b/>
                <w:i/>
                <w:color w:val="000000"/>
                <w:lang w:val="uk-UA"/>
              </w:rPr>
            </w:pPr>
            <w:r>
              <w:rPr>
                <w:rFonts w:ascii="Times New Roman" w:eastAsiaTheme="minorHAnsi" w:hAnsi="Times New Roman"/>
                <w:b/>
                <w:bCs/>
                <w:i/>
                <w:color w:val="000000"/>
                <w:szCs w:val="22"/>
                <w:lang w:val="uk-UA"/>
              </w:rPr>
              <w:t>Можливість пом’якшення /поліпшення на місцевому рівні</w:t>
            </w:r>
          </w:p>
        </w:tc>
      </w:tr>
      <w:tr w:rsidR="006A46BF" w:rsidRPr="00293F0F" w:rsidTr="00005CF1">
        <w:trPr>
          <w:trHeight w:val="105"/>
        </w:trPr>
        <w:tc>
          <w:tcPr>
            <w:tcW w:w="2977"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Pr>
                <w:rFonts w:ascii="Times New Roman" w:eastAsiaTheme="minorHAnsi" w:hAnsi="Times New Roman"/>
                <w:color w:val="000000"/>
                <w:szCs w:val="22"/>
                <w:lang w:val="uk-UA"/>
              </w:rPr>
              <w:t xml:space="preserve">Високий регуляторний тиск </w:t>
            </w:r>
          </w:p>
        </w:tc>
        <w:tc>
          <w:tcPr>
            <w:tcW w:w="2126"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Pr>
                <w:rFonts w:ascii="Times New Roman" w:eastAsiaTheme="minorHAnsi" w:hAnsi="Times New Roman"/>
                <w:color w:val="000000"/>
                <w:szCs w:val="22"/>
                <w:lang w:val="uk-UA"/>
              </w:rPr>
              <w:t xml:space="preserve">Високий </w:t>
            </w:r>
          </w:p>
        </w:tc>
        <w:tc>
          <w:tcPr>
            <w:tcW w:w="2126"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Pr>
                <w:rFonts w:ascii="Times New Roman" w:eastAsiaTheme="minorHAnsi" w:hAnsi="Times New Roman"/>
                <w:color w:val="000000"/>
                <w:szCs w:val="22"/>
                <w:lang w:val="uk-UA"/>
              </w:rPr>
              <w:t>ВРУ, ММР</w:t>
            </w:r>
          </w:p>
        </w:tc>
        <w:tc>
          <w:tcPr>
            <w:tcW w:w="2552" w:type="dxa"/>
          </w:tcPr>
          <w:p w:rsidR="006A46BF" w:rsidRDefault="006A46BF" w:rsidP="00005CF1">
            <w:pPr>
              <w:autoSpaceDE w:val="0"/>
              <w:autoSpaceDN w:val="0"/>
              <w:adjustRightInd w:val="0"/>
              <w:rPr>
                <w:rFonts w:ascii="Times New Roman" w:eastAsiaTheme="minorHAnsi" w:hAnsi="Times New Roman"/>
                <w:color w:val="000000"/>
                <w:lang w:val="uk-UA"/>
              </w:rPr>
            </w:pPr>
            <w:r>
              <w:rPr>
                <w:rFonts w:ascii="Times New Roman" w:eastAsiaTheme="minorHAnsi" w:hAnsi="Times New Roman"/>
                <w:color w:val="000000"/>
                <w:szCs w:val="22"/>
                <w:lang w:val="uk-UA"/>
              </w:rPr>
              <w:t>Оприлюднення на сайті ММР регуляторних актів.</w:t>
            </w:r>
          </w:p>
          <w:p w:rsidR="006A46BF" w:rsidRPr="00B910BE" w:rsidRDefault="006A46BF" w:rsidP="00005CF1">
            <w:pPr>
              <w:autoSpaceDE w:val="0"/>
              <w:autoSpaceDN w:val="0"/>
              <w:adjustRightInd w:val="0"/>
              <w:rPr>
                <w:rFonts w:ascii="Times New Roman" w:eastAsiaTheme="minorHAnsi" w:hAnsi="Times New Roman"/>
                <w:color w:val="000000"/>
                <w:lang w:val="uk-UA"/>
              </w:rPr>
            </w:pPr>
            <w:r>
              <w:rPr>
                <w:rFonts w:ascii="Times New Roman" w:eastAsiaTheme="minorHAnsi" w:hAnsi="Times New Roman"/>
                <w:color w:val="000000"/>
                <w:szCs w:val="22"/>
                <w:lang w:val="uk-UA"/>
              </w:rPr>
              <w:t>Організація та проведення навчальних і консультативних заходів щодо впливу регуляторних актів на ведення бізнесу.</w:t>
            </w:r>
          </w:p>
        </w:tc>
      </w:tr>
      <w:tr w:rsidR="006A46BF" w:rsidRPr="00293F0F" w:rsidTr="00005CF1">
        <w:trPr>
          <w:trHeight w:val="105"/>
        </w:trPr>
        <w:tc>
          <w:tcPr>
            <w:tcW w:w="2977"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Pr>
                <w:rFonts w:ascii="Times New Roman" w:eastAsiaTheme="minorHAnsi" w:hAnsi="Times New Roman"/>
                <w:color w:val="000000"/>
                <w:szCs w:val="22"/>
                <w:lang w:val="uk-UA"/>
              </w:rPr>
              <w:t>Часті зміни в економічному законодавстві</w:t>
            </w:r>
          </w:p>
        </w:tc>
        <w:tc>
          <w:tcPr>
            <w:tcW w:w="2126"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Pr>
                <w:rFonts w:ascii="Times New Roman" w:eastAsiaTheme="minorHAnsi" w:hAnsi="Times New Roman"/>
                <w:color w:val="000000"/>
                <w:szCs w:val="22"/>
                <w:lang w:val="uk-UA"/>
              </w:rPr>
              <w:t>Високий</w:t>
            </w:r>
          </w:p>
        </w:tc>
        <w:tc>
          <w:tcPr>
            <w:tcW w:w="2126"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Pr>
                <w:rFonts w:ascii="Times New Roman" w:eastAsiaTheme="minorHAnsi" w:hAnsi="Times New Roman"/>
                <w:color w:val="000000"/>
                <w:szCs w:val="22"/>
                <w:lang w:val="uk-UA"/>
              </w:rPr>
              <w:t>ВРУ, Кабінет міністрів України</w:t>
            </w:r>
          </w:p>
        </w:tc>
        <w:tc>
          <w:tcPr>
            <w:tcW w:w="2552" w:type="dxa"/>
          </w:tcPr>
          <w:p w:rsidR="006A46BF" w:rsidRDefault="006A46BF" w:rsidP="00005CF1">
            <w:pPr>
              <w:autoSpaceDE w:val="0"/>
              <w:autoSpaceDN w:val="0"/>
              <w:adjustRightInd w:val="0"/>
              <w:rPr>
                <w:rFonts w:ascii="Times New Roman" w:eastAsiaTheme="minorHAnsi" w:hAnsi="Times New Roman"/>
                <w:color w:val="000000"/>
                <w:lang w:val="uk-UA"/>
              </w:rPr>
            </w:pPr>
            <w:r>
              <w:rPr>
                <w:rFonts w:ascii="Times New Roman" w:eastAsiaTheme="minorHAnsi" w:hAnsi="Times New Roman"/>
                <w:color w:val="000000"/>
                <w:szCs w:val="22"/>
                <w:lang w:val="uk-UA"/>
              </w:rPr>
              <w:t>Оприлюднення на сайті ММР економічного законодавства та його постійна актуалізація.</w:t>
            </w:r>
          </w:p>
          <w:p w:rsidR="006A46BF" w:rsidRPr="00B910BE" w:rsidRDefault="006A46BF" w:rsidP="00005CF1">
            <w:pPr>
              <w:autoSpaceDE w:val="0"/>
              <w:autoSpaceDN w:val="0"/>
              <w:adjustRightInd w:val="0"/>
              <w:rPr>
                <w:rFonts w:ascii="Times New Roman" w:eastAsiaTheme="minorHAnsi" w:hAnsi="Times New Roman"/>
                <w:color w:val="000000"/>
                <w:lang w:val="uk-UA"/>
              </w:rPr>
            </w:pPr>
            <w:r>
              <w:rPr>
                <w:rFonts w:ascii="Times New Roman" w:eastAsiaTheme="minorHAnsi" w:hAnsi="Times New Roman"/>
                <w:color w:val="000000"/>
                <w:szCs w:val="22"/>
                <w:lang w:val="uk-UA"/>
              </w:rPr>
              <w:t>Організація та проведення спільно з ДФСУ семінарів щодо змін у податковому законодавстві.</w:t>
            </w:r>
          </w:p>
        </w:tc>
      </w:tr>
      <w:tr w:rsidR="006A46BF" w:rsidRPr="00293F0F" w:rsidTr="00005CF1">
        <w:trPr>
          <w:trHeight w:val="105"/>
        </w:trPr>
        <w:tc>
          <w:tcPr>
            <w:tcW w:w="2977"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Pr>
                <w:rFonts w:ascii="Times New Roman" w:eastAsiaTheme="minorHAnsi" w:hAnsi="Times New Roman"/>
                <w:color w:val="000000"/>
                <w:szCs w:val="22"/>
                <w:lang w:val="uk-UA"/>
              </w:rPr>
              <w:t>Високий рівень оподаткування</w:t>
            </w:r>
          </w:p>
        </w:tc>
        <w:tc>
          <w:tcPr>
            <w:tcW w:w="2126"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Pr>
                <w:rFonts w:ascii="Times New Roman" w:eastAsiaTheme="minorHAnsi" w:hAnsi="Times New Roman"/>
                <w:color w:val="000000"/>
                <w:szCs w:val="22"/>
                <w:lang w:val="uk-UA"/>
              </w:rPr>
              <w:t>Високий</w:t>
            </w:r>
          </w:p>
        </w:tc>
        <w:tc>
          <w:tcPr>
            <w:tcW w:w="2126"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Pr>
                <w:rFonts w:ascii="Times New Roman" w:eastAsiaTheme="minorHAnsi" w:hAnsi="Times New Roman"/>
                <w:color w:val="000000"/>
                <w:szCs w:val="22"/>
                <w:lang w:val="uk-UA"/>
              </w:rPr>
              <w:t>ВРУ, ММР</w:t>
            </w:r>
          </w:p>
        </w:tc>
        <w:tc>
          <w:tcPr>
            <w:tcW w:w="2552"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Pr>
                <w:rFonts w:ascii="Times New Roman" w:eastAsiaTheme="minorHAnsi" w:hAnsi="Times New Roman"/>
                <w:color w:val="000000"/>
                <w:szCs w:val="22"/>
                <w:lang w:val="uk-UA"/>
              </w:rPr>
              <w:t>Проведення дорадчих заходів із представниками бізнес-спільноти щодо рівня місцевих податків.</w:t>
            </w:r>
          </w:p>
        </w:tc>
      </w:tr>
      <w:tr w:rsidR="006A46BF" w:rsidRPr="00293F0F" w:rsidTr="00005CF1">
        <w:trPr>
          <w:trHeight w:val="105"/>
        </w:trPr>
        <w:tc>
          <w:tcPr>
            <w:tcW w:w="2977"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Pr>
                <w:rFonts w:ascii="Times New Roman" w:eastAsiaTheme="minorHAnsi" w:hAnsi="Times New Roman"/>
                <w:color w:val="000000"/>
                <w:szCs w:val="22"/>
                <w:lang w:val="uk-UA"/>
              </w:rPr>
              <w:t xml:space="preserve">Проблеми з отриманням дозволів на підключення до електромереж </w:t>
            </w:r>
          </w:p>
        </w:tc>
        <w:tc>
          <w:tcPr>
            <w:tcW w:w="2126"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Pr>
                <w:rFonts w:ascii="Times New Roman" w:eastAsiaTheme="minorHAnsi" w:hAnsi="Times New Roman"/>
                <w:color w:val="000000"/>
                <w:szCs w:val="22"/>
                <w:lang w:val="uk-UA"/>
              </w:rPr>
              <w:t xml:space="preserve">Середній </w:t>
            </w:r>
          </w:p>
        </w:tc>
        <w:tc>
          <w:tcPr>
            <w:tcW w:w="2126" w:type="dxa"/>
          </w:tcPr>
          <w:p w:rsidR="006A46BF" w:rsidRDefault="006A46BF" w:rsidP="00005CF1">
            <w:pPr>
              <w:autoSpaceDE w:val="0"/>
              <w:autoSpaceDN w:val="0"/>
              <w:adjustRightInd w:val="0"/>
              <w:rPr>
                <w:rFonts w:ascii="Times New Roman" w:hAnsi="Times New Roman"/>
                <w:shd w:val="clear" w:color="auto" w:fill="F7F7F7"/>
              </w:rPr>
            </w:pPr>
            <w:r>
              <w:rPr>
                <w:rFonts w:ascii="Times New Roman" w:hAnsi="Times New Roman"/>
                <w:shd w:val="clear" w:color="auto" w:fill="F7F7F7"/>
              </w:rPr>
              <w:t>АТ</w:t>
            </w:r>
          </w:p>
          <w:p w:rsidR="006A46BF" w:rsidRPr="00B358AF" w:rsidRDefault="006A46BF" w:rsidP="00005CF1">
            <w:pPr>
              <w:autoSpaceDE w:val="0"/>
              <w:autoSpaceDN w:val="0"/>
              <w:adjustRightInd w:val="0"/>
              <w:rPr>
                <w:rFonts w:ascii="Times New Roman" w:eastAsiaTheme="minorHAnsi" w:hAnsi="Times New Roman"/>
                <w:color w:val="000000"/>
                <w:lang w:val="uk-UA"/>
              </w:rPr>
            </w:pPr>
            <w:r>
              <w:rPr>
                <w:rFonts w:ascii="Times New Roman" w:hAnsi="Times New Roman"/>
                <w:shd w:val="clear" w:color="auto" w:fill="F7F7F7"/>
                <w:lang w:val="uk-UA"/>
              </w:rPr>
              <w:t>«</w:t>
            </w:r>
            <w:r w:rsidRPr="00B358AF">
              <w:rPr>
                <w:rFonts w:ascii="Times New Roman" w:hAnsi="Times New Roman"/>
                <w:shd w:val="clear" w:color="auto" w:fill="F7F7F7"/>
              </w:rPr>
              <w:t>Миколаївобленерго</w:t>
            </w:r>
            <w:r>
              <w:rPr>
                <w:rFonts w:ascii="Times New Roman" w:hAnsi="Times New Roman"/>
                <w:shd w:val="clear" w:color="auto" w:fill="F7F7F7"/>
                <w:lang w:val="uk-UA"/>
              </w:rPr>
              <w:t>»</w:t>
            </w:r>
            <w:r w:rsidRPr="00B358AF">
              <w:rPr>
                <w:rFonts w:ascii="Times New Roman" w:hAnsi="Times New Roman"/>
                <w:shd w:val="clear" w:color="auto" w:fill="F7F7F7"/>
              </w:rPr>
              <w:t> </w:t>
            </w:r>
          </w:p>
        </w:tc>
        <w:tc>
          <w:tcPr>
            <w:tcW w:w="2552"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Pr>
                <w:rFonts w:ascii="Times New Roman" w:eastAsiaTheme="minorHAnsi" w:hAnsi="Times New Roman"/>
                <w:color w:val="000000"/>
                <w:szCs w:val="22"/>
                <w:lang w:val="uk-UA"/>
              </w:rPr>
              <w:t>Налагодження співпраці ВК ММР  з регулюючим органом.</w:t>
            </w:r>
          </w:p>
        </w:tc>
      </w:tr>
      <w:tr w:rsidR="006A46BF" w:rsidRPr="00293F0F" w:rsidTr="00005CF1">
        <w:trPr>
          <w:trHeight w:val="105"/>
        </w:trPr>
        <w:tc>
          <w:tcPr>
            <w:tcW w:w="2977"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Pr>
                <w:rFonts w:ascii="Times New Roman" w:eastAsiaTheme="minorHAnsi" w:hAnsi="Times New Roman"/>
                <w:color w:val="000000"/>
                <w:szCs w:val="22"/>
                <w:lang w:val="uk-UA"/>
              </w:rPr>
              <w:t>Складні процедури оформлення та використання земельних ділянок, отримання дозволів на будівництво</w:t>
            </w:r>
          </w:p>
        </w:tc>
        <w:tc>
          <w:tcPr>
            <w:tcW w:w="2126" w:type="dxa"/>
          </w:tcPr>
          <w:p w:rsidR="006A46BF" w:rsidRPr="00B910BE" w:rsidRDefault="006A46BF" w:rsidP="00005CF1">
            <w:pPr>
              <w:jc w:val="both"/>
              <w:rPr>
                <w:rFonts w:ascii="Times New Roman" w:eastAsiaTheme="minorHAnsi" w:hAnsi="Times New Roman"/>
                <w:color w:val="000000"/>
                <w:lang w:val="uk-UA"/>
              </w:rPr>
            </w:pPr>
            <w:r>
              <w:rPr>
                <w:rFonts w:ascii="Times New Roman" w:eastAsiaTheme="minorHAnsi" w:hAnsi="Times New Roman"/>
                <w:color w:val="000000"/>
                <w:szCs w:val="22"/>
                <w:lang w:val="uk-UA"/>
              </w:rPr>
              <w:t xml:space="preserve">Середній </w:t>
            </w:r>
          </w:p>
        </w:tc>
        <w:tc>
          <w:tcPr>
            <w:tcW w:w="2126" w:type="dxa"/>
          </w:tcPr>
          <w:p w:rsidR="006A46BF" w:rsidRDefault="006A46BF" w:rsidP="00005CF1">
            <w:pPr>
              <w:jc w:val="both"/>
              <w:rPr>
                <w:rFonts w:ascii="Times New Roman" w:eastAsiaTheme="minorHAnsi" w:hAnsi="Times New Roman"/>
                <w:color w:val="000000"/>
                <w:lang w:val="uk-UA"/>
              </w:rPr>
            </w:pPr>
            <w:r>
              <w:rPr>
                <w:rFonts w:ascii="Times New Roman" w:eastAsiaTheme="minorHAnsi" w:hAnsi="Times New Roman"/>
                <w:color w:val="000000"/>
                <w:szCs w:val="22"/>
                <w:lang w:val="uk-UA"/>
              </w:rPr>
              <w:t>Держгеокадастр,</w:t>
            </w:r>
          </w:p>
          <w:p w:rsidR="006A46BF" w:rsidRPr="00B910BE" w:rsidRDefault="006A46BF" w:rsidP="00005CF1">
            <w:pPr>
              <w:jc w:val="both"/>
              <w:rPr>
                <w:rFonts w:ascii="Times New Roman" w:eastAsiaTheme="minorHAnsi" w:hAnsi="Times New Roman"/>
                <w:color w:val="000000"/>
                <w:lang w:val="uk-UA"/>
              </w:rPr>
            </w:pPr>
            <w:r>
              <w:rPr>
                <w:rFonts w:ascii="Times New Roman" w:eastAsiaTheme="minorHAnsi" w:hAnsi="Times New Roman"/>
                <w:color w:val="000000"/>
                <w:szCs w:val="22"/>
                <w:lang w:val="uk-UA"/>
              </w:rPr>
              <w:t>Державна архітектурно-будівельна інспекція України</w:t>
            </w:r>
          </w:p>
        </w:tc>
        <w:tc>
          <w:tcPr>
            <w:tcW w:w="2552" w:type="dxa"/>
          </w:tcPr>
          <w:p w:rsidR="006A46BF" w:rsidRPr="00B910BE" w:rsidRDefault="006A46BF" w:rsidP="00005CF1">
            <w:pPr>
              <w:autoSpaceDE w:val="0"/>
              <w:autoSpaceDN w:val="0"/>
              <w:adjustRightInd w:val="0"/>
              <w:rPr>
                <w:rFonts w:ascii="Times New Roman" w:eastAsiaTheme="minorHAnsi" w:hAnsi="Times New Roman"/>
                <w:color w:val="000000"/>
                <w:lang w:val="uk-UA"/>
              </w:rPr>
            </w:pPr>
            <w:r>
              <w:rPr>
                <w:rFonts w:ascii="Times New Roman" w:eastAsiaTheme="minorHAnsi" w:hAnsi="Times New Roman"/>
                <w:color w:val="000000"/>
                <w:szCs w:val="22"/>
                <w:lang w:val="uk-UA"/>
              </w:rPr>
              <w:t>Сприяння спрощенню процедур шляхом розширення переліку послуг Центру надання адміністративних послуг для суб’єктів господарювання.</w:t>
            </w:r>
          </w:p>
        </w:tc>
      </w:tr>
    </w:tbl>
    <w:p w:rsidR="006A46BF" w:rsidRDefault="006A46BF" w:rsidP="006A46BF">
      <w:pPr>
        <w:spacing w:after="160" w:line="259" w:lineRule="auto"/>
        <w:rPr>
          <w:rFonts w:ascii="Times New Roman" w:hAnsi="Times New Roman"/>
          <w:szCs w:val="22"/>
          <w:lang w:val="uk-UA"/>
        </w:rPr>
      </w:pPr>
    </w:p>
    <w:p w:rsidR="006A46BF" w:rsidRDefault="006A46BF" w:rsidP="006A46BF">
      <w:pPr>
        <w:jc w:val="both"/>
        <w:rPr>
          <w:rFonts w:ascii="Times New Roman" w:hAnsi="Times New Roman"/>
          <w:szCs w:val="22"/>
          <w:lang w:val="uk-UA"/>
        </w:rPr>
      </w:pPr>
    </w:p>
    <w:p w:rsidR="006A46BF" w:rsidRDefault="006A46BF" w:rsidP="006A46BF">
      <w:pPr>
        <w:jc w:val="both"/>
        <w:rPr>
          <w:rFonts w:ascii="Times New Roman" w:hAnsi="Times New Roman"/>
          <w:szCs w:val="22"/>
          <w:lang w:val="uk-UA"/>
        </w:rPr>
        <w:sectPr w:rsidR="006A46BF" w:rsidSect="00005CF1">
          <w:headerReference w:type="default" r:id="rId29"/>
          <w:footerReference w:type="default" r:id="rId30"/>
          <w:pgSz w:w="11906" w:h="16838"/>
          <w:pgMar w:top="955" w:right="566" w:bottom="1134" w:left="1418" w:header="420" w:footer="708" w:gutter="0"/>
          <w:cols w:space="708"/>
          <w:docGrid w:linePitch="360"/>
        </w:sectPr>
      </w:pPr>
    </w:p>
    <w:p w:rsidR="006A46BF" w:rsidRPr="003B6CCB" w:rsidRDefault="006A46BF" w:rsidP="006A46BF">
      <w:pPr>
        <w:jc w:val="both"/>
        <w:rPr>
          <w:rFonts w:ascii="Times New Roman" w:hAnsi="Times New Roman"/>
          <w:szCs w:val="22"/>
          <w:lang w:val="uk-UA"/>
        </w:rPr>
      </w:pPr>
    </w:p>
    <w:p w:rsidR="006A46BF" w:rsidRPr="003E545F" w:rsidRDefault="006A46BF" w:rsidP="006A46BF">
      <w:pPr>
        <w:autoSpaceDE w:val="0"/>
        <w:autoSpaceDN w:val="0"/>
        <w:adjustRightInd w:val="0"/>
        <w:rPr>
          <w:rFonts w:ascii="Times New Roman" w:hAnsi="Times New Roman"/>
          <w:b/>
          <w:sz w:val="24"/>
          <w:lang w:val="uk-UA"/>
        </w:rPr>
      </w:pPr>
      <w:r w:rsidRPr="003E545F">
        <w:rPr>
          <w:rFonts w:ascii="Times New Roman" w:eastAsiaTheme="minorHAnsi" w:hAnsi="Times New Roman"/>
          <w:b/>
          <w:bCs/>
          <w:color w:val="000000"/>
          <w:sz w:val="24"/>
          <w:lang w:val="uk-UA"/>
        </w:rPr>
        <w:t xml:space="preserve">Таблиця </w:t>
      </w:r>
      <w:r>
        <w:rPr>
          <w:rFonts w:ascii="Times New Roman" w:eastAsiaTheme="minorHAnsi" w:hAnsi="Times New Roman"/>
          <w:b/>
          <w:bCs/>
          <w:color w:val="000000"/>
          <w:sz w:val="24"/>
          <w:lang w:val="uk-UA"/>
        </w:rPr>
        <w:t>10</w:t>
      </w:r>
      <w:r w:rsidRPr="003E545F">
        <w:rPr>
          <w:rFonts w:ascii="Times New Roman" w:eastAsiaTheme="minorHAnsi" w:hAnsi="Times New Roman"/>
          <w:b/>
          <w:bCs/>
          <w:color w:val="000000"/>
          <w:sz w:val="24"/>
          <w:lang w:val="uk-UA"/>
        </w:rPr>
        <w:t xml:space="preserve"> </w:t>
      </w:r>
      <w:r w:rsidRPr="003E545F">
        <w:rPr>
          <w:rFonts w:ascii="Times New Roman" w:eastAsiaTheme="minorHAnsi" w:hAnsi="Times New Roman"/>
          <w:b/>
          <w:bCs/>
          <w:sz w:val="24"/>
          <w:lang w:val="uk-UA"/>
        </w:rPr>
        <w:t>Ситуація з кваліфікованою робочою силою у галузях з перспективою зростання</w:t>
      </w:r>
    </w:p>
    <w:p w:rsidR="006A46BF" w:rsidRPr="00135B1F" w:rsidRDefault="006A46BF" w:rsidP="006A46BF">
      <w:pPr>
        <w:jc w:val="both"/>
        <w:rPr>
          <w:rFonts w:ascii="Times New Roman" w:hAnsi="Times New Roman"/>
          <w:szCs w:val="22"/>
          <w:lang w:val="uk-UA"/>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2268"/>
        <w:gridCol w:w="2268"/>
        <w:gridCol w:w="3686"/>
      </w:tblGrid>
      <w:tr w:rsidR="006A46BF" w:rsidRPr="0093689B" w:rsidTr="00005CF1">
        <w:trPr>
          <w:trHeight w:val="380"/>
        </w:trPr>
        <w:tc>
          <w:tcPr>
            <w:tcW w:w="1843" w:type="dxa"/>
          </w:tcPr>
          <w:p w:rsidR="006A46BF" w:rsidRPr="0093689B" w:rsidRDefault="006A46BF" w:rsidP="00005CF1">
            <w:pPr>
              <w:autoSpaceDE w:val="0"/>
              <w:autoSpaceDN w:val="0"/>
              <w:adjustRightInd w:val="0"/>
              <w:rPr>
                <w:rFonts w:ascii="Times New Roman" w:eastAsiaTheme="minorHAnsi" w:hAnsi="Times New Roman"/>
                <w:b/>
                <w:i/>
                <w:lang w:val="uk-UA"/>
              </w:rPr>
            </w:pPr>
            <w:r w:rsidRPr="0093689B">
              <w:rPr>
                <w:rFonts w:ascii="Times New Roman" w:eastAsiaTheme="minorHAnsi" w:hAnsi="Times New Roman"/>
                <w:b/>
                <w:bCs/>
                <w:i/>
                <w:szCs w:val="22"/>
                <w:lang w:val="uk-UA"/>
              </w:rPr>
              <w:t xml:space="preserve">Галузь </w:t>
            </w:r>
          </w:p>
        </w:tc>
        <w:tc>
          <w:tcPr>
            <w:tcW w:w="2268" w:type="dxa"/>
          </w:tcPr>
          <w:p w:rsidR="006A46BF" w:rsidRPr="0093689B" w:rsidRDefault="006A46BF" w:rsidP="00005CF1">
            <w:pPr>
              <w:autoSpaceDE w:val="0"/>
              <w:autoSpaceDN w:val="0"/>
              <w:adjustRightInd w:val="0"/>
              <w:rPr>
                <w:rFonts w:ascii="Times New Roman" w:eastAsiaTheme="minorHAnsi" w:hAnsi="Times New Roman"/>
                <w:b/>
                <w:i/>
                <w:lang w:val="uk-UA"/>
              </w:rPr>
            </w:pPr>
            <w:r w:rsidRPr="0093689B">
              <w:rPr>
                <w:rFonts w:ascii="Times New Roman" w:eastAsiaTheme="minorHAnsi" w:hAnsi="Times New Roman"/>
                <w:b/>
                <w:bCs/>
                <w:i/>
                <w:szCs w:val="22"/>
                <w:lang w:val="uk-UA"/>
              </w:rPr>
              <w:t xml:space="preserve">Поточна ситуація з кваліфікованою робочою силою </w:t>
            </w:r>
          </w:p>
        </w:tc>
        <w:tc>
          <w:tcPr>
            <w:tcW w:w="2268" w:type="dxa"/>
          </w:tcPr>
          <w:p w:rsidR="006A46BF" w:rsidRPr="0093689B" w:rsidRDefault="006A46BF" w:rsidP="00005CF1">
            <w:pPr>
              <w:autoSpaceDE w:val="0"/>
              <w:autoSpaceDN w:val="0"/>
              <w:adjustRightInd w:val="0"/>
              <w:rPr>
                <w:rFonts w:ascii="Times New Roman" w:eastAsiaTheme="minorHAnsi" w:hAnsi="Times New Roman"/>
                <w:b/>
                <w:i/>
                <w:lang w:val="uk-UA"/>
              </w:rPr>
            </w:pPr>
            <w:r w:rsidRPr="0093689B">
              <w:rPr>
                <w:rFonts w:ascii="Times New Roman" w:eastAsiaTheme="minorHAnsi" w:hAnsi="Times New Roman"/>
                <w:b/>
                <w:bCs/>
                <w:i/>
                <w:szCs w:val="22"/>
                <w:lang w:val="uk-UA"/>
              </w:rPr>
              <w:t xml:space="preserve">Прогнозована ситуація у майбутньому </w:t>
            </w:r>
          </w:p>
        </w:tc>
        <w:tc>
          <w:tcPr>
            <w:tcW w:w="3686" w:type="dxa"/>
          </w:tcPr>
          <w:p w:rsidR="006A46BF" w:rsidRPr="0093689B" w:rsidRDefault="006A46BF" w:rsidP="00005CF1">
            <w:pPr>
              <w:autoSpaceDE w:val="0"/>
              <w:autoSpaceDN w:val="0"/>
              <w:adjustRightInd w:val="0"/>
              <w:rPr>
                <w:rFonts w:ascii="Times New Roman" w:eastAsiaTheme="minorHAnsi" w:hAnsi="Times New Roman"/>
                <w:b/>
                <w:i/>
                <w:lang w:val="uk-UA"/>
              </w:rPr>
            </w:pPr>
            <w:r w:rsidRPr="0093689B">
              <w:rPr>
                <w:rFonts w:ascii="Times New Roman" w:eastAsiaTheme="minorHAnsi" w:hAnsi="Times New Roman"/>
                <w:b/>
                <w:bCs/>
                <w:i/>
                <w:szCs w:val="22"/>
                <w:lang w:val="uk-UA"/>
              </w:rPr>
              <w:t xml:space="preserve">Можливі напрямки дії </w:t>
            </w:r>
          </w:p>
        </w:tc>
      </w:tr>
      <w:tr w:rsidR="006A46BF" w:rsidRPr="00293F0F" w:rsidTr="00005CF1">
        <w:trPr>
          <w:trHeight w:val="380"/>
        </w:trPr>
        <w:tc>
          <w:tcPr>
            <w:tcW w:w="1843" w:type="dxa"/>
          </w:tcPr>
          <w:p w:rsidR="006A46BF" w:rsidRPr="0093689B" w:rsidRDefault="006A46BF" w:rsidP="00005CF1">
            <w:pPr>
              <w:autoSpaceDE w:val="0"/>
              <w:autoSpaceDN w:val="0"/>
              <w:adjustRightInd w:val="0"/>
              <w:rPr>
                <w:rFonts w:ascii="Times New Roman" w:eastAsiaTheme="minorHAnsi" w:hAnsi="Times New Roman"/>
                <w:lang w:val="uk-UA"/>
              </w:rPr>
            </w:pPr>
            <w:r w:rsidRPr="0093689B">
              <w:rPr>
                <w:rFonts w:ascii="Times New Roman" w:eastAsiaTheme="minorHAnsi" w:hAnsi="Times New Roman"/>
                <w:szCs w:val="22"/>
                <w:lang w:val="uk-UA"/>
              </w:rPr>
              <w:t xml:space="preserve">ІТ-технології </w:t>
            </w:r>
          </w:p>
        </w:tc>
        <w:tc>
          <w:tcPr>
            <w:tcW w:w="2268" w:type="dxa"/>
          </w:tcPr>
          <w:p w:rsidR="006A46BF" w:rsidRPr="0093689B" w:rsidRDefault="006A46BF" w:rsidP="00005CF1">
            <w:pPr>
              <w:autoSpaceDE w:val="0"/>
              <w:autoSpaceDN w:val="0"/>
              <w:adjustRightInd w:val="0"/>
              <w:rPr>
                <w:rFonts w:ascii="Times New Roman" w:eastAsiaTheme="minorHAnsi" w:hAnsi="Times New Roman"/>
                <w:lang w:val="uk-UA"/>
              </w:rPr>
            </w:pPr>
            <w:r w:rsidRPr="0093689B">
              <w:rPr>
                <w:rFonts w:ascii="Times New Roman" w:eastAsiaTheme="minorHAnsi" w:hAnsi="Times New Roman"/>
                <w:szCs w:val="22"/>
                <w:lang w:val="uk-UA"/>
              </w:rPr>
              <w:t>Перевищення попиту</w:t>
            </w:r>
          </w:p>
        </w:tc>
        <w:tc>
          <w:tcPr>
            <w:tcW w:w="2268" w:type="dxa"/>
          </w:tcPr>
          <w:p w:rsidR="006A46BF" w:rsidRPr="0093689B" w:rsidRDefault="006A46BF" w:rsidP="00005CF1">
            <w:pPr>
              <w:autoSpaceDE w:val="0"/>
              <w:autoSpaceDN w:val="0"/>
              <w:adjustRightInd w:val="0"/>
              <w:rPr>
                <w:rFonts w:ascii="Times New Roman" w:eastAsiaTheme="minorHAnsi" w:hAnsi="Times New Roman"/>
                <w:lang w:val="uk-UA"/>
              </w:rPr>
            </w:pPr>
            <w:r w:rsidRPr="0093689B">
              <w:rPr>
                <w:rFonts w:ascii="Times New Roman" w:eastAsiaTheme="minorHAnsi" w:hAnsi="Times New Roman"/>
                <w:szCs w:val="22"/>
                <w:lang w:val="uk-UA"/>
              </w:rPr>
              <w:t xml:space="preserve">Відповідність попиту і пропозиції </w:t>
            </w:r>
          </w:p>
        </w:tc>
        <w:tc>
          <w:tcPr>
            <w:tcW w:w="3686" w:type="dxa"/>
          </w:tcPr>
          <w:p w:rsidR="006A46BF" w:rsidRPr="0093689B" w:rsidRDefault="006A46BF" w:rsidP="00005CF1">
            <w:pPr>
              <w:autoSpaceDE w:val="0"/>
              <w:autoSpaceDN w:val="0"/>
              <w:adjustRightInd w:val="0"/>
              <w:rPr>
                <w:rFonts w:ascii="Times New Roman" w:eastAsiaTheme="minorHAnsi" w:hAnsi="Times New Roman"/>
                <w:lang w:val="uk-UA"/>
              </w:rPr>
            </w:pPr>
            <w:r w:rsidRPr="0093689B">
              <w:rPr>
                <w:rFonts w:ascii="Times New Roman" w:eastAsiaTheme="minorHAnsi" w:hAnsi="Times New Roman"/>
                <w:szCs w:val="22"/>
                <w:lang w:val="uk-UA"/>
              </w:rPr>
              <w:t xml:space="preserve">Поглиблення співпраці навчальних закладів з ІТ-компаніями. </w:t>
            </w:r>
          </w:p>
        </w:tc>
      </w:tr>
      <w:tr w:rsidR="006A46BF" w:rsidRPr="00293F0F" w:rsidTr="00005CF1">
        <w:trPr>
          <w:trHeight w:val="240"/>
        </w:trPr>
        <w:tc>
          <w:tcPr>
            <w:tcW w:w="1843" w:type="dxa"/>
          </w:tcPr>
          <w:p w:rsidR="006A46BF" w:rsidRPr="0093689B" w:rsidRDefault="006A46BF" w:rsidP="00005CF1">
            <w:pPr>
              <w:autoSpaceDE w:val="0"/>
              <w:autoSpaceDN w:val="0"/>
              <w:adjustRightInd w:val="0"/>
              <w:rPr>
                <w:rFonts w:ascii="Times New Roman" w:eastAsiaTheme="minorHAnsi" w:hAnsi="Times New Roman"/>
                <w:lang w:val="uk-UA"/>
              </w:rPr>
            </w:pPr>
            <w:r w:rsidRPr="0093689B">
              <w:rPr>
                <w:rFonts w:ascii="Times New Roman" w:eastAsiaTheme="minorHAnsi" w:hAnsi="Times New Roman"/>
                <w:szCs w:val="22"/>
                <w:lang w:val="uk-UA"/>
              </w:rPr>
              <w:t>Промисловість</w:t>
            </w:r>
          </w:p>
        </w:tc>
        <w:tc>
          <w:tcPr>
            <w:tcW w:w="2268" w:type="dxa"/>
          </w:tcPr>
          <w:p w:rsidR="006A46BF" w:rsidRPr="0093689B" w:rsidRDefault="006A46BF" w:rsidP="00005CF1">
            <w:pPr>
              <w:autoSpaceDE w:val="0"/>
              <w:autoSpaceDN w:val="0"/>
              <w:adjustRightInd w:val="0"/>
              <w:rPr>
                <w:rFonts w:ascii="Times New Roman" w:eastAsiaTheme="minorHAnsi" w:hAnsi="Times New Roman"/>
                <w:lang w:val="uk-UA"/>
              </w:rPr>
            </w:pPr>
            <w:r w:rsidRPr="0093689B">
              <w:rPr>
                <w:rFonts w:ascii="Times New Roman" w:eastAsiaTheme="minorHAnsi" w:hAnsi="Times New Roman"/>
                <w:szCs w:val="22"/>
                <w:lang w:val="uk-UA"/>
              </w:rPr>
              <w:t xml:space="preserve">Невідповідність попиту і пропозиції </w:t>
            </w:r>
          </w:p>
        </w:tc>
        <w:tc>
          <w:tcPr>
            <w:tcW w:w="2268" w:type="dxa"/>
          </w:tcPr>
          <w:p w:rsidR="006A46BF" w:rsidRPr="0093689B" w:rsidRDefault="006A46BF" w:rsidP="00005CF1">
            <w:pPr>
              <w:autoSpaceDE w:val="0"/>
              <w:autoSpaceDN w:val="0"/>
              <w:adjustRightInd w:val="0"/>
              <w:rPr>
                <w:rFonts w:ascii="Times New Roman" w:eastAsiaTheme="minorHAnsi" w:hAnsi="Times New Roman"/>
                <w:lang w:val="uk-UA"/>
              </w:rPr>
            </w:pPr>
            <w:r w:rsidRPr="0093689B">
              <w:rPr>
                <w:rFonts w:ascii="Times New Roman" w:eastAsiaTheme="minorHAnsi" w:hAnsi="Times New Roman"/>
                <w:szCs w:val="22"/>
                <w:lang w:val="uk-UA"/>
              </w:rPr>
              <w:t xml:space="preserve">Без змін </w:t>
            </w:r>
          </w:p>
        </w:tc>
        <w:tc>
          <w:tcPr>
            <w:tcW w:w="3686" w:type="dxa"/>
          </w:tcPr>
          <w:p w:rsidR="006A46BF" w:rsidRPr="0093689B" w:rsidRDefault="006A46BF" w:rsidP="00005CF1">
            <w:pPr>
              <w:autoSpaceDE w:val="0"/>
              <w:autoSpaceDN w:val="0"/>
              <w:adjustRightInd w:val="0"/>
              <w:rPr>
                <w:rFonts w:ascii="Times New Roman" w:eastAsiaTheme="minorHAnsi" w:hAnsi="Times New Roman"/>
                <w:lang w:val="uk-UA"/>
              </w:rPr>
            </w:pPr>
            <w:r w:rsidRPr="0093689B">
              <w:rPr>
                <w:rFonts w:ascii="Times New Roman" w:eastAsiaTheme="minorHAnsi" w:hAnsi="Times New Roman"/>
                <w:szCs w:val="22"/>
                <w:lang w:val="uk-UA"/>
              </w:rPr>
              <w:t>Підвищення заробітної плати до рівня, що зупинить відтік робочої сили за кордон</w:t>
            </w:r>
          </w:p>
        </w:tc>
      </w:tr>
      <w:tr w:rsidR="006A46BF" w:rsidRPr="00293F0F" w:rsidTr="00005CF1">
        <w:trPr>
          <w:trHeight w:val="240"/>
        </w:trPr>
        <w:tc>
          <w:tcPr>
            <w:tcW w:w="1843" w:type="dxa"/>
          </w:tcPr>
          <w:p w:rsidR="006A46BF" w:rsidRPr="0093689B" w:rsidRDefault="006A46BF" w:rsidP="00005CF1">
            <w:pPr>
              <w:autoSpaceDE w:val="0"/>
              <w:autoSpaceDN w:val="0"/>
              <w:adjustRightInd w:val="0"/>
              <w:rPr>
                <w:rFonts w:ascii="Times New Roman" w:eastAsiaTheme="minorHAnsi" w:hAnsi="Times New Roman"/>
                <w:lang w:val="uk-UA"/>
              </w:rPr>
            </w:pPr>
            <w:r w:rsidRPr="0093689B">
              <w:rPr>
                <w:rFonts w:ascii="Times New Roman" w:eastAsiaTheme="minorHAnsi" w:hAnsi="Times New Roman"/>
                <w:szCs w:val="22"/>
                <w:lang w:val="uk-UA"/>
              </w:rPr>
              <w:t xml:space="preserve">Харчова промисловість </w:t>
            </w:r>
          </w:p>
        </w:tc>
        <w:tc>
          <w:tcPr>
            <w:tcW w:w="2268" w:type="dxa"/>
          </w:tcPr>
          <w:p w:rsidR="006A46BF" w:rsidRPr="0093689B" w:rsidRDefault="006A46BF" w:rsidP="00005CF1">
            <w:pPr>
              <w:autoSpaceDE w:val="0"/>
              <w:autoSpaceDN w:val="0"/>
              <w:adjustRightInd w:val="0"/>
              <w:rPr>
                <w:rFonts w:ascii="Times New Roman" w:eastAsiaTheme="minorHAnsi" w:hAnsi="Times New Roman"/>
                <w:lang w:val="uk-UA"/>
              </w:rPr>
            </w:pPr>
            <w:r w:rsidRPr="0093689B">
              <w:rPr>
                <w:rFonts w:ascii="Times New Roman" w:eastAsiaTheme="minorHAnsi" w:hAnsi="Times New Roman"/>
                <w:szCs w:val="22"/>
                <w:lang w:val="uk-UA"/>
              </w:rPr>
              <w:t xml:space="preserve">Невідповідність попиту і пропозиції </w:t>
            </w:r>
          </w:p>
        </w:tc>
        <w:tc>
          <w:tcPr>
            <w:tcW w:w="2268" w:type="dxa"/>
          </w:tcPr>
          <w:p w:rsidR="006A46BF" w:rsidRPr="0093689B" w:rsidRDefault="006A46BF" w:rsidP="00005CF1">
            <w:r w:rsidRPr="0093689B">
              <w:rPr>
                <w:rFonts w:ascii="Times New Roman" w:eastAsiaTheme="minorHAnsi" w:hAnsi="Times New Roman"/>
                <w:szCs w:val="22"/>
                <w:lang w:val="uk-UA"/>
              </w:rPr>
              <w:t xml:space="preserve">Без змін </w:t>
            </w:r>
          </w:p>
        </w:tc>
        <w:tc>
          <w:tcPr>
            <w:tcW w:w="3686" w:type="dxa"/>
          </w:tcPr>
          <w:p w:rsidR="006A46BF" w:rsidRPr="0093689B" w:rsidRDefault="006A46BF" w:rsidP="00005CF1">
            <w:pPr>
              <w:autoSpaceDE w:val="0"/>
              <w:autoSpaceDN w:val="0"/>
              <w:adjustRightInd w:val="0"/>
              <w:rPr>
                <w:rFonts w:ascii="Times New Roman" w:eastAsiaTheme="minorHAnsi" w:hAnsi="Times New Roman"/>
                <w:lang w:val="uk-UA"/>
              </w:rPr>
            </w:pPr>
            <w:r w:rsidRPr="0093689B">
              <w:rPr>
                <w:rFonts w:ascii="Times New Roman" w:eastAsiaTheme="minorHAnsi" w:hAnsi="Times New Roman"/>
                <w:szCs w:val="22"/>
                <w:lang w:val="uk-UA"/>
              </w:rPr>
              <w:t xml:space="preserve">Налагодження співпраці та партнерства з підприємствами, роботодавцями. </w:t>
            </w:r>
          </w:p>
        </w:tc>
      </w:tr>
      <w:tr w:rsidR="006A46BF" w:rsidRPr="0093689B" w:rsidTr="00005CF1">
        <w:trPr>
          <w:trHeight w:val="479"/>
        </w:trPr>
        <w:tc>
          <w:tcPr>
            <w:tcW w:w="1843" w:type="dxa"/>
          </w:tcPr>
          <w:p w:rsidR="006A46BF" w:rsidRPr="0093689B" w:rsidRDefault="006A46BF" w:rsidP="00005CF1">
            <w:pPr>
              <w:autoSpaceDE w:val="0"/>
              <w:autoSpaceDN w:val="0"/>
              <w:adjustRightInd w:val="0"/>
              <w:rPr>
                <w:rFonts w:ascii="Times New Roman" w:eastAsiaTheme="minorHAnsi" w:hAnsi="Times New Roman"/>
                <w:lang w:val="uk-UA"/>
              </w:rPr>
            </w:pPr>
            <w:r w:rsidRPr="0093689B">
              <w:rPr>
                <w:rFonts w:ascii="Times New Roman" w:eastAsiaTheme="minorHAnsi" w:hAnsi="Times New Roman"/>
                <w:szCs w:val="22"/>
                <w:lang w:val="uk-UA"/>
              </w:rPr>
              <w:t xml:space="preserve">Торгівля </w:t>
            </w:r>
          </w:p>
        </w:tc>
        <w:tc>
          <w:tcPr>
            <w:tcW w:w="2268" w:type="dxa"/>
          </w:tcPr>
          <w:p w:rsidR="006A46BF" w:rsidRPr="0093689B" w:rsidRDefault="006A46BF" w:rsidP="00005CF1">
            <w:pPr>
              <w:autoSpaceDE w:val="0"/>
              <w:autoSpaceDN w:val="0"/>
              <w:adjustRightInd w:val="0"/>
              <w:rPr>
                <w:rFonts w:ascii="Times New Roman" w:eastAsiaTheme="minorHAnsi" w:hAnsi="Times New Roman"/>
                <w:lang w:val="uk-UA"/>
              </w:rPr>
            </w:pPr>
            <w:r w:rsidRPr="0093689B">
              <w:rPr>
                <w:rFonts w:ascii="Times New Roman" w:eastAsiaTheme="minorHAnsi" w:hAnsi="Times New Roman"/>
                <w:szCs w:val="22"/>
                <w:lang w:val="uk-UA"/>
              </w:rPr>
              <w:t>Перевищення попиту</w:t>
            </w:r>
          </w:p>
        </w:tc>
        <w:tc>
          <w:tcPr>
            <w:tcW w:w="2268" w:type="dxa"/>
          </w:tcPr>
          <w:p w:rsidR="006A46BF" w:rsidRPr="0093689B" w:rsidRDefault="006A46BF" w:rsidP="00005CF1">
            <w:r w:rsidRPr="0093689B">
              <w:rPr>
                <w:rFonts w:ascii="Times New Roman" w:eastAsiaTheme="minorHAnsi" w:hAnsi="Times New Roman"/>
                <w:szCs w:val="22"/>
                <w:lang w:val="uk-UA"/>
              </w:rPr>
              <w:t xml:space="preserve">Без змін </w:t>
            </w:r>
          </w:p>
        </w:tc>
        <w:tc>
          <w:tcPr>
            <w:tcW w:w="3686" w:type="dxa"/>
          </w:tcPr>
          <w:p w:rsidR="006A46BF" w:rsidRPr="0093689B" w:rsidRDefault="006A46BF" w:rsidP="00005CF1">
            <w:pPr>
              <w:autoSpaceDE w:val="0"/>
              <w:autoSpaceDN w:val="0"/>
              <w:adjustRightInd w:val="0"/>
              <w:rPr>
                <w:rFonts w:ascii="Times New Roman" w:eastAsiaTheme="minorHAnsi" w:hAnsi="Times New Roman"/>
                <w:lang w:val="uk-UA"/>
              </w:rPr>
            </w:pPr>
            <w:r w:rsidRPr="0093689B">
              <w:rPr>
                <w:rFonts w:ascii="Times New Roman" w:eastAsiaTheme="minorHAnsi" w:hAnsi="Times New Roman"/>
                <w:szCs w:val="22"/>
                <w:lang w:val="uk-UA"/>
              </w:rPr>
              <w:t>Невтручання</w:t>
            </w:r>
          </w:p>
        </w:tc>
      </w:tr>
      <w:tr w:rsidR="006A46BF" w:rsidRPr="00293F0F" w:rsidTr="00005CF1">
        <w:trPr>
          <w:trHeight w:val="480"/>
        </w:trPr>
        <w:tc>
          <w:tcPr>
            <w:tcW w:w="1843" w:type="dxa"/>
          </w:tcPr>
          <w:p w:rsidR="006A46BF" w:rsidRPr="0093689B" w:rsidRDefault="006A46BF" w:rsidP="00005CF1">
            <w:pPr>
              <w:autoSpaceDE w:val="0"/>
              <w:autoSpaceDN w:val="0"/>
              <w:adjustRightInd w:val="0"/>
              <w:rPr>
                <w:rFonts w:ascii="Times New Roman" w:eastAsiaTheme="minorHAnsi" w:hAnsi="Times New Roman"/>
                <w:lang w:val="uk-UA"/>
              </w:rPr>
            </w:pPr>
            <w:r w:rsidRPr="0093689B">
              <w:rPr>
                <w:rFonts w:ascii="Times New Roman" w:eastAsiaTheme="minorHAnsi" w:hAnsi="Times New Roman"/>
                <w:szCs w:val="22"/>
                <w:lang w:val="uk-UA"/>
              </w:rPr>
              <w:t xml:space="preserve">Будівництво </w:t>
            </w:r>
          </w:p>
        </w:tc>
        <w:tc>
          <w:tcPr>
            <w:tcW w:w="2268" w:type="dxa"/>
          </w:tcPr>
          <w:p w:rsidR="006A46BF" w:rsidRPr="0093689B" w:rsidRDefault="006A46BF" w:rsidP="00005CF1">
            <w:pPr>
              <w:autoSpaceDE w:val="0"/>
              <w:autoSpaceDN w:val="0"/>
              <w:adjustRightInd w:val="0"/>
              <w:rPr>
                <w:rFonts w:ascii="Times New Roman" w:eastAsiaTheme="minorHAnsi" w:hAnsi="Times New Roman"/>
                <w:lang w:val="uk-UA"/>
              </w:rPr>
            </w:pPr>
            <w:r w:rsidRPr="0093689B">
              <w:rPr>
                <w:rFonts w:ascii="Times New Roman" w:eastAsiaTheme="minorHAnsi" w:hAnsi="Times New Roman"/>
                <w:szCs w:val="22"/>
                <w:lang w:val="uk-UA"/>
              </w:rPr>
              <w:t>Відповідність</w:t>
            </w:r>
          </w:p>
        </w:tc>
        <w:tc>
          <w:tcPr>
            <w:tcW w:w="2268" w:type="dxa"/>
          </w:tcPr>
          <w:p w:rsidR="006A46BF" w:rsidRPr="0093689B" w:rsidRDefault="006A46BF" w:rsidP="00005CF1">
            <w:r w:rsidRPr="0093689B">
              <w:rPr>
                <w:rFonts w:ascii="Times New Roman" w:eastAsiaTheme="minorHAnsi" w:hAnsi="Times New Roman"/>
                <w:szCs w:val="22"/>
                <w:lang w:val="uk-UA"/>
              </w:rPr>
              <w:t xml:space="preserve">Без змін </w:t>
            </w:r>
          </w:p>
        </w:tc>
        <w:tc>
          <w:tcPr>
            <w:tcW w:w="3686" w:type="dxa"/>
          </w:tcPr>
          <w:p w:rsidR="006A46BF" w:rsidRPr="0093689B" w:rsidRDefault="006A46BF" w:rsidP="00005CF1">
            <w:pPr>
              <w:autoSpaceDE w:val="0"/>
              <w:autoSpaceDN w:val="0"/>
              <w:adjustRightInd w:val="0"/>
              <w:rPr>
                <w:rFonts w:ascii="Times New Roman" w:eastAsiaTheme="minorHAnsi" w:hAnsi="Times New Roman"/>
                <w:lang w:val="uk-UA"/>
              </w:rPr>
            </w:pPr>
            <w:r w:rsidRPr="0093689B">
              <w:rPr>
                <w:rFonts w:ascii="Times New Roman" w:eastAsiaTheme="minorHAnsi" w:hAnsi="Times New Roman"/>
                <w:szCs w:val="22"/>
                <w:lang w:val="uk-UA"/>
              </w:rPr>
              <w:t xml:space="preserve">Підвищення заробітної плати до рівня, що зупинить відтік робочої сили за кордон </w:t>
            </w:r>
          </w:p>
        </w:tc>
      </w:tr>
      <w:tr w:rsidR="006A46BF" w:rsidRPr="00293F0F" w:rsidTr="00005CF1">
        <w:trPr>
          <w:trHeight w:val="834"/>
        </w:trPr>
        <w:tc>
          <w:tcPr>
            <w:tcW w:w="1843" w:type="dxa"/>
          </w:tcPr>
          <w:p w:rsidR="006A46BF" w:rsidRPr="0093689B" w:rsidRDefault="006A46BF" w:rsidP="00005CF1">
            <w:pPr>
              <w:autoSpaceDE w:val="0"/>
              <w:autoSpaceDN w:val="0"/>
              <w:adjustRightInd w:val="0"/>
              <w:rPr>
                <w:rFonts w:ascii="Times New Roman" w:eastAsiaTheme="minorHAnsi" w:hAnsi="Times New Roman"/>
                <w:lang w:val="uk-UA"/>
              </w:rPr>
            </w:pPr>
            <w:r w:rsidRPr="0093689B">
              <w:rPr>
                <w:rFonts w:ascii="Times New Roman" w:eastAsiaTheme="minorHAnsi" w:hAnsi="Times New Roman"/>
                <w:szCs w:val="22"/>
                <w:lang w:val="uk-UA"/>
              </w:rPr>
              <w:t xml:space="preserve">Транспорт </w:t>
            </w:r>
          </w:p>
        </w:tc>
        <w:tc>
          <w:tcPr>
            <w:tcW w:w="2268" w:type="dxa"/>
          </w:tcPr>
          <w:p w:rsidR="006A46BF" w:rsidRPr="0093689B" w:rsidRDefault="006A46BF" w:rsidP="00005CF1">
            <w:pPr>
              <w:autoSpaceDE w:val="0"/>
              <w:autoSpaceDN w:val="0"/>
              <w:adjustRightInd w:val="0"/>
              <w:rPr>
                <w:rFonts w:ascii="Times New Roman" w:eastAsiaTheme="minorHAnsi" w:hAnsi="Times New Roman"/>
                <w:lang w:val="uk-UA"/>
              </w:rPr>
            </w:pPr>
            <w:r w:rsidRPr="0093689B">
              <w:rPr>
                <w:rFonts w:ascii="Times New Roman" w:eastAsiaTheme="minorHAnsi" w:hAnsi="Times New Roman"/>
                <w:szCs w:val="22"/>
                <w:lang w:val="uk-UA"/>
              </w:rPr>
              <w:t>Невелика нестача</w:t>
            </w:r>
          </w:p>
        </w:tc>
        <w:tc>
          <w:tcPr>
            <w:tcW w:w="2268" w:type="dxa"/>
          </w:tcPr>
          <w:p w:rsidR="006A46BF" w:rsidRPr="0093689B" w:rsidRDefault="006A46BF" w:rsidP="00005CF1">
            <w:r w:rsidRPr="0093689B">
              <w:rPr>
                <w:rFonts w:ascii="Times New Roman" w:eastAsiaTheme="minorHAnsi" w:hAnsi="Times New Roman"/>
                <w:szCs w:val="22"/>
                <w:lang w:val="uk-UA"/>
              </w:rPr>
              <w:t xml:space="preserve">Без змін </w:t>
            </w:r>
          </w:p>
        </w:tc>
        <w:tc>
          <w:tcPr>
            <w:tcW w:w="3686" w:type="dxa"/>
          </w:tcPr>
          <w:p w:rsidR="006A46BF" w:rsidRPr="0093689B" w:rsidRDefault="006A46BF" w:rsidP="00005CF1">
            <w:pPr>
              <w:autoSpaceDE w:val="0"/>
              <w:autoSpaceDN w:val="0"/>
              <w:adjustRightInd w:val="0"/>
              <w:rPr>
                <w:rFonts w:ascii="Times New Roman" w:eastAsiaTheme="minorHAnsi" w:hAnsi="Times New Roman"/>
                <w:lang w:val="uk-UA"/>
              </w:rPr>
            </w:pPr>
            <w:r w:rsidRPr="0093689B">
              <w:rPr>
                <w:rFonts w:ascii="Times New Roman" w:eastAsiaTheme="minorHAnsi" w:hAnsi="Times New Roman"/>
                <w:szCs w:val="22"/>
                <w:lang w:val="uk-UA"/>
              </w:rPr>
              <w:t xml:space="preserve">Підвищення заробітної плати до рівня, що зупинить відтік робочої сили за кордон. </w:t>
            </w:r>
          </w:p>
        </w:tc>
      </w:tr>
      <w:tr w:rsidR="006A46BF" w:rsidRPr="00293F0F" w:rsidTr="00005CF1">
        <w:trPr>
          <w:trHeight w:val="479"/>
        </w:trPr>
        <w:tc>
          <w:tcPr>
            <w:tcW w:w="1843" w:type="dxa"/>
          </w:tcPr>
          <w:p w:rsidR="006A46BF" w:rsidRPr="0093689B" w:rsidRDefault="006A46BF" w:rsidP="00005CF1">
            <w:pPr>
              <w:autoSpaceDE w:val="0"/>
              <w:autoSpaceDN w:val="0"/>
              <w:adjustRightInd w:val="0"/>
              <w:rPr>
                <w:rFonts w:ascii="Times New Roman" w:eastAsiaTheme="minorHAnsi" w:hAnsi="Times New Roman"/>
                <w:lang w:val="uk-UA"/>
              </w:rPr>
            </w:pPr>
            <w:r w:rsidRPr="0093689B">
              <w:rPr>
                <w:rFonts w:ascii="Times New Roman" w:eastAsiaTheme="minorHAnsi" w:hAnsi="Times New Roman"/>
                <w:szCs w:val="22"/>
                <w:lang w:val="uk-UA"/>
              </w:rPr>
              <w:t xml:space="preserve">Сфера послуг </w:t>
            </w:r>
          </w:p>
        </w:tc>
        <w:tc>
          <w:tcPr>
            <w:tcW w:w="2268" w:type="dxa"/>
          </w:tcPr>
          <w:p w:rsidR="006A46BF" w:rsidRPr="0093689B" w:rsidRDefault="006A46BF" w:rsidP="00005CF1">
            <w:pPr>
              <w:autoSpaceDE w:val="0"/>
              <w:autoSpaceDN w:val="0"/>
              <w:adjustRightInd w:val="0"/>
              <w:rPr>
                <w:rFonts w:ascii="Times New Roman" w:eastAsiaTheme="minorHAnsi" w:hAnsi="Times New Roman"/>
                <w:lang w:val="uk-UA"/>
              </w:rPr>
            </w:pPr>
            <w:r w:rsidRPr="0093689B">
              <w:rPr>
                <w:rFonts w:ascii="Times New Roman" w:eastAsiaTheme="minorHAnsi" w:hAnsi="Times New Roman"/>
                <w:szCs w:val="22"/>
                <w:lang w:val="uk-UA"/>
              </w:rPr>
              <w:t>Перевищення попиту</w:t>
            </w:r>
          </w:p>
        </w:tc>
        <w:tc>
          <w:tcPr>
            <w:tcW w:w="2268" w:type="dxa"/>
          </w:tcPr>
          <w:p w:rsidR="006A46BF" w:rsidRPr="0093689B" w:rsidRDefault="006A46BF" w:rsidP="00005CF1">
            <w:r w:rsidRPr="0093689B">
              <w:rPr>
                <w:rFonts w:ascii="Times New Roman" w:eastAsiaTheme="minorHAnsi" w:hAnsi="Times New Roman"/>
                <w:szCs w:val="22"/>
                <w:lang w:val="uk-UA"/>
              </w:rPr>
              <w:t xml:space="preserve">Без змін </w:t>
            </w:r>
          </w:p>
        </w:tc>
        <w:tc>
          <w:tcPr>
            <w:tcW w:w="3686" w:type="dxa"/>
          </w:tcPr>
          <w:p w:rsidR="006A46BF" w:rsidRPr="0093689B" w:rsidRDefault="006A46BF" w:rsidP="00005CF1">
            <w:pPr>
              <w:autoSpaceDE w:val="0"/>
              <w:autoSpaceDN w:val="0"/>
              <w:adjustRightInd w:val="0"/>
              <w:rPr>
                <w:rFonts w:ascii="Times New Roman" w:eastAsiaTheme="minorHAnsi" w:hAnsi="Times New Roman"/>
                <w:lang w:val="uk-UA"/>
              </w:rPr>
            </w:pPr>
            <w:r w:rsidRPr="0093689B">
              <w:rPr>
                <w:rFonts w:ascii="Times New Roman" w:eastAsiaTheme="minorHAnsi" w:hAnsi="Times New Roman"/>
                <w:szCs w:val="22"/>
                <w:lang w:val="uk-UA"/>
              </w:rPr>
              <w:t xml:space="preserve">Підготовка кваліфікованих кадрів шляхом проведення бізнес-навчання. </w:t>
            </w:r>
          </w:p>
        </w:tc>
      </w:tr>
    </w:tbl>
    <w:p w:rsidR="006A46BF" w:rsidRDefault="006A46BF" w:rsidP="006A46BF">
      <w:pPr>
        <w:jc w:val="both"/>
        <w:rPr>
          <w:rFonts w:ascii="Times New Roman" w:hAnsi="Times New Roman"/>
          <w:lang w:val="uk-UA"/>
        </w:rPr>
      </w:pPr>
    </w:p>
    <w:p w:rsidR="006A46BF" w:rsidRPr="003E545F" w:rsidRDefault="006A46BF" w:rsidP="006A46BF">
      <w:pPr>
        <w:rPr>
          <w:rFonts w:ascii="Times New Roman" w:hAnsi="Times New Roman"/>
          <w:b/>
          <w:sz w:val="24"/>
          <w:lang w:val="uk-UA"/>
        </w:rPr>
      </w:pPr>
      <w:bookmarkStart w:id="28" w:name="bookmark38"/>
      <w:r w:rsidRPr="003E545F">
        <w:rPr>
          <w:rFonts w:ascii="Times New Roman" w:hAnsi="Times New Roman"/>
          <w:b/>
          <w:sz w:val="24"/>
          <w:lang w:val="uk-UA"/>
        </w:rPr>
        <w:t xml:space="preserve">Таблиця </w:t>
      </w:r>
      <w:r>
        <w:rPr>
          <w:rFonts w:ascii="Times New Roman" w:hAnsi="Times New Roman"/>
          <w:b/>
          <w:sz w:val="24"/>
          <w:lang w:val="uk-UA"/>
        </w:rPr>
        <w:t>11</w:t>
      </w:r>
      <w:r w:rsidRPr="003E545F">
        <w:rPr>
          <w:rFonts w:ascii="Times New Roman" w:hAnsi="Times New Roman"/>
          <w:b/>
          <w:sz w:val="24"/>
          <w:lang w:val="ru-RU"/>
        </w:rPr>
        <w:t xml:space="preserve"> </w:t>
      </w:r>
      <w:r w:rsidRPr="003E545F">
        <w:rPr>
          <w:rFonts w:ascii="Times New Roman" w:hAnsi="Times New Roman"/>
          <w:b/>
          <w:sz w:val="24"/>
          <w:lang w:val="uk-UA"/>
        </w:rPr>
        <w:t>Демографічна ситуація, ринок праці М</w:t>
      </w:r>
      <w:bookmarkEnd w:id="28"/>
      <w:r w:rsidRPr="003E545F">
        <w:rPr>
          <w:rFonts w:ascii="Times New Roman" w:hAnsi="Times New Roman"/>
          <w:b/>
          <w:sz w:val="24"/>
          <w:lang w:val="uk-UA"/>
        </w:rPr>
        <w:t>МР</w:t>
      </w:r>
    </w:p>
    <w:p w:rsidR="006A46BF" w:rsidRPr="00EA693E" w:rsidRDefault="006A46BF" w:rsidP="006A46BF">
      <w:pPr>
        <w:jc w:val="center"/>
        <w:rPr>
          <w:rFonts w:ascii="Times New Roman" w:hAnsi="Times New Roman"/>
          <w:szCs w:val="22"/>
          <w:lang w:val="uk-UA"/>
        </w:rPr>
      </w:pPr>
    </w:p>
    <w:tbl>
      <w:tblPr>
        <w:tblW w:w="10050" w:type="dxa"/>
        <w:tblInd w:w="10" w:type="dxa"/>
        <w:tblLayout w:type="fixed"/>
        <w:tblCellMar>
          <w:left w:w="10" w:type="dxa"/>
          <w:right w:w="10" w:type="dxa"/>
        </w:tblCellMar>
        <w:tblLook w:val="0000" w:firstRow="0" w:lastRow="0" w:firstColumn="0" w:lastColumn="0" w:noHBand="0" w:noVBand="0"/>
      </w:tblPr>
      <w:tblGrid>
        <w:gridCol w:w="4663"/>
        <w:gridCol w:w="1795"/>
        <w:gridCol w:w="1796"/>
        <w:gridCol w:w="1796"/>
      </w:tblGrid>
      <w:tr w:rsidR="006A46BF" w:rsidRPr="0093689B" w:rsidTr="00005CF1">
        <w:trPr>
          <w:trHeight w:hRule="exact" w:val="492"/>
        </w:trPr>
        <w:tc>
          <w:tcPr>
            <w:tcW w:w="4663"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b/>
                <w:i/>
                <w:sz w:val="22"/>
                <w:szCs w:val="22"/>
                <w:lang w:val="uk-UA"/>
              </w:rPr>
            </w:pPr>
            <w:r w:rsidRPr="0093689B">
              <w:rPr>
                <w:b/>
                <w:i/>
                <w:sz w:val="22"/>
                <w:szCs w:val="22"/>
                <w:lang w:val="uk-UA"/>
              </w:rPr>
              <w:t>Назва показника та одиниця вимірювання*</w:t>
            </w:r>
          </w:p>
        </w:tc>
        <w:tc>
          <w:tcPr>
            <w:tcW w:w="1795"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ind w:left="260"/>
              <w:rPr>
                <w:b/>
                <w:i/>
                <w:sz w:val="22"/>
                <w:szCs w:val="22"/>
                <w:lang w:val="uk-UA"/>
              </w:rPr>
            </w:pPr>
            <w:r w:rsidRPr="0093689B">
              <w:rPr>
                <w:b/>
                <w:i/>
                <w:sz w:val="22"/>
                <w:szCs w:val="22"/>
                <w:lang w:val="uk-UA"/>
              </w:rPr>
              <w:t>2016 рік*</w:t>
            </w:r>
          </w:p>
        </w:tc>
        <w:tc>
          <w:tcPr>
            <w:tcW w:w="1796"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ind w:right="260"/>
              <w:rPr>
                <w:b/>
                <w:i/>
                <w:sz w:val="22"/>
                <w:szCs w:val="22"/>
                <w:lang w:val="uk-UA"/>
              </w:rPr>
            </w:pPr>
            <w:r w:rsidRPr="0093689B">
              <w:rPr>
                <w:b/>
                <w:i/>
                <w:sz w:val="22"/>
                <w:szCs w:val="22"/>
                <w:lang w:val="uk-UA"/>
              </w:rPr>
              <w:t>2017 рік*</w:t>
            </w:r>
          </w:p>
        </w:tc>
        <w:tc>
          <w:tcPr>
            <w:tcW w:w="1796" w:type="dxa"/>
            <w:tcBorders>
              <w:top w:val="single" w:sz="4" w:space="0" w:color="auto"/>
              <w:left w:val="single" w:sz="4" w:space="0" w:color="auto"/>
              <w:righ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ind w:right="280"/>
              <w:rPr>
                <w:b/>
                <w:i/>
                <w:sz w:val="22"/>
                <w:szCs w:val="22"/>
                <w:lang w:val="uk-UA"/>
              </w:rPr>
            </w:pPr>
            <w:r w:rsidRPr="0093689B">
              <w:rPr>
                <w:b/>
                <w:i/>
                <w:sz w:val="22"/>
                <w:szCs w:val="22"/>
                <w:lang w:val="uk-UA"/>
              </w:rPr>
              <w:t>2018 рік*</w:t>
            </w:r>
          </w:p>
        </w:tc>
      </w:tr>
      <w:tr w:rsidR="006A46BF" w:rsidRPr="0093689B" w:rsidTr="00005CF1">
        <w:trPr>
          <w:trHeight w:hRule="exact" w:val="261"/>
        </w:trPr>
        <w:tc>
          <w:tcPr>
            <w:tcW w:w="4663"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ind w:right="1660"/>
              <w:jc w:val="left"/>
              <w:rPr>
                <w:sz w:val="22"/>
                <w:szCs w:val="22"/>
                <w:lang w:val="uk-UA"/>
              </w:rPr>
            </w:pPr>
            <w:r w:rsidRPr="0093689B">
              <w:rPr>
                <w:sz w:val="22"/>
                <w:szCs w:val="22"/>
                <w:lang w:val="uk-UA"/>
              </w:rPr>
              <w:t>Чисельність наявного населення, тис , осіб</w:t>
            </w:r>
          </w:p>
        </w:tc>
        <w:tc>
          <w:tcPr>
            <w:tcW w:w="1795"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r w:rsidRPr="0093689B">
              <w:rPr>
                <w:sz w:val="22"/>
                <w:szCs w:val="22"/>
                <w:lang w:val="uk-UA"/>
              </w:rPr>
              <w:t>493,6</w:t>
            </w:r>
          </w:p>
        </w:tc>
        <w:tc>
          <w:tcPr>
            <w:tcW w:w="1796"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r w:rsidRPr="0093689B">
              <w:rPr>
                <w:sz w:val="22"/>
                <w:szCs w:val="22"/>
                <w:lang w:val="uk-UA"/>
              </w:rPr>
              <w:t>490,8</w:t>
            </w:r>
          </w:p>
        </w:tc>
        <w:tc>
          <w:tcPr>
            <w:tcW w:w="1796" w:type="dxa"/>
            <w:tcBorders>
              <w:top w:val="single" w:sz="4" w:space="0" w:color="auto"/>
              <w:left w:val="single" w:sz="4" w:space="0" w:color="auto"/>
              <w:righ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r w:rsidRPr="0093689B">
              <w:rPr>
                <w:sz w:val="22"/>
                <w:szCs w:val="22"/>
                <w:lang w:val="uk-UA"/>
              </w:rPr>
              <w:t>486,3</w:t>
            </w:r>
          </w:p>
        </w:tc>
      </w:tr>
      <w:tr w:rsidR="006A46BF" w:rsidRPr="0093689B" w:rsidTr="00005CF1">
        <w:trPr>
          <w:trHeight w:hRule="exact" w:val="264"/>
        </w:trPr>
        <w:tc>
          <w:tcPr>
            <w:tcW w:w="4663"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jc w:val="left"/>
              <w:rPr>
                <w:sz w:val="22"/>
                <w:szCs w:val="22"/>
                <w:lang w:val="uk-UA"/>
              </w:rPr>
            </w:pPr>
            <w:r w:rsidRPr="0093689B">
              <w:rPr>
                <w:sz w:val="22"/>
                <w:szCs w:val="22"/>
                <w:lang w:val="uk-UA"/>
              </w:rPr>
              <w:t>Кількість жінок, тис. осіб</w:t>
            </w:r>
          </w:p>
        </w:tc>
        <w:tc>
          <w:tcPr>
            <w:tcW w:w="1795"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r w:rsidRPr="0093689B">
              <w:rPr>
                <w:sz w:val="22"/>
                <w:szCs w:val="22"/>
                <w:lang w:val="uk-UA"/>
              </w:rPr>
              <w:t>267,0</w:t>
            </w:r>
          </w:p>
        </w:tc>
        <w:tc>
          <w:tcPr>
            <w:tcW w:w="1796"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r w:rsidRPr="0093689B">
              <w:rPr>
                <w:sz w:val="22"/>
                <w:szCs w:val="22"/>
                <w:lang w:val="uk-UA"/>
              </w:rPr>
              <w:t>265,4</w:t>
            </w:r>
          </w:p>
        </w:tc>
        <w:tc>
          <w:tcPr>
            <w:tcW w:w="1796" w:type="dxa"/>
            <w:tcBorders>
              <w:top w:val="single" w:sz="4" w:space="0" w:color="auto"/>
              <w:left w:val="single" w:sz="4" w:space="0" w:color="auto"/>
              <w:righ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r w:rsidRPr="0093689B">
              <w:rPr>
                <w:sz w:val="22"/>
                <w:szCs w:val="22"/>
                <w:lang w:val="uk-UA"/>
              </w:rPr>
              <w:t>262,9</w:t>
            </w:r>
          </w:p>
        </w:tc>
      </w:tr>
      <w:tr w:rsidR="006A46BF" w:rsidRPr="0093689B" w:rsidTr="00005CF1">
        <w:trPr>
          <w:trHeight w:hRule="exact" w:val="259"/>
        </w:trPr>
        <w:tc>
          <w:tcPr>
            <w:tcW w:w="4663"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jc w:val="left"/>
              <w:rPr>
                <w:sz w:val="22"/>
                <w:szCs w:val="22"/>
                <w:lang w:val="uk-UA"/>
              </w:rPr>
            </w:pPr>
            <w:r w:rsidRPr="0093689B">
              <w:rPr>
                <w:sz w:val="22"/>
                <w:szCs w:val="22"/>
                <w:lang w:val="uk-UA"/>
              </w:rPr>
              <w:t>Кількість чоловіків, тис. осіб</w:t>
            </w:r>
          </w:p>
        </w:tc>
        <w:tc>
          <w:tcPr>
            <w:tcW w:w="1795"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r w:rsidRPr="0093689B">
              <w:rPr>
                <w:sz w:val="22"/>
                <w:szCs w:val="22"/>
                <w:lang w:val="uk-UA"/>
              </w:rPr>
              <w:t>222,1</w:t>
            </w:r>
          </w:p>
        </w:tc>
        <w:tc>
          <w:tcPr>
            <w:tcW w:w="1796"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r w:rsidRPr="0093689B">
              <w:rPr>
                <w:sz w:val="22"/>
                <w:szCs w:val="22"/>
                <w:lang w:val="uk-UA"/>
              </w:rPr>
              <w:t>220,9</w:t>
            </w:r>
          </w:p>
        </w:tc>
        <w:tc>
          <w:tcPr>
            <w:tcW w:w="1796" w:type="dxa"/>
            <w:tcBorders>
              <w:top w:val="single" w:sz="4" w:space="0" w:color="auto"/>
              <w:left w:val="single" w:sz="4" w:space="0" w:color="auto"/>
              <w:righ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r w:rsidRPr="0093689B">
              <w:rPr>
                <w:sz w:val="22"/>
                <w:szCs w:val="22"/>
                <w:lang w:val="uk-UA"/>
              </w:rPr>
              <w:t>218,9</w:t>
            </w:r>
          </w:p>
        </w:tc>
      </w:tr>
      <w:tr w:rsidR="006A46BF" w:rsidRPr="00293F0F" w:rsidTr="00005CF1">
        <w:trPr>
          <w:trHeight w:hRule="exact" w:val="264"/>
        </w:trPr>
        <w:tc>
          <w:tcPr>
            <w:tcW w:w="4663"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jc w:val="left"/>
              <w:rPr>
                <w:sz w:val="22"/>
                <w:szCs w:val="22"/>
                <w:lang w:val="uk-UA"/>
              </w:rPr>
            </w:pPr>
            <w:r w:rsidRPr="0093689B">
              <w:rPr>
                <w:sz w:val="22"/>
                <w:szCs w:val="22"/>
                <w:lang w:val="uk-UA"/>
              </w:rPr>
              <w:t>Кількість населення 0-14 віку, тис. осіб</w:t>
            </w:r>
          </w:p>
        </w:tc>
        <w:tc>
          <w:tcPr>
            <w:tcW w:w="1795"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p>
        </w:tc>
        <w:tc>
          <w:tcPr>
            <w:tcW w:w="1796"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p>
        </w:tc>
        <w:tc>
          <w:tcPr>
            <w:tcW w:w="1796" w:type="dxa"/>
            <w:tcBorders>
              <w:top w:val="single" w:sz="4" w:space="0" w:color="auto"/>
              <w:left w:val="single" w:sz="4" w:space="0" w:color="auto"/>
              <w:righ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p>
        </w:tc>
      </w:tr>
      <w:tr w:rsidR="006A46BF" w:rsidRPr="0093689B" w:rsidTr="00005CF1">
        <w:trPr>
          <w:trHeight w:hRule="exact" w:val="264"/>
        </w:trPr>
        <w:tc>
          <w:tcPr>
            <w:tcW w:w="4663"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ind w:left="340"/>
              <w:jc w:val="left"/>
              <w:rPr>
                <w:sz w:val="22"/>
                <w:szCs w:val="22"/>
                <w:lang w:val="uk-UA"/>
              </w:rPr>
            </w:pPr>
            <w:r w:rsidRPr="0093689B">
              <w:rPr>
                <w:sz w:val="22"/>
                <w:szCs w:val="22"/>
                <w:lang w:val="uk-UA"/>
              </w:rPr>
              <w:t>-у тому числі жінок, тис. осіб</w:t>
            </w:r>
          </w:p>
        </w:tc>
        <w:tc>
          <w:tcPr>
            <w:tcW w:w="1795"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r w:rsidRPr="0093689B">
              <w:rPr>
                <w:sz w:val="22"/>
                <w:szCs w:val="22"/>
                <w:lang w:val="uk-UA"/>
              </w:rPr>
              <w:t>31,3</w:t>
            </w:r>
          </w:p>
        </w:tc>
        <w:tc>
          <w:tcPr>
            <w:tcW w:w="1796"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r w:rsidRPr="0093689B">
              <w:rPr>
                <w:sz w:val="22"/>
                <w:szCs w:val="22"/>
                <w:lang w:val="uk-UA"/>
              </w:rPr>
              <w:t>31,6</w:t>
            </w:r>
          </w:p>
        </w:tc>
        <w:tc>
          <w:tcPr>
            <w:tcW w:w="1796" w:type="dxa"/>
            <w:tcBorders>
              <w:top w:val="single" w:sz="4" w:space="0" w:color="auto"/>
              <w:left w:val="single" w:sz="4" w:space="0" w:color="auto"/>
              <w:righ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r w:rsidRPr="0093689B">
              <w:rPr>
                <w:sz w:val="22"/>
                <w:szCs w:val="22"/>
                <w:lang w:val="uk-UA"/>
              </w:rPr>
              <w:t>31,5</w:t>
            </w:r>
          </w:p>
        </w:tc>
      </w:tr>
      <w:tr w:rsidR="006A46BF" w:rsidRPr="0093689B" w:rsidTr="00005CF1">
        <w:trPr>
          <w:trHeight w:hRule="exact" w:val="264"/>
        </w:trPr>
        <w:tc>
          <w:tcPr>
            <w:tcW w:w="4663"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ind w:left="340"/>
              <w:jc w:val="left"/>
              <w:rPr>
                <w:sz w:val="22"/>
                <w:szCs w:val="22"/>
                <w:lang w:val="uk-UA"/>
              </w:rPr>
            </w:pPr>
            <w:r w:rsidRPr="0093689B">
              <w:rPr>
                <w:sz w:val="22"/>
                <w:szCs w:val="22"/>
                <w:lang w:val="uk-UA"/>
              </w:rPr>
              <w:t>-у тому числі чоловіків, тис. осіб</w:t>
            </w:r>
          </w:p>
        </w:tc>
        <w:tc>
          <w:tcPr>
            <w:tcW w:w="1795"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r w:rsidRPr="0093689B">
              <w:rPr>
                <w:sz w:val="22"/>
                <w:szCs w:val="22"/>
                <w:lang w:val="uk-UA"/>
              </w:rPr>
              <w:t>33,7</w:t>
            </w:r>
          </w:p>
        </w:tc>
        <w:tc>
          <w:tcPr>
            <w:tcW w:w="1796"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r w:rsidRPr="0093689B">
              <w:rPr>
                <w:sz w:val="22"/>
                <w:szCs w:val="22"/>
                <w:lang w:val="uk-UA"/>
              </w:rPr>
              <w:t>34,0</w:t>
            </w:r>
          </w:p>
        </w:tc>
        <w:tc>
          <w:tcPr>
            <w:tcW w:w="1796" w:type="dxa"/>
            <w:tcBorders>
              <w:top w:val="single" w:sz="4" w:space="0" w:color="auto"/>
              <w:left w:val="single" w:sz="4" w:space="0" w:color="auto"/>
              <w:righ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r w:rsidRPr="0093689B">
              <w:rPr>
                <w:sz w:val="22"/>
                <w:szCs w:val="22"/>
                <w:lang w:val="uk-UA"/>
              </w:rPr>
              <w:t>34,0</w:t>
            </w:r>
          </w:p>
        </w:tc>
      </w:tr>
      <w:tr w:rsidR="006A46BF" w:rsidRPr="00293F0F" w:rsidTr="00005CF1">
        <w:trPr>
          <w:trHeight w:hRule="exact" w:val="264"/>
        </w:trPr>
        <w:tc>
          <w:tcPr>
            <w:tcW w:w="4663"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jc w:val="left"/>
              <w:rPr>
                <w:sz w:val="22"/>
                <w:szCs w:val="22"/>
                <w:lang w:val="uk-UA"/>
              </w:rPr>
            </w:pPr>
            <w:r w:rsidRPr="0093689B">
              <w:rPr>
                <w:sz w:val="22"/>
                <w:szCs w:val="22"/>
                <w:lang w:val="uk-UA"/>
              </w:rPr>
              <w:t>Кількість населення працездатного віку, тис. осіб</w:t>
            </w:r>
          </w:p>
        </w:tc>
        <w:tc>
          <w:tcPr>
            <w:tcW w:w="1795"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p>
        </w:tc>
        <w:tc>
          <w:tcPr>
            <w:tcW w:w="1796"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p>
        </w:tc>
        <w:tc>
          <w:tcPr>
            <w:tcW w:w="1796" w:type="dxa"/>
            <w:tcBorders>
              <w:top w:val="single" w:sz="4" w:space="0" w:color="auto"/>
              <w:left w:val="single" w:sz="4" w:space="0" w:color="auto"/>
              <w:righ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p>
        </w:tc>
      </w:tr>
      <w:tr w:rsidR="006A46BF" w:rsidRPr="0093689B" w:rsidTr="00005CF1">
        <w:trPr>
          <w:trHeight w:hRule="exact" w:val="259"/>
        </w:trPr>
        <w:tc>
          <w:tcPr>
            <w:tcW w:w="4663"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ind w:left="340"/>
              <w:jc w:val="left"/>
              <w:rPr>
                <w:sz w:val="22"/>
                <w:szCs w:val="22"/>
                <w:lang w:val="uk-UA"/>
              </w:rPr>
            </w:pPr>
            <w:r w:rsidRPr="0093689B">
              <w:rPr>
                <w:sz w:val="22"/>
                <w:szCs w:val="22"/>
                <w:lang w:val="uk-UA"/>
              </w:rPr>
              <w:t>-у тому числі жінок, тис. осіб</w:t>
            </w:r>
          </w:p>
        </w:tc>
        <w:tc>
          <w:tcPr>
            <w:tcW w:w="1795"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r w:rsidRPr="0093689B">
              <w:rPr>
                <w:sz w:val="22"/>
                <w:szCs w:val="22"/>
                <w:lang w:val="uk-UA"/>
              </w:rPr>
              <w:t>183,5</w:t>
            </w:r>
          </w:p>
        </w:tc>
        <w:tc>
          <w:tcPr>
            <w:tcW w:w="1796"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r w:rsidRPr="0093689B">
              <w:rPr>
                <w:sz w:val="22"/>
                <w:szCs w:val="22"/>
                <w:lang w:val="uk-UA"/>
              </w:rPr>
              <w:t>180,4</w:t>
            </w:r>
          </w:p>
        </w:tc>
        <w:tc>
          <w:tcPr>
            <w:tcW w:w="1796" w:type="dxa"/>
            <w:tcBorders>
              <w:top w:val="single" w:sz="4" w:space="0" w:color="auto"/>
              <w:left w:val="single" w:sz="4" w:space="0" w:color="auto"/>
              <w:righ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r w:rsidRPr="0093689B">
              <w:rPr>
                <w:sz w:val="22"/>
                <w:szCs w:val="22"/>
                <w:lang w:val="uk-UA"/>
              </w:rPr>
              <w:t>177,0</w:t>
            </w:r>
          </w:p>
        </w:tc>
      </w:tr>
      <w:tr w:rsidR="006A46BF" w:rsidRPr="0093689B" w:rsidTr="00005CF1">
        <w:trPr>
          <w:trHeight w:hRule="exact" w:val="264"/>
        </w:trPr>
        <w:tc>
          <w:tcPr>
            <w:tcW w:w="4663"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ind w:left="340"/>
              <w:jc w:val="left"/>
              <w:rPr>
                <w:sz w:val="22"/>
                <w:szCs w:val="22"/>
                <w:lang w:val="uk-UA"/>
              </w:rPr>
            </w:pPr>
            <w:r w:rsidRPr="0093689B">
              <w:rPr>
                <w:sz w:val="22"/>
                <w:szCs w:val="22"/>
                <w:lang w:val="uk-UA"/>
              </w:rPr>
              <w:t>- у тому числі чоловіків, тис. осіб</w:t>
            </w:r>
          </w:p>
        </w:tc>
        <w:tc>
          <w:tcPr>
            <w:tcW w:w="1795"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r w:rsidRPr="0093689B">
              <w:rPr>
                <w:sz w:val="22"/>
                <w:szCs w:val="22"/>
                <w:lang w:val="uk-UA"/>
              </w:rPr>
              <w:t>160,9</w:t>
            </w:r>
          </w:p>
        </w:tc>
        <w:tc>
          <w:tcPr>
            <w:tcW w:w="1796"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r w:rsidRPr="0093689B">
              <w:rPr>
                <w:sz w:val="22"/>
                <w:szCs w:val="22"/>
                <w:lang w:val="uk-UA"/>
              </w:rPr>
              <w:t>159,0</w:t>
            </w:r>
          </w:p>
        </w:tc>
        <w:tc>
          <w:tcPr>
            <w:tcW w:w="1796" w:type="dxa"/>
            <w:tcBorders>
              <w:top w:val="single" w:sz="4" w:space="0" w:color="auto"/>
              <w:left w:val="single" w:sz="4" w:space="0" w:color="auto"/>
              <w:righ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r w:rsidRPr="0093689B">
              <w:rPr>
                <w:sz w:val="22"/>
                <w:szCs w:val="22"/>
                <w:lang w:val="uk-UA"/>
              </w:rPr>
              <w:t>156,6</w:t>
            </w:r>
          </w:p>
        </w:tc>
      </w:tr>
      <w:tr w:rsidR="006A46BF" w:rsidRPr="00293F0F" w:rsidTr="00005CF1">
        <w:trPr>
          <w:trHeight w:hRule="exact" w:val="264"/>
        </w:trPr>
        <w:tc>
          <w:tcPr>
            <w:tcW w:w="4663"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jc w:val="left"/>
              <w:rPr>
                <w:sz w:val="22"/>
                <w:szCs w:val="22"/>
                <w:lang w:val="uk-UA"/>
              </w:rPr>
            </w:pPr>
            <w:r w:rsidRPr="0093689B">
              <w:rPr>
                <w:sz w:val="22"/>
                <w:szCs w:val="22"/>
                <w:lang w:val="uk-UA"/>
              </w:rPr>
              <w:t>Кількість населення 65 і старшого віку, тис. осіб</w:t>
            </w:r>
          </w:p>
        </w:tc>
        <w:tc>
          <w:tcPr>
            <w:tcW w:w="1795"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p>
        </w:tc>
        <w:tc>
          <w:tcPr>
            <w:tcW w:w="1796"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p>
        </w:tc>
        <w:tc>
          <w:tcPr>
            <w:tcW w:w="1796" w:type="dxa"/>
            <w:tcBorders>
              <w:top w:val="single" w:sz="4" w:space="0" w:color="auto"/>
              <w:left w:val="single" w:sz="4" w:space="0" w:color="auto"/>
              <w:righ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p>
        </w:tc>
      </w:tr>
      <w:tr w:rsidR="006A46BF" w:rsidRPr="0093689B" w:rsidTr="00005CF1">
        <w:trPr>
          <w:trHeight w:hRule="exact" w:val="264"/>
        </w:trPr>
        <w:tc>
          <w:tcPr>
            <w:tcW w:w="4663"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ind w:left="340"/>
              <w:jc w:val="left"/>
              <w:rPr>
                <w:sz w:val="22"/>
                <w:szCs w:val="22"/>
                <w:lang w:val="uk-UA"/>
              </w:rPr>
            </w:pPr>
            <w:r w:rsidRPr="0093689B">
              <w:rPr>
                <w:sz w:val="22"/>
                <w:szCs w:val="22"/>
                <w:lang w:val="uk-UA"/>
              </w:rPr>
              <w:t>-у тому числі жінок, тис. осіб</w:t>
            </w:r>
          </w:p>
        </w:tc>
        <w:tc>
          <w:tcPr>
            <w:tcW w:w="1795"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r w:rsidRPr="0093689B">
              <w:rPr>
                <w:sz w:val="22"/>
                <w:szCs w:val="22"/>
                <w:lang w:val="uk-UA"/>
              </w:rPr>
              <w:t>52,2</w:t>
            </w:r>
          </w:p>
        </w:tc>
        <w:tc>
          <w:tcPr>
            <w:tcW w:w="1796"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r w:rsidRPr="0093689B">
              <w:rPr>
                <w:sz w:val="22"/>
                <w:szCs w:val="22"/>
                <w:lang w:val="uk-UA"/>
              </w:rPr>
              <w:t>53,3</w:t>
            </w:r>
          </w:p>
        </w:tc>
        <w:tc>
          <w:tcPr>
            <w:tcW w:w="1796" w:type="dxa"/>
            <w:tcBorders>
              <w:top w:val="single" w:sz="4" w:space="0" w:color="auto"/>
              <w:left w:val="single" w:sz="4" w:space="0" w:color="auto"/>
              <w:righ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r w:rsidRPr="0093689B">
              <w:rPr>
                <w:sz w:val="22"/>
                <w:szCs w:val="22"/>
                <w:lang w:val="uk-UA"/>
              </w:rPr>
              <w:t>54,2</w:t>
            </w:r>
          </w:p>
        </w:tc>
      </w:tr>
      <w:tr w:rsidR="006A46BF" w:rsidRPr="0093689B" w:rsidTr="00005CF1">
        <w:trPr>
          <w:trHeight w:hRule="exact" w:val="264"/>
        </w:trPr>
        <w:tc>
          <w:tcPr>
            <w:tcW w:w="4663"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ind w:left="340"/>
              <w:jc w:val="left"/>
              <w:rPr>
                <w:sz w:val="22"/>
                <w:szCs w:val="22"/>
                <w:lang w:val="uk-UA"/>
              </w:rPr>
            </w:pPr>
            <w:r w:rsidRPr="0093689B">
              <w:rPr>
                <w:sz w:val="22"/>
                <w:szCs w:val="22"/>
                <w:lang w:val="uk-UA"/>
              </w:rPr>
              <w:t>-у тому числі чоловіків, тис. осіб</w:t>
            </w:r>
          </w:p>
        </w:tc>
        <w:tc>
          <w:tcPr>
            <w:tcW w:w="1795"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r w:rsidRPr="0093689B">
              <w:rPr>
                <w:sz w:val="22"/>
                <w:szCs w:val="22"/>
                <w:lang w:val="uk-UA"/>
              </w:rPr>
              <w:t>27,2</w:t>
            </w:r>
          </w:p>
        </w:tc>
        <w:tc>
          <w:tcPr>
            <w:tcW w:w="1796"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r w:rsidRPr="0093689B">
              <w:rPr>
                <w:sz w:val="22"/>
                <w:szCs w:val="22"/>
                <w:lang w:val="uk-UA"/>
              </w:rPr>
              <w:t>27,7</w:t>
            </w:r>
          </w:p>
        </w:tc>
        <w:tc>
          <w:tcPr>
            <w:tcW w:w="1796" w:type="dxa"/>
            <w:tcBorders>
              <w:top w:val="single" w:sz="4" w:space="0" w:color="auto"/>
              <w:left w:val="single" w:sz="4" w:space="0" w:color="auto"/>
              <w:righ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r w:rsidRPr="0093689B">
              <w:rPr>
                <w:sz w:val="22"/>
                <w:szCs w:val="22"/>
                <w:lang w:val="uk-UA"/>
              </w:rPr>
              <w:t>28,2</w:t>
            </w:r>
          </w:p>
        </w:tc>
      </w:tr>
      <w:tr w:rsidR="006A46BF" w:rsidRPr="0093689B" w:rsidTr="00005CF1">
        <w:trPr>
          <w:trHeight w:hRule="exact" w:val="259"/>
        </w:trPr>
        <w:tc>
          <w:tcPr>
            <w:tcW w:w="4663"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jc w:val="left"/>
              <w:rPr>
                <w:sz w:val="22"/>
                <w:szCs w:val="22"/>
                <w:lang w:val="uk-UA"/>
              </w:rPr>
            </w:pPr>
            <w:r w:rsidRPr="0093689B">
              <w:rPr>
                <w:sz w:val="22"/>
                <w:szCs w:val="22"/>
                <w:lang w:val="uk-UA"/>
              </w:rPr>
              <w:t>Середній вік населення, років</w:t>
            </w:r>
          </w:p>
        </w:tc>
        <w:tc>
          <w:tcPr>
            <w:tcW w:w="1795"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p>
        </w:tc>
        <w:tc>
          <w:tcPr>
            <w:tcW w:w="1796"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p>
        </w:tc>
        <w:tc>
          <w:tcPr>
            <w:tcW w:w="1796" w:type="dxa"/>
            <w:tcBorders>
              <w:top w:val="single" w:sz="4" w:space="0" w:color="auto"/>
              <w:left w:val="single" w:sz="4" w:space="0" w:color="auto"/>
              <w:righ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p>
        </w:tc>
      </w:tr>
      <w:tr w:rsidR="006A46BF" w:rsidRPr="0093689B" w:rsidTr="00005CF1">
        <w:trPr>
          <w:trHeight w:hRule="exact" w:val="264"/>
        </w:trPr>
        <w:tc>
          <w:tcPr>
            <w:tcW w:w="4663"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ind w:left="340"/>
              <w:jc w:val="left"/>
              <w:rPr>
                <w:sz w:val="22"/>
                <w:szCs w:val="22"/>
                <w:lang w:val="uk-UA"/>
              </w:rPr>
            </w:pPr>
            <w:r w:rsidRPr="0093689B">
              <w:rPr>
                <w:sz w:val="22"/>
                <w:szCs w:val="22"/>
                <w:lang w:val="uk-UA"/>
              </w:rPr>
              <w:t>-у тому числі у жінок, осіб</w:t>
            </w:r>
          </w:p>
        </w:tc>
        <w:tc>
          <w:tcPr>
            <w:tcW w:w="1795"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p>
        </w:tc>
        <w:tc>
          <w:tcPr>
            <w:tcW w:w="1796"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r w:rsidRPr="0093689B">
              <w:rPr>
                <w:sz w:val="22"/>
                <w:szCs w:val="22"/>
                <w:lang w:val="uk-UA"/>
              </w:rPr>
              <w:t>44,4</w:t>
            </w:r>
          </w:p>
        </w:tc>
        <w:tc>
          <w:tcPr>
            <w:tcW w:w="1796" w:type="dxa"/>
            <w:tcBorders>
              <w:top w:val="single" w:sz="4" w:space="0" w:color="auto"/>
              <w:left w:val="single" w:sz="4" w:space="0" w:color="auto"/>
              <w:righ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p>
        </w:tc>
      </w:tr>
      <w:tr w:rsidR="006A46BF" w:rsidRPr="0093689B" w:rsidTr="00005CF1">
        <w:trPr>
          <w:trHeight w:hRule="exact" w:val="264"/>
        </w:trPr>
        <w:tc>
          <w:tcPr>
            <w:tcW w:w="4663"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ind w:left="340"/>
              <w:jc w:val="left"/>
              <w:rPr>
                <w:sz w:val="22"/>
                <w:szCs w:val="22"/>
                <w:lang w:val="uk-UA"/>
              </w:rPr>
            </w:pPr>
            <w:r w:rsidRPr="0093689B">
              <w:rPr>
                <w:sz w:val="22"/>
                <w:szCs w:val="22"/>
                <w:lang w:val="uk-UA"/>
              </w:rPr>
              <w:t>-у тому числі у чоловіків, осіб</w:t>
            </w:r>
          </w:p>
        </w:tc>
        <w:tc>
          <w:tcPr>
            <w:tcW w:w="1795"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p>
        </w:tc>
        <w:tc>
          <w:tcPr>
            <w:tcW w:w="1796"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r w:rsidRPr="0093689B">
              <w:rPr>
                <w:sz w:val="22"/>
                <w:szCs w:val="22"/>
                <w:lang w:val="uk-UA"/>
              </w:rPr>
              <w:t>39,1</w:t>
            </w:r>
          </w:p>
        </w:tc>
        <w:tc>
          <w:tcPr>
            <w:tcW w:w="1796" w:type="dxa"/>
            <w:tcBorders>
              <w:top w:val="single" w:sz="4" w:space="0" w:color="auto"/>
              <w:left w:val="single" w:sz="4" w:space="0" w:color="auto"/>
              <w:righ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p>
        </w:tc>
      </w:tr>
      <w:tr w:rsidR="006A46BF" w:rsidRPr="0093689B" w:rsidTr="00005CF1">
        <w:trPr>
          <w:trHeight w:hRule="exact" w:val="264"/>
        </w:trPr>
        <w:tc>
          <w:tcPr>
            <w:tcW w:w="4663"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jc w:val="left"/>
              <w:rPr>
                <w:sz w:val="22"/>
                <w:szCs w:val="22"/>
                <w:lang w:val="uk-UA"/>
              </w:rPr>
            </w:pPr>
            <w:r w:rsidRPr="0093689B">
              <w:rPr>
                <w:sz w:val="22"/>
                <w:szCs w:val="22"/>
                <w:lang w:val="uk-UA"/>
              </w:rPr>
              <w:t>Природний приріст</w:t>
            </w:r>
          </w:p>
        </w:tc>
        <w:tc>
          <w:tcPr>
            <w:tcW w:w="1795"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r w:rsidRPr="0093689B">
              <w:rPr>
                <w:sz w:val="22"/>
                <w:szCs w:val="22"/>
                <w:lang w:val="uk-UA"/>
              </w:rPr>
              <w:t>-2643</w:t>
            </w:r>
          </w:p>
        </w:tc>
        <w:tc>
          <w:tcPr>
            <w:tcW w:w="1796"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r w:rsidRPr="0093689B">
              <w:rPr>
                <w:sz w:val="22"/>
                <w:szCs w:val="22"/>
                <w:lang w:val="uk-UA"/>
              </w:rPr>
              <w:t>-2786</w:t>
            </w:r>
          </w:p>
        </w:tc>
        <w:tc>
          <w:tcPr>
            <w:tcW w:w="1796" w:type="dxa"/>
            <w:tcBorders>
              <w:top w:val="single" w:sz="4" w:space="0" w:color="auto"/>
              <w:left w:val="single" w:sz="4" w:space="0" w:color="auto"/>
              <w:righ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p>
        </w:tc>
      </w:tr>
      <w:tr w:rsidR="006A46BF" w:rsidRPr="0093689B" w:rsidTr="00005CF1">
        <w:trPr>
          <w:trHeight w:hRule="exact" w:val="259"/>
        </w:trPr>
        <w:tc>
          <w:tcPr>
            <w:tcW w:w="4663"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jc w:val="left"/>
              <w:rPr>
                <w:sz w:val="22"/>
                <w:szCs w:val="22"/>
                <w:lang w:val="uk-UA"/>
              </w:rPr>
            </w:pPr>
            <w:r w:rsidRPr="0093689B">
              <w:rPr>
                <w:sz w:val="22"/>
                <w:szCs w:val="22"/>
                <w:lang w:val="uk-UA"/>
              </w:rPr>
              <w:t>Міграційний приріст</w:t>
            </w:r>
          </w:p>
        </w:tc>
        <w:tc>
          <w:tcPr>
            <w:tcW w:w="1795"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r w:rsidRPr="0093689B">
              <w:rPr>
                <w:sz w:val="22"/>
                <w:szCs w:val="22"/>
                <w:lang w:val="uk-UA"/>
              </w:rPr>
              <w:t>-178</w:t>
            </w:r>
          </w:p>
          <w:p w:rsidR="006A46BF" w:rsidRPr="0093689B" w:rsidRDefault="006A46BF" w:rsidP="00005CF1">
            <w:pPr>
              <w:pStyle w:val="22"/>
              <w:shd w:val="clear" w:color="auto" w:fill="auto"/>
              <w:spacing w:before="0" w:after="0" w:line="240" w:lineRule="auto"/>
              <w:rPr>
                <w:sz w:val="22"/>
                <w:szCs w:val="22"/>
                <w:lang w:val="uk-UA"/>
              </w:rPr>
            </w:pPr>
          </w:p>
        </w:tc>
        <w:tc>
          <w:tcPr>
            <w:tcW w:w="1796"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r w:rsidRPr="0093689B">
              <w:rPr>
                <w:sz w:val="22"/>
                <w:szCs w:val="22"/>
                <w:lang w:val="uk-UA"/>
              </w:rPr>
              <w:t>-1721</w:t>
            </w:r>
          </w:p>
        </w:tc>
        <w:tc>
          <w:tcPr>
            <w:tcW w:w="1796" w:type="dxa"/>
            <w:tcBorders>
              <w:top w:val="single" w:sz="4" w:space="0" w:color="auto"/>
              <w:left w:val="single" w:sz="4" w:space="0" w:color="auto"/>
              <w:righ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p>
        </w:tc>
      </w:tr>
      <w:tr w:rsidR="006A46BF" w:rsidRPr="0093689B" w:rsidTr="00005CF1">
        <w:trPr>
          <w:trHeight w:hRule="exact" w:val="264"/>
        </w:trPr>
        <w:tc>
          <w:tcPr>
            <w:tcW w:w="4663"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jc w:val="left"/>
              <w:rPr>
                <w:sz w:val="22"/>
                <w:szCs w:val="22"/>
                <w:lang w:val="uk-UA"/>
              </w:rPr>
            </w:pPr>
            <w:r w:rsidRPr="0093689B">
              <w:rPr>
                <w:sz w:val="22"/>
                <w:szCs w:val="22"/>
                <w:lang w:val="uk-UA"/>
              </w:rPr>
              <w:t>Чисельність зареєстрованих безробітних, осіб</w:t>
            </w:r>
          </w:p>
        </w:tc>
        <w:tc>
          <w:tcPr>
            <w:tcW w:w="1795"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p>
        </w:tc>
        <w:tc>
          <w:tcPr>
            <w:tcW w:w="1796"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p>
        </w:tc>
        <w:tc>
          <w:tcPr>
            <w:tcW w:w="1796" w:type="dxa"/>
            <w:tcBorders>
              <w:top w:val="single" w:sz="4" w:space="0" w:color="auto"/>
              <w:left w:val="single" w:sz="4" w:space="0" w:color="auto"/>
              <w:righ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p>
        </w:tc>
      </w:tr>
      <w:tr w:rsidR="006A46BF" w:rsidRPr="0093689B" w:rsidTr="00005CF1">
        <w:trPr>
          <w:trHeight w:hRule="exact" w:val="264"/>
        </w:trPr>
        <w:tc>
          <w:tcPr>
            <w:tcW w:w="4663"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ind w:left="340"/>
              <w:jc w:val="left"/>
              <w:rPr>
                <w:sz w:val="22"/>
                <w:szCs w:val="22"/>
                <w:lang w:val="uk-UA"/>
              </w:rPr>
            </w:pPr>
            <w:r w:rsidRPr="0093689B">
              <w:rPr>
                <w:sz w:val="22"/>
                <w:szCs w:val="22"/>
                <w:lang w:val="uk-UA"/>
              </w:rPr>
              <w:t>у тому числі жінок, %</w:t>
            </w:r>
          </w:p>
        </w:tc>
        <w:tc>
          <w:tcPr>
            <w:tcW w:w="1795"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p>
        </w:tc>
        <w:tc>
          <w:tcPr>
            <w:tcW w:w="1796"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p>
        </w:tc>
        <w:tc>
          <w:tcPr>
            <w:tcW w:w="1796" w:type="dxa"/>
            <w:tcBorders>
              <w:top w:val="single" w:sz="4" w:space="0" w:color="auto"/>
              <w:left w:val="single" w:sz="4" w:space="0" w:color="auto"/>
              <w:righ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p>
        </w:tc>
      </w:tr>
      <w:tr w:rsidR="006A46BF" w:rsidRPr="0093689B" w:rsidTr="00005CF1">
        <w:trPr>
          <w:trHeight w:hRule="exact" w:val="264"/>
        </w:trPr>
        <w:tc>
          <w:tcPr>
            <w:tcW w:w="4663"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ind w:left="340"/>
              <w:jc w:val="left"/>
              <w:rPr>
                <w:sz w:val="22"/>
                <w:szCs w:val="22"/>
                <w:lang w:val="uk-UA"/>
              </w:rPr>
            </w:pPr>
            <w:r w:rsidRPr="0093689B">
              <w:rPr>
                <w:sz w:val="22"/>
                <w:szCs w:val="22"/>
                <w:lang w:val="uk-UA"/>
              </w:rPr>
              <w:t>у тому числі молодь, %</w:t>
            </w:r>
          </w:p>
        </w:tc>
        <w:tc>
          <w:tcPr>
            <w:tcW w:w="1795"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p>
        </w:tc>
        <w:tc>
          <w:tcPr>
            <w:tcW w:w="1796"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p>
        </w:tc>
        <w:tc>
          <w:tcPr>
            <w:tcW w:w="1796" w:type="dxa"/>
            <w:tcBorders>
              <w:top w:val="single" w:sz="4" w:space="0" w:color="auto"/>
              <w:left w:val="single" w:sz="4" w:space="0" w:color="auto"/>
              <w:righ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p>
        </w:tc>
      </w:tr>
      <w:tr w:rsidR="006A46BF" w:rsidRPr="0093689B" w:rsidTr="00005CF1">
        <w:trPr>
          <w:trHeight w:hRule="exact" w:val="264"/>
        </w:trPr>
        <w:tc>
          <w:tcPr>
            <w:tcW w:w="4663"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ind w:right="1660"/>
              <w:jc w:val="left"/>
              <w:rPr>
                <w:sz w:val="22"/>
                <w:szCs w:val="22"/>
                <w:lang w:val="uk-UA"/>
              </w:rPr>
            </w:pPr>
            <w:r w:rsidRPr="0093689B">
              <w:rPr>
                <w:sz w:val="22"/>
                <w:szCs w:val="22"/>
                <w:lang w:val="uk-UA"/>
              </w:rPr>
              <w:t>Рівень зареєстрованого безробіття, %</w:t>
            </w:r>
          </w:p>
        </w:tc>
        <w:tc>
          <w:tcPr>
            <w:tcW w:w="1795"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p>
        </w:tc>
        <w:tc>
          <w:tcPr>
            <w:tcW w:w="1796" w:type="dxa"/>
            <w:tcBorders>
              <w:top w:val="single" w:sz="4" w:space="0" w:color="auto"/>
              <w:lef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p>
        </w:tc>
        <w:tc>
          <w:tcPr>
            <w:tcW w:w="1796" w:type="dxa"/>
            <w:tcBorders>
              <w:top w:val="single" w:sz="4" w:space="0" w:color="auto"/>
              <w:left w:val="single" w:sz="4" w:space="0" w:color="auto"/>
              <w:righ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p>
        </w:tc>
      </w:tr>
      <w:tr w:rsidR="006A46BF" w:rsidRPr="0093689B" w:rsidTr="00005CF1">
        <w:trPr>
          <w:trHeight w:hRule="exact" w:val="264"/>
        </w:trPr>
        <w:tc>
          <w:tcPr>
            <w:tcW w:w="4663" w:type="dxa"/>
            <w:tcBorders>
              <w:top w:val="single" w:sz="4" w:space="0" w:color="auto"/>
              <w:left w:val="single" w:sz="4" w:space="0" w:color="auto"/>
              <w:bottom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ind w:right="1660"/>
              <w:jc w:val="left"/>
              <w:rPr>
                <w:sz w:val="22"/>
                <w:szCs w:val="22"/>
                <w:lang w:val="uk-UA"/>
              </w:rPr>
            </w:pPr>
            <w:r w:rsidRPr="0093689B">
              <w:rPr>
                <w:sz w:val="22"/>
                <w:szCs w:val="22"/>
                <w:lang w:val="uk-UA"/>
              </w:rPr>
              <w:t>Середньомісячна номінальна заробітна плата одного штатного працівника</w:t>
            </w:r>
          </w:p>
        </w:tc>
        <w:tc>
          <w:tcPr>
            <w:tcW w:w="1795" w:type="dxa"/>
            <w:tcBorders>
              <w:top w:val="single" w:sz="4" w:space="0" w:color="auto"/>
              <w:left w:val="single" w:sz="4" w:space="0" w:color="auto"/>
              <w:bottom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r w:rsidRPr="0093689B">
              <w:rPr>
                <w:sz w:val="22"/>
                <w:szCs w:val="22"/>
                <w:lang w:val="uk-UA"/>
              </w:rPr>
              <w:t>5223</w:t>
            </w:r>
          </w:p>
        </w:tc>
        <w:tc>
          <w:tcPr>
            <w:tcW w:w="1796" w:type="dxa"/>
            <w:tcBorders>
              <w:top w:val="single" w:sz="4" w:space="0" w:color="auto"/>
              <w:left w:val="single" w:sz="4" w:space="0" w:color="auto"/>
              <w:bottom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r w:rsidRPr="0093689B">
              <w:rPr>
                <w:sz w:val="22"/>
                <w:szCs w:val="22"/>
                <w:lang w:val="uk-UA"/>
              </w:rPr>
              <w:t>6953</w:t>
            </w:r>
          </w:p>
        </w:tc>
        <w:tc>
          <w:tcPr>
            <w:tcW w:w="1796" w:type="dxa"/>
            <w:tcBorders>
              <w:top w:val="single" w:sz="4" w:space="0" w:color="auto"/>
              <w:left w:val="single" w:sz="4" w:space="0" w:color="auto"/>
              <w:bottom w:val="single" w:sz="4" w:space="0" w:color="auto"/>
              <w:right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p>
        </w:tc>
      </w:tr>
      <w:tr w:rsidR="006A46BF" w:rsidRPr="0093689B" w:rsidTr="00005CF1">
        <w:trPr>
          <w:trHeight w:hRule="exact" w:val="264"/>
        </w:trPr>
        <w:tc>
          <w:tcPr>
            <w:tcW w:w="4663" w:type="dxa"/>
            <w:tcBorders>
              <w:top w:val="single" w:sz="4" w:space="0" w:color="auto"/>
              <w:left w:val="single" w:sz="4" w:space="0" w:color="auto"/>
              <w:bottom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ind w:right="1660"/>
              <w:jc w:val="left"/>
              <w:rPr>
                <w:sz w:val="22"/>
                <w:szCs w:val="22"/>
                <w:lang w:val="uk-UA"/>
              </w:rPr>
            </w:pPr>
            <w:r w:rsidRPr="0093689B">
              <w:rPr>
                <w:sz w:val="22"/>
                <w:szCs w:val="22"/>
                <w:lang w:val="uk-UA"/>
              </w:rPr>
              <w:t>Довідково: Площа територіальної громади, км.кв.</w:t>
            </w:r>
          </w:p>
        </w:tc>
        <w:tc>
          <w:tcPr>
            <w:tcW w:w="1795" w:type="dxa"/>
            <w:tcBorders>
              <w:top w:val="single" w:sz="4" w:space="0" w:color="auto"/>
              <w:left w:val="single" w:sz="4" w:space="0" w:color="auto"/>
              <w:bottom w:val="single" w:sz="4" w:space="0" w:color="auto"/>
            </w:tcBorders>
            <w:shd w:val="clear" w:color="auto" w:fill="FFFFFF"/>
            <w:vAlign w:val="center"/>
          </w:tcPr>
          <w:p w:rsidR="006A46BF" w:rsidRPr="0093689B" w:rsidRDefault="006A46BF" w:rsidP="00005CF1">
            <w:pPr>
              <w:pStyle w:val="22"/>
              <w:shd w:val="clear" w:color="auto" w:fill="auto"/>
              <w:spacing w:before="0" w:after="0" w:line="240" w:lineRule="auto"/>
              <w:rPr>
                <w:sz w:val="22"/>
                <w:szCs w:val="22"/>
                <w:lang w:val="uk-UA"/>
              </w:rPr>
            </w:pPr>
            <w:r w:rsidRPr="0093689B">
              <w:rPr>
                <w:sz w:val="22"/>
                <w:szCs w:val="22"/>
                <w:lang w:val="uk-UA"/>
              </w:rPr>
              <w:t>259,8</w:t>
            </w:r>
          </w:p>
        </w:tc>
        <w:tc>
          <w:tcPr>
            <w:tcW w:w="1796" w:type="dxa"/>
            <w:tcBorders>
              <w:top w:val="single" w:sz="4" w:space="0" w:color="auto"/>
              <w:left w:val="single" w:sz="4" w:space="0" w:color="auto"/>
              <w:bottom w:val="single" w:sz="4" w:space="0" w:color="auto"/>
            </w:tcBorders>
            <w:shd w:val="clear" w:color="auto" w:fill="FFFFFF"/>
            <w:vAlign w:val="center"/>
          </w:tcPr>
          <w:p w:rsidR="006A46BF" w:rsidRPr="0093689B" w:rsidRDefault="006A46BF" w:rsidP="00005CF1">
            <w:pPr>
              <w:jc w:val="center"/>
              <w:rPr>
                <w:rFonts w:ascii="Times New Roman" w:hAnsi="Times New Roman"/>
                <w:lang w:val="uk-UA"/>
              </w:rPr>
            </w:pPr>
            <w:r w:rsidRPr="0093689B">
              <w:rPr>
                <w:rFonts w:ascii="Times New Roman" w:hAnsi="Times New Roman"/>
                <w:szCs w:val="22"/>
                <w:lang w:val="uk-UA"/>
              </w:rPr>
              <w:t>259,8</w:t>
            </w:r>
          </w:p>
        </w:tc>
        <w:tc>
          <w:tcPr>
            <w:tcW w:w="1796" w:type="dxa"/>
            <w:tcBorders>
              <w:top w:val="single" w:sz="4" w:space="0" w:color="auto"/>
              <w:left w:val="single" w:sz="4" w:space="0" w:color="auto"/>
              <w:bottom w:val="single" w:sz="4" w:space="0" w:color="auto"/>
              <w:right w:val="single" w:sz="4" w:space="0" w:color="auto"/>
            </w:tcBorders>
            <w:shd w:val="clear" w:color="auto" w:fill="FFFFFF"/>
            <w:vAlign w:val="center"/>
          </w:tcPr>
          <w:p w:rsidR="006A46BF" w:rsidRPr="0093689B" w:rsidRDefault="006A46BF" w:rsidP="00005CF1">
            <w:pPr>
              <w:jc w:val="center"/>
              <w:rPr>
                <w:rFonts w:ascii="Times New Roman" w:hAnsi="Times New Roman"/>
                <w:lang w:val="uk-UA"/>
              </w:rPr>
            </w:pPr>
            <w:r w:rsidRPr="0093689B">
              <w:rPr>
                <w:rFonts w:ascii="Times New Roman" w:hAnsi="Times New Roman"/>
                <w:szCs w:val="22"/>
                <w:lang w:val="uk-UA"/>
              </w:rPr>
              <w:t>259,8</w:t>
            </w:r>
          </w:p>
        </w:tc>
      </w:tr>
    </w:tbl>
    <w:p w:rsidR="006A46BF" w:rsidRDefault="006A46BF" w:rsidP="006A46BF">
      <w:pPr>
        <w:jc w:val="both"/>
        <w:rPr>
          <w:rFonts w:ascii="Times New Roman" w:hAnsi="Times New Roman"/>
          <w:bCs/>
          <w:szCs w:val="22"/>
          <w:lang w:val="uk-UA"/>
        </w:rPr>
      </w:pPr>
      <w:r w:rsidRPr="002E64BB">
        <w:rPr>
          <w:rFonts w:ascii="Times New Roman" w:hAnsi="Times New Roman"/>
          <w:bCs/>
          <w:szCs w:val="22"/>
          <w:lang w:val="uk-UA"/>
        </w:rPr>
        <w:t>* За даними Головного управління статистики у Миколаївській області</w:t>
      </w:r>
      <w:bookmarkStart w:id="29" w:name="_Ref293046545"/>
    </w:p>
    <w:p w:rsidR="006A46BF" w:rsidRDefault="006A46BF" w:rsidP="006A46BF">
      <w:pPr>
        <w:jc w:val="both"/>
        <w:rPr>
          <w:rFonts w:ascii="Times New Roman" w:hAnsi="Times New Roman"/>
          <w:bCs/>
          <w:szCs w:val="22"/>
          <w:lang w:val="uk-UA"/>
        </w:rPr>
        <w:sectPr w:rsidR="006A46BF" w:rsidSect="00005CF1">
          <w:pgSz w:w="11906" w:h="16838"/>
          <w:pgMar w:top="955" w:right="566" w:bottom="1134" w:left="1418" w:header="420" w:footer="708" w:gutter="0"/>
          <w:cols w:space="708"/>
          <w:docGrid w:linePitch="360"/>
        </w:sectPr>
      </w:pPr>
    </w:p>
    <w:p w:rsidR="006A46BF" w:rsidRPr="0093689B" w:rsidRDefault="006A46BF" w:rsidP="006A46BF">
      <w:pPr>
        <w:rPr>
          <w:rFonts w:ascii="Times New Roman" w:hAnsi="Times New Roman"/>
          <w:b/>
          <w:szCs w:val="22"/>
          <w:lang w:val="uk-UA"/>
        </w:rPr>
      </w:pPr>
    </w:p>
    <w:p w:rsidR="006A46BF" w:rsidRPr="003349FE" w:rsidRDefault="006A46BF" w:rsidP="006A46BF">
      <w:pPr>
        <w:rPr>
          <w:rFonts w:ascii="Times New Roman" w:hAnsi="Times New Roman"/>
          <w:b/>
          <w:sz w:val="24"/>
          <w:lang w:val="uk-UA"/>
        </w:rPr>
      </w:pPr>
      <w:r>
        <w:rPr>
          <w:rFonts w:ascii="Times New Roman" w:hAnsi="Times New Roman"/>
          <w:b/>
          <w:sz w:val="24"/>
          <w:lang w:val="uk-UA"/>
        </w:rPr>
        <w:t>Таблиця 12</w:t>
      </w:r>
      <w:r w:rsidRPr="003349FE">
        <w:rPr>
          <w:rFonts w:ascii="Times New Roman" w:hAnsi="Times New Roman"/>
          <w:b/>
          <w:sz w:val="24"/>
          <w:lang w:val="uk-UA"/>
        </w:rPr>
        <w:t xml:space="preserve"> </w:t>
      </w:r>
      <w:r>
        <w:rPr>
          <w:rFonts w:ascii="Times New Roman" w:hAnsi="Times New Roman"/>
          <w:b/>
          <w:sz w:val="24"/>
          <w:lang w:val="uk-UA"/>
        </w:rPr>
        <w:t>Заняті</w:t>
      </w:r>
      <w:r w:rsidRPr="003349FE">
        <w:rPr>
          <w:rFonts w:ascii="Times New Roman" w:hAnsi="Times New Roman"/>
          <w:b/>
          <w:sz w:val="24"/>
          <w:lang w:val="uk-UA"/>
        </w:rPr>
        <w:t>сть населення</w:t>
      </w:r>
      <w:r>
        <w:rPr>
          <w:rFonts w:ascii="Times New Roman" w:hAnsi="Times New Roman"/>
          <w:b/>
          <w:sz w:val="24"/>
          <w:lang w:val="uk-UA"/>
        </w:rPr>
        <w:t xml:space="preserve"> по галузям</w:t>
      </w:r>
    </w:p>
    <w:p w:rsidR="006A46BF" w:rsidRDefault="006A46BF" w:rsidP="006A46BF">
      <w:pPr>
        <w:jc w:val="both"/>
        <w:rPr>
          <w:rFonts w:ascii="Times New Roman" w:hAnsi="Times New Roman"/>
          <w:bCs/>
          <w:szCs w:val="22"/>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6"/>
        <w:gridCol w:w="4956"/>
      </w:tblGrid>
      <w:tr w:rsidR="006A46BF" w:rsidRPr="00293F0F" w:rsidTr="009C2F3E">
        <w:trPr>
          <w:trHeight w:val="389"/>
        </w:trPr>
        <w:tc>
          <w:tcPr>
            <w:tcW w:w="4956" w:type="dxa"/>
          </w:tcPr>
          <w:p w:rsidR="006A46BF" w:rsidRPr="009C2F3E" w:rsidRDefault="006A46BF" w:rsidP="009C2F3E">
            <w:pPr>
              <w:pStyle w:val="43"/>
              <w:shd w:val="clear" w:color="auto" w:fill="auto"/>
              <w:tabs>
                <w:tab w:val="left" w:pos="0"/>
                <w:tab w:val="left" w:pos="851"/>
              </w:tabs>
              <w:spacing w:before="0" w:after="0" w:line="240" w:lineRule="auto"/>
              <w:jc w:val="center"/>
              <w:rPr>
                <w:i/>
                <w:sz w:val="22"/>
                <w:szCs w:val="22"/>
                <w:lang w:val="uk-UA"/>
              </w:rPr>
            </w:pPr>
            <w:r w:rsidRPr="009C2F3E">
              <w:rPr>
                <w:i/>
                <w:sz w:val="22"/>
                <w:szCs w:val="22"/>
                <w:lang w:val="uk-UA"/>
              </w:rPr>
              <w:t>Назва галузі</w:t>
            </w:r>
          </w:p>
        </w:tc>
        <w:tc>
          <w:tcPr>
            <w:tcW w:w="4956" w:type="dxa"/>
          </w:tcPr>
          <w:p w:rsidR="006A46BF" w:rsidRPr="009C2F3E" w:rsidRDefault="006A46BF" w:rsidP="009C2F3E">
            <w:pPr>
              <w:pStyle w:val="43"/>
              <w:shd w:val="clear" w:color="auto" w:fill="auto"/>
              <w:tabs>
                <w:tab w:val="left" w:pos="0"/>
                <w:tab w:val="left" w:pos="851"/>
              </w:tabs>
              <w:spacing w:before="0" w:after="0" w:line="240" w:lineRule="auto"/>
              <w:jc w:val="center"/>
              <w:rPr>
                <w:i/>
                <w:sz w:val="22"/>
                <w:szCs w:val="22"/>
                <w:lang w:val="uk-UA"/>
              </w:rPr>
            </w:pPr>
            <w:r w:rsidRPr="009C2F3E">
              <w:rPr>
                <w:i/>
                <w:sz w:val="22"/>
                <w:szCs w:val="22"/>
                <w:lang w:val="uk-UA"/>
              </w:rPr>
              <w:t>Зайнято у % до всього населення міста</w:t>
            </w:r>
          </w:p>
        </w:tc>
      </w:tr>
      <w:tr w:rsidR="006A46BF" w:rsidRPr="0093689B" w:rsidTr="009C2F3E">
        <w:tc>
          <w:tcPr>
            <w:tcW w:w="4956" w:type="dxa"/>
          </w:tcPr>
          <w:p w:rsidR="006A46BF" w:rsidRPr="009C2F3E" w:rsidRDefault="006A46BF" w:rsidP="009C2F3E">
            <w:pPr>
              <w:pStyle w:val="43"/>
              <w:shd w:val="clear" w:color="auto" w:fill="auto"/>
              <w:tabs>
                <w:tab w:val="left" w:pos="0"/>
                <w:tab w:val="left" w:pos="851"/>
              </w:tabs>
              <w:spacing w:before="0" w:after="0" w:line="240" w:lineRule="auto"/>
              <w:rPr>
                <w:b w:val="0"/>
                <w:sz w:val="22"/>
                <w:szCs w:val="22"/>
                <w:lang w:val="uk-UA"/>
              </w:rPr>
            </w:pPr>
            <w:r w:rsidRPr="009C2F3E">
              <w:rPr>
                <w:b w:val="0"/>
                <w:sz w:val="22"/>
                <w:szCs w:val="22"/>
                <w:lang w:val="uk-UA"/>
              </w:rPr>
              <w:t>Промисловість</w:t>
            </w:r>
          </w:p>
        </w:tc>
        <w:tc>
          <w:tcPr>
            <w:tcW w:w="4956" w:type="dxa"/>
          </w:tcPr>
          <w:p w:rsidR="006A46BF" w:rsidRPr="009C2F3E" w:rsidRDefault="006A46BF" w:rsidP="009C2F3E">
            <w:pPr>
              <w:pStyle w:val="43"/>
              <w:shd w:val="clear" w:color="auto" w:fill="auto"/>
              <w:tabs>
                <w:tab w:val="left" w:pos="0"/>
                <w:tab w:val="left" w:pos="851"/>
              </w:tabs>
              <w:spacing w:before="0" w:after="0" w:line="240" w:lineRule="auto"/>
              <w:jc w:val="center"/>
              <w:rPr>
                <w:b w:val="0"/>
                <w:sz w:val="22"/>
                <w:szCs w:val="22"/>
                <w:lang w:val="uk-UA"/>
              </w:rPr>
            </w:pPr>
            <w:r w:rsidRPr="009C2F3E">
              <w:rPr>
                <w:b w:val="0"/>
                <w:sz w:val="22"/>
                <w:szCs w:val="22"/>
                <w:lang w:val="uk-UA"/>
              </w:rPr>
              <w:t>8,0%</w:t>
            </w:r>
          </w:p>
        </w:tc>
      </w:tr>
      <w:tr w:rsidR="006A46BF" w:rsidRPr="0093689B" w:rsidTr="009C2F3E">
        <w:tc>
          <w:tcPr>
            <w:tcW w:w="4956" w:type="dxa"/>
          </w:tcPr>
          <w:p w:rsidR="006A46BF" w:rsidRPr="009C2F3E" w:rsidRDefault="006A46BF" w:rsidP="009C2F3E">
            <w:pPr>
              <w:pStyle w:val="43"/>
              <w:shd w:val="clear" w:color="auto" w:fill="auto"/>
              <w:tabs>
                <w:tab w:val="left" w:pos="0"/>
                <w:tab w:val="left" w:pos="851"/>
              </w:tabs>
              <w:spacing w:before="0" w:after="0" w:line="240" w:lineRule="auto"/>
              <w:rPr>
                <w:b w:val="0"/>
                <w:sz w:val="22"/>
                <w:szCs w:val="22"/>
                <w:lang w:val="uk-UA"/>
              </w:rPr>
            </w:pPr>
            <w:r w:rsidRPr="009C2F3E">
              <w:rPr>
                <w:b w:val="0"/>
                <w:sz w:val="22"/>
                <w:szCs w:val="22"/>
                <w:lang w:val="uk-UA"/>
              </w:rPr>
              <w:t>Будівництво</w:t>
            </w:r>
          </w:p>
        </w:tc>
        <w:tc>
          <w:tcPr>
            <w:tcW w:w="4956" w:type="dxa"/>
          </w:tcPr>
          <w:p w:rsidR="006A46BF" w:rsidRPr="009C2F3E" w:rsidRDefault="006A46BF" w:rsidP="009C2F3E">
            <w:pPr>
              <w:pStyle w:val="43"/>
              <w:shd w:val="clear" w:color="auto" w:fill="auto"/>
              <w:tabs>
                <w:tab w:val="left" w:pos="0"/>
                <w:tab w:val="left" w:pos="851"/>
              </w:tabs>
              <w:spacing w:before="0" w:after="0" w:line="240" w:lineRule="auto"/>
              <w:jc w:val="center"/>
              <w:rPr>
                <w:b w:val="0"/>
                <w:sz w:val="22"/>
                <w:szCs w:val="22"/>
                <w:lang w:val="uk-UA"/>
              </w:rPr>
            </w:pPr>
            <w:r w:rsidRPr="009C2F3E">
              <w:rPr>
                <w:b w:val="0"/>
                <w:sz w:val="22"/>
                <w:szCs w:val="22"/>
                <w:lang w:val="uk-UA"/>
              </w:rPr>
              <w:t>2,4%</w:t>
            </w:r>
          </w:p>
        </w:tc>
      </w:tr>
      <w:tr w:rsidR="006A46BF" w:rsidRPr="0093689B" w:rsidTr="009C2F3E">
        <w:tc>
          <w:tcPr>
            <w:tcW w:w="4956" w:type="dxa"/>
          </w:tcPr>
          <w:p w:rsidR="006A46BF" w:rsidRPr="009C2F3E" w:rsidRDefault="006A46BF" w:rsidP="009C2F3E">
            <w:pPr>
              <w:pStyle w:val="43"/>
              <w:shd w:val="clear" w:color="auto" w:fill="auto"/>
              <w:tabs>
                <w:tab w:val="left" w:pos="0"/>
                <w:tab w:val="left" w:pos="851"/>
              </w:tabs>
              <w:spacing w:before="0" w:after="0" w:line="240" w:lineRule="auto"/>
              <w:rPr>
                <w:b w:val="0"/>
                <w:sz w:val="22"/>
                <w:szCs w:val="22"/>
                <w:lang w:val="uk-UA"/>
              </w:rPr>
            </w:pPr>
            <w:r w:rsidRPr="009C2F3E">
              <w:rPr>
                <w:b w:val="0"/>
                <w:sz w:val="22"/>
                <w:szCs w:val="22"/>
                <w:lang w:val="uk-UA"/>
              </w:rPr>
              <w:t>Торгівля</w:t>
            </w:r>
          </w:p>
        </w:tc>
        <w:tc>
          <w:tcPr>
            <w:tcW w:w="4956" w:type="dxa"/>
          </w:tcPr>
          <w:p w:rsidR="006A46BF" w:rsidRPr="009C2F3E" w:rsidRDefault="006A46BF" w:rsidP="009C2F3E">
            <w:pPr>
              <w:pStyle w:val="43"/>
              <w:shd w:val="clear" w:color="auto" w:fill="auto"/>
              <w:tabs>
                <w:tab w:val="left" w:pos="0"/>
                <w:tab w:val="left" w:pos="851"/>
              </w:tabs>
              <w:spacing w:before="0" w:after="0" w:line="240" w:lineRule="auto"/>
              <w:jc w:val="center"/>
              <w:rPr>
                <w:b w:val="0"/>
                <w:sz w:val="22"/>
                <w:szCs w:val="22"/>
                <w:lang w:val="uk-UA"/>
              </w:rPr>
            </w:pPr>
            <w:r w:rsidRPr="009C2F3E">
              <w:rPr>
                <w:b w:val="0"/>
                <w:sz w:val="22"/>
                <w:szCs w:val="22"/>
                <w:lang w:val="uk-UA"/>
              </w:rPr>
              <w:t>11,3%</w:t>
            </w:r>
          </w:p>
        </w:tc>
      </w:tr>
      <w:tr w:rsidR="006A46BF" w:rsidRPr="0093689B" w:rsidTr="009C2F3E">
        <w:tc>
          <w:tcPr>
            <w:tcW w:w="4956" w:type="dxa"/>
          </w:tcPr>
          <w:p w:rsidR="006A46BF" w:rsidRPr="009C2F3E" w:rsidRDefault="006A46BF" w:rsidP="009C2F3E">
            <w:pPr>
              <w:pStyle w:val="43"/>
              <w:shd w:val="clear" w:color="auto" w:fill="auto"/>
              <w:tabs>
                <w:tab w:val="left" w:pos="0"/>
                <w:tab w:val="left" w:pos="851"/>
              </w:tabs>
              <w:spacing w:before="0" w:after="0" w:line="240" w:lineRule="auto"/>
              <w:rPr>
                <w:b w:val="0"/>
                <w:sz w:val="22"/>
                <w:szCs w:val="22"/>
                <w:lang w:val="uk-UA"/>
              </w:rPr>
            </w:pPr>
            <w:r w:rsidRPr="009C2F3E">
              <w:rPr>
                <w:b w:val="0"/>
                <w:sz w:val="22"/>
                <w:szCs w:val="22"/>
                <w:lang w:val="uk-UA"/>
              </w:rPr>
              <w:t>Транспорт</w:t>
            </w:r>
          </w:p>
        </w:tc>
        <w:tc>
          <w:tcPr>
            <w:tcW w:w="4956" w:type="dxa"/>
          </w:tcPr>
          <w:p w:rsidR="006A46BF" w:rsidRPr="009C2F3E" w:rsidRDefault="006A46BF" w:rsidP="009C2F3E">
            <w:pPr>
              <w:pStyle w:val="43"/>
              <w:shd w:val="clear" w:color="auto" w:fill="auto"/>
              <w:tabs>
                <w:tab w:val="left" w:pos="0"/>
                <w:tab w:val="left" w:pos="851"/>
              </w:tabs>
              <w:spacing w:before="0" w:after="0" w:line="240" w:lineRule="auto"/>
              <w:jc w:val="center"/>
              <w:rPr>
                <w:b w:val="0"/>
                <w:sz w:val="22"/>
                <w:szCs w:val="22"/>
                <w:lang w:val="uk-UA"/>
              </w:rPr>
            </w:pPr>
            <w:r w:rsidRPr="009C2F3E">
              <w:rPr>
                <w:b w:val="0"/>
                <w:sz w:val="22"/>
                <w:szCs w:val="22"/>
                <w:lang w:val="uk-UA"/>
              </w:rPr>
              <w:t>4,0%</w:t>
            </w:r>
          </w:p>
        </w:tc>
      </w:tr>
      <w:tr w:rsidR="006A46BF" w:rsidRPr="0093689B" w:rsidTr="009C2F3E">
        <w:tc>
          <w:tcPr>
            <w:tcW w:w="4956" w:type="dxa"/>
          </w:tcPr>
          <w:p w:rsidR="006A46BF" w:rsidRPr="009C2F3E" w:rsidRDefault="006A46BF" w:rsidP="009C2F3E">
            <w:pPr>
              <w:pStyle w:val="43"/>
              <w:shd w:val="clear" w:color="auto" w:fill="auto"/>
              <w:tabs>
                <w:tab w:val="left" w:pos="0"/>
                <w:tab w:val="left" w:pos="851"/>
              </w:tabs>
              <w:spacing w:before="0" w:after="0" w:line="240" w:lineRule="auto"/>
              <w:rPr>
                <w:b w:val="0"/>
                <w:sz w:val="22"/>
                <w:szCs w:val="22"/>
                <w:lang w:val="uk-UA"/>
              </w:rPr>
            </w:pPr>
            <w:r w:rsidRPr="009C2F3E">
              <w:rPr>
                <w:b w:val="0"/>
                <w:sz w:val="22"/>
                <w:szCs w:val="22"/>
                <w:lang w:val="uk-UA"/>
              </w:rPr>
              <w:t>Організація харчування</w:t>
            </w:r>
          </w:p>
        </w:tc>
        <w:tc>
          <w:tcPr>
            <w:tcW w:w="4956" w:type="dxa"/>
          </w:tcPr>
          <w:p w:rsidR="006A46BF" w:rsidRPr="009C2F3E" w:rsidRDefault="006A46BF" w:rsidP="009C2F3E">
            <w:pPr>
              <w:pStyle w:val="43"/>
              <w:shd w:val="clear" w:color="auto" w:fill="auto"/>
              <w:tabs>
                <w:tab w:val="left" w:pos="0"/>
                <w:tab w:val="left" w:pos="851"/>
              </w:tabs>
              <w:spacing w:before="0" w:after="0" w:line="240" w:lineRule="auto"/>
              <w:jc w:val="center"/>
              <w:rPr>
                <w:b w:val="0"/>
                <w:sz w:val="22"/>
                <w:szCs w:val="22"/>
                <w:lang w:val="uk-UA"/>
              </w:rPr>
            </w:pPr>
            <w:r w:rsidRPr="009C2F3E">
              <w:rPr>
                <w:b w:val="0"/>
                <w:sz w:val="22"/>
                <w:szCs w:val="22"/>
                <w:lang w:val="uk-UA"/>
              </w:rPr>
              <w:t>0,7%</w:t>
            </w:r>
          </w:p>
        </w:tc>
      </w:tr>
      <w:tr w:rsidR="006A46BF" w:rsidRPr="0093689B" w:rsidTr="009C2F3E">
        <w:tc>
          <w:tcPr>
            <w:tcW w:w="4956" w:type="dxa"/>
          </w:tcPr>
          <w:p w:rsidR="006A46BF" w:rsidRPr="009C2F3E" w:rsidRDefault="006A46BF" w:rsidP="009C2F3E">
            <w:pPr>
              <w:pStyle w:val="43"/>
              <w:shd w:val="clear" w:color="auto" w:fill="auto"/>
              <w:tabs>
                <w:tab w:val="left" w:pos="0"/>
                <w:tab w:val="left" w:pos="851"/>
              </w:tabs>
              <w:spacing w:before="0" w:after="0" w:line="240" w:lineRule="auto"/>
              <w:rPr>
                <w:b w:val="0"/>
                <w:sz w:val="22"/>
                <w:szCs w:val="22"/>
                <w:lang w:val="uk-UA"/>
              </w:rPr>
            </w:pPr>
            <w:r w:rsidRPr="009C2F3E">
              <w:rPr>
                <w:b w:val="0"/>
                <w:sz w:val="22"/>
                <w:szCs w:val="22"/>
                <w:lang w:val="uk-UA"/>
              </w:rPr>
              <w:t>Інформація та телекомунікації</w:t>
            </w:r>
          </w:p>
        </w:tc>
        <w:tc>
          <w:tcPr>
            <w:tcW w:w="4956" w:type="dxa"/>
          </w:tcPr>
          <w:p w:rsidR="006A46BF" w:rsidRPr="009C2F3E" w:rsidRDefault="006A46BF" w:rsidP="009C2F3E">
            <w:pPr>
              <w:pStyle w:val="43"/>
              <w:shd w:val="clear" w:color="auto" w:fill="auto"/>
              <w:tabs>
                <w:tab w:val="left" w:pos="0"/>
                <w:tab w:val="left" w:pos="851"/>
              </w:tabs>
              <w:spacing w:before="0" w:after="0" w:line="240" w:lineRule="auto"/>
              <w:jc w:val="center"/>
              <w:rPr>
                <w:b w:val="0"/>
                <w:sz w:val="22"/>
                <w:szCs w:val="22"/>
                <w:lang w:val="uk-UA"/>
              </w:rPr>
            </w:pPr>
            <w:r w:rsidRPr="009C2F3E">
              <w:rPr>
                <w:b w:val="0"/>
                <w:sz w:val="22"/>
                <w:szCs w:val="22"/>
                <w:lang w:val="uk-UA"/>
              </w:rPr>
              <w:t>1,4%</w:t>
            </w:r>
          </w:p>
        </w:tc>
      </w:tr>
      <w:tr w:rsidR="006A46BF" w:rsidRPr="0093689B" w:rsidTr="009C2F3E">
        <w:tc>
          <w:tcPr>
            <w:tcW w:w="4956" w:type="dxa"/>
          </w:tcPr>
          <w:p w:rsidR="006A46BF" w:rsidRPr="009C2F3E" w:rsidRDefault="006A46BF" w:rsidP="009C2F3E">
            <w:pPr>
              <w:pStyle w:val="43"/>
              <w:shd w:val="clear" w:color="auto" w:fill="auto"/>
              <w:tabs>
                <w:tab w:val="left" w:pos="0"/>
                <w:tab w:val="left" w:pos="851"/>
              </w:tabs>
              <w:spacing w:before="0" w:after="0" w:line="240" w:lineRule="auto"/>
              <w:rPr>
                <w:b w:val="0"/>
                <w:sz w:val="22"/>
                <w:szCs w:val="22"/>
                <w:lang w:val="uk-UA"/>
              </w:rPr>
            </w:pPr>
            <w:r w:rsidRPr="009C2F3E">
              <w:rPr>
                <w:b w:val="0"/>
                <w:sz w:val="22"/>
                <w:szCs w:val="22"/>
                <w:lang w:val="uk-UA"/>
              </w:rPr>
              <w:t xml:space="preserve">Фінансова та страхова діяльність </w:t>
            </w:r>
          </w:p>
        </w:tc>
        <w:tc>
          <w:tcPr>
            <w:tcW w:w="4956" w:type="dxa"/>
          </w:tcPr>
          <w:p w:rsidR="006A46BF" w:rsidRPr="009C2F3E" w:rsidRDefault="006A46BF" w:rsidP="009C2F3E">
            <w:pPr>
              <w:pStyle w:val="43"/>
              <w:shd w:val="clear" w:color="auto" w:fill="auto"/>
              <w:tabs>
                <w:tab w:val="left" w:pos="0"/>
                <w:tab w:val="left" w:pos="851"/>
              </w:tabs>
              <w:spacing w:before="0" w:after="0" w:line="240" w:lineRule="auto"/>
              <w:jc w:val="center"/>
              <w:rPr>
                <w:b w:val="0"/>
                <w:sz w:val="22"/>
                <w:szCs w:val="22"/>
                <w:lang w:val="uk-UA"/>
              </w:rPr>
            </w:pPr>
            <w:r w:rsidRPr="009C2F3E">
              <w:rPr>
                <w:b w:val="0"/>
                <w:sz w:val="22"/>
                <w:szCs w:val="22"/>
                <w:lang w:val="uk-UA"/>
              </w:rPr>
              <w:t>0,8%</w:t>
            </w:r>
          </w:p>
        </w:tc>
      </w:tr>
      <w:tr w:rsidR="006A46BF" w:rsidRPr="0093689B" w:rsidTr="009C2F3E">
        <w:tc>
          <w:tcPr>
            <w:tcW w:w="4956" w:type="dxa"/>
          </w:tcPr>
          <w:p w:rsidR="006A46BF" w:rsidRPr="009C2F3E" w:rsidRDefault="006A46BF" w:rsidP="009C2F3E">
            <w:pPr>
              <w:pStyle w:val="43"/>
              <w:shd w:val="clear" w:color="auto" w:fill="auto"/>
              <w:tabs>
                <w:tab w:val="left" w:pos="0"/>
                <w:tab w:val="left" w:pos="851"/>
              </w:tabs>
              <w:spacing w:before="0" w:after="0" w:line="240" w:lineRule="auto"/>
              <w:rPr>
                <w:b w:val="0"/>
                <w:sz w:val="22"/>
                <w:szCs w:val="22"/>
                <w:lang w:val="uk-UA"/>
              </w:rPr>
            </w:pPr>
            <w:r w:rsidRPr="009C2F3E">
              <w:rPr>
                <w:b w:val="0"/>
                <w:sz w:val="22"/>
                <w:szCs w:val="22"/>
                <w:lang w:val="uk-UA"/>
              </w:rPr>
              <w:t>Операції з нерухомим майном</w:t>
            </w:r>
          </w:p>
        </w:tc>
        <w:tc>
          <w:tcPr>
            <w:tcW w:w="4956" w:type="dxa"/>
          </w:tcPr>
          <w:p w:rsidR="006A46BF" w:rsidRPr="009C2F3E" w:rsidRDefault="006A46BF" w:rsidP="009C2F3E">
            <w:pPr>
              <w:pStyle w:val="43"/>
              <w:shd w:val="clear" w:color="auto" w:fill="auto"/>
              <w:tabs>
                <w:tab w:val="left" w:pos="0"/>
                <w:tab w:val="left" w:pos="851"/>
              </w:tabs>
              <w:spacing w:before="0" w:after="0" w:line="240" w:lineRule="auto"/>
              <w:jc w:val="center"/>
              <w:rPr>
                <w:b w:val="0"/>
                <w:sz w:val="22"/>
                <w:szCs w:val="22"/>
                <w:lang w:val="uk-UA"/>
              </w:rPr>
            </w:pPr>
            <w:r w:rsidRPr="009C2F3E">
              <w:rPr>
                <w:b w:val="0"/>
                <w:sz w:val="22"/>
                <w:szCs w:val="22"/>
                <w:lang w:val="uk-UA"/>
              </w:rPr>
              <w:t>1,5%</w:t>
            </w:r>
          </w:p>
        </w:tc>
      </w:tr>
      <w:tr w:rsidR="006A46BF" w:rsidRPr="0093689B" w:rsidTr="009C2F3E">
        <w:tc>
          <w:tcPr>
            <w:tcW w:w="4956" w:type="dxa"/>
          </w:tcPr>
          <w:p w:rsidR="006A46BF" w:rsidRPr="009C2F3E" w:rsidRDefault="006A46BF" w:rsidP="009C2F3E">
            <w:pPr>
              <w:pStyle w:val="43"/>
              <w:shd w:val="clear" w:color="auto" w:fill="auto"/>
              <w:tabs>
                <w:tab w:val="left" w:pos="0"/>
                <w:tab w:val="left" w:pos="851"/>
              </w:tabs>
              <w:spacing w:before="0" w:after="0" w:line="240" w:lineRule="auto"/>
              <w:rPr>
                <w:b w:val="0"/>
                <w:sz w:val="22"/>
                <w:szCs w:val="22"/>
                <w:lang w:val="uk-UA"/>
              </w:rPr>
            </w:pPr>
            <w:r w:rsidRPr="009C2F3E">
              <w:rPr>
                <w:b w:val="0"/>
                <w:sz w:val="22"/>
                <w:szCs w:val="22"/>
                <w:lang w:val="uk-UA"/>
              </w:rPr>
              <w:t>Наукова та технічна діяльність</w:t>
            </w:r>
          </w:p>
        </w:tc>
        <w:tc>
          <w:tcPr>
            <w:tcW w:w="4956" w:type="dxa"/>
          </w:tcPr>
          <w:p w:rsidR="006A46BF" w:rsidRPr="009C2F3E" w:rsidRDefault="006A46BF" w:rsidP="009C2F3E">
            <w:pPr>
              <w:pStyle w:val="43"/>
              <w:shd w:val="clear" w:color="auto" w:fill="auto"/>
              <w:tabs>
                <w:tab w:val="left" w:pos="0"/>
                <w:tab w:val="left" w:pos="851"/>
              </w:tabs>
              <w:spacing w:before="0" w:after="0" w:line="240" w:lineRule="auto"/>
              <w:jc w:val="center"/>
              <w:rPr>
                <w:b w:val="0"/>
                <w:sz w:val="22"/>
                <w:szCs w:val="22"/>
                <w:lang w:val="uk-UA"/>
              </w:rPr>
            </w:pPr>
            <w:r w:rsidRPr="009C2F3E">
              <w:rPr>
                <w:b w:val="0"/>
                <w:sz w:val="22"/>
                <w:szCs w:val="22"/>
                <w:lang w:val="uk-UA"/>
              </w:rPr>
              <w:t>0,8%</w:t>
            </w:r>
          </w:p>
        </w:tc>
      </w:tr>
      <w:tr w:rsidR="006A46BF" w:rsidRPr="0093689B" w:rsidTr="009C2F3E">
        <w:tc>
          <w:tcPr>
            <w:tcW w:w="4956" w:type="dxa"/>
          </w:tcPr>
          <w:p w:rsidR="006A46BF" w:rsidRPr="009C2F3E" w:rsidRDefault="006A46BF" w:rsidP="009C2F3E">
            <w:pPr>
              <w:pStyle w:val="43"/>
              <w:shd w:val="clear" w:color="auto" w:fill="auto"/>
              <w:tabs>
                <w:tab w:val="left" w:pos="0"/>
                <w:tab w:val="left" w:pos="851"/>
              </w:tabs>
              <w:spacing w:before="0" w:after="0" w:line="240" w:lineRule="auto"/>
              <w:rPr>
                <w:b w:val="0"/>
                <w:sz w:val="22"/>
                <w:szCs w:val="22"/>
                <w:lang w:val="uk-UA"/>
              </w:rPr>
            </w:pPr>
            <w:r w:rsidRPr="009C2F3E">
              <w:rPr>
                <w:b w:val="0"/>
                <w:sz w:val="22"/>
                <w:szCs w:val="22"/>
                <w:lang w:val="uk-UA"/>
              </w:rPr>
              <w:t>Адміністративне обслуговування</w:t>
            </w:r>
          </w:p>
        </w:tc>
        <w:tc>
          <w:tcPr>
            <w:tcW w:w="4956" w:type="dxa"/>
          </w:tcPr>
          <w:p w:rsidR="006A46BF" w:rsidRPr="009C2F3E" w:rsidRDefault="006A46BF" w:rsidP="009C2F3E">
            <w:pPr>
              <w:pStyle w:val="43"/>
              <w:shd w:val="clear" w:color="auto" w:fill="auto"/>
              <w:tabs>
                <w:tab w:val="left" w:pos="0"/>
                <w:tab w:val="left" w:pos="851"/>
              </w:tabs>
              <w:spacing w:before="0" w:after="0" w:line="240" w:lineRule="auto"/>
              <w:jc w:val="center"/>
              <w:rPr>
                <w:b w:val="0"/>
                <w:sz w:val="22"/>
                <w:szCs w:val="22"/>
                <w:lang w:val="uk-UA"/>
              </w:rPr>
            </w:pPr>
            <w:r w:rsidRPr="009C2F3E">
              <w:rPr>
                <w:b w:val="0"/>
                <w:sz w:val="22"/>
                <w:szCs w:val="22"/>
                <w:lang w:val="uk-UA"/>
              </w:rPr>
              <w:t>0,7%</w:t>
            </w:r>
          </w:p>
        </w:tc>
      </w:tr>
      <w:tr w:rsidR="006A46BF" w:rsidRPr="0093689B" w:rsidTr="009C2F3E">
        <w:tc>
          <w:tcPr>
            <w:tcW w:w="4956" w:type="dxa"/>
          </w:tcPr>
          <w:p w:rsidR="006A46BF" w:rsidRPr="009C2F3E" w:rsidRDefault="006A46BF" w:rsidP="009C2F3E">
            <w:pPr>
              <w:pStyle w:val="43"/>
              <w:shd w:val="clear" w:color="auto" w:fill="auto"/>
              <w:tabs>
                <w:tab w:val="left" w:pos="0"/>
                <w:tab w:val="left" w:pos="851"/>
              </w:tabs>
              <w:spacing w:before="0" w:after="0" w:line="240" w:lineRule="auto"/>
              <w:rPr>
                <w:b w:val="0"/>
                <w:sz w:val="22"/>
                <w:szCs w:val="22"/>
                <w:lang w:val="uk-UA"/>
              </w:rPr>
            </w:pPr>
            <w:r w:rsidRPr="009C2F3E">
              <w:rPr>
                <w:b w:val="0"/>
                <w:sz w:val="22"/>
                <w:szCs w:val="22"/>
                <w:lang w:val="uk-UA"/>
              </w:rPr>
              <w:t>Державне управління, оборона</w:t>
            </w:r>
          </w:p>
        </w:tc>
        <w:tc>
          <w:tcPr>
            <w:tcW w:w="4956" w:type="dxa"/>
          </w:tcPr>
          <w:p w:rsidR="006A46BF" w:rsidRPr="009C2F3E" w:rsidRDefault="006A46BF" w:rsidP="009C2F3E">
            <w:pPr>
              <w:pStyle w:val="43"/>
              <w:shd w:val="clear" w:color="auto" w:fill="auto"/>
              <w:tabs>
                <w:tab w:val="left" w:pos="0"/>
                <w:tab w:val="left" w:pos="851"/>
              </w:tabs>
              <w:spacing w:before="0" w:after="0" w:line="240" w:lineRule="auto"/>
              <w:jc w:val="center"/>
              <w:rPr>
                <w:b w:val="0"/>
                <w:sz w:val="22"/>
                <w:szCs w:val="22"/>
                <w:lang w:val="uk-UA"/>
              </w:rPr>
            </w:pPr>
            <w:r w:rsidRPr="009C2F3E">
              <w:rPr>
                <w:b w:val="0"/>
                <w:sz w:val="22"/>
                <w:szCs w:val="22"/>
                <w:lang w:val="uk-UA"/>
              </w:rPr>
              <w:t>0,9%</w:t>
            </w:r>
          </w:p>
        </w:tc>
      </w:tr>
      <w:tr w:rsidR="006A46BF" w:rsidRPr="0093689B" w:rsidTr="009C2F3E">
        <w:tc>
          <w:tcPr>
            <w:tcW w:w="4956" w:type="dxa"/>
          </w:tcPr>
          <w:p w:rsidR="006A46BF" w:rsidRPr="009C2F3E" w:rsidRDefault="006A46BF" w:rsidP="009C2F3E">
            <w:pPr>
              <w:pStyle w:val="43"/>
              <w:shd w:val="clear" w:color="auto" w:fill="auto"/>
              <w:tabs>
                <w:tab w:val="left" w:pos="0"/>
                <w:tab w:val="left" w:pos="851"/>
              </w:tabs>
              <w:spacing w:before="0" w:after="0" w:line="240" w:lineRule="auto"/>
              <w:rPr>
                <w:b w:val="0"/>
                <w:sz w:val="22"/>
                <w:szCs w:val="22"/>
                <w:lang w:val="uk-UA"/>
              </w:rPr>
            </w:pPr>
            <w:r w:rsidRPr="009C2F3E">
              <w:rPr>
                <w:b w:val="0"/>
                <w:sz w:val="22"/>
                <w:szCs w:val="22"/>
                <w:lang w:val="uk-UA"/>
              </w:rPr>
              <w:t>Освіта</w:t>
            </w:r>
          </w:p>
        </w:tc>
        <w:tc>
          <w:tcPr>
            <w:tcW w:w="4956" w:type="dxa"/>
          </w:tcPr>
          <w:p w:rsidR="006A46BF" w:rsidRPr="009C2F3E" w:rsidRDefault="006A46BF" w:rsidP="009C2F3E">
            <w:pPr>
              <w:pStyle w:val="43"/>
              <w:shd w:val="clear" w:color="auto" w:fill="auto"/>
              <w:tabs>
                <w:tab w:val="left" w:pos="0"/>
                <w:tab w:val="left" w:pos="851"/>
              </w:tabs>
              <w:spacing w:before="0" w:after="0" w:line="240" w:lineRule="auto"/>
              <w:jc w:val="center"/>
              <w:rPr>
                <w:b w:val="0"/>
                <w:sz w:val="22"/>
                <w:szCs w:val="22"/>
                <w:lang w:val="uk-UA"/>
              </w:rPr>
            </w:pPr>
            <w:r w:rsidRPr="009C2F3E">
              <w:rPr>
                <w:b w:val="0"/>
                <w:sz w:val="22"/>
                <w:szCs w:val="22"/>
                <w:lang w:val="uk-UA"/>
              </w:rPr>
              <w:t>3,8%</w:t>
            </w:r>
          </w:p>
        </w:tc>
      </w:tr>
      <w:tr w:rsidR="006A46BF" w:rsidRPr="0093689B" w:rsidTr="009C2F3E">
        <w:tc>
          <w:tcPr>
            <w:tcW w:w="4956" w:type="dxa"/>
          </w:tcPr>
          <w:p w:rsidR="006A46BF" w:rsidRPr="009C2F3E" w:rsidRDefault="006A46BF" w:rsidP="009C2F3E">
            <w:pPr>
              <w:pStyle w:val="43"/>
              <w:shd w:val="clear" w:color="auto" w:fill="auto"/>
              <w:tabs>
                <w:tab w:val="left" w:pos="0"/>
                <w:tab w:val="left" w:pos="851"/>
              </w:tabs>
              <w:spacing w:before="0" w:after="0" w:line="240" w:lineRule="auto"/>
              <w:rPr>
                <w:b w:val="0"/>
                <w:sz w:val="22"/>
                <w:szCs w:val="22"/>
                <w:lang w:val="uk-UA"/>
              </w:rPr>
            </w:pPr>
            <w:r w:rsidRPr="009C2F3E">
              <w:rPr>
                <w:b w:val="0"/>
                <w:sz w:val="22"/>
                <w:szCs w:val="22"/>
                <w:lang w:val="uk-UA"/>
              </w:rPr>
              <w:t>Охорона здоров’я</w:t>
            </w:r>
          </w:p>
        </w:tc>
        <w:tc>
          <w:tcPr>
            <w:tcW w:w="4956" w:type="dxa"/>
          </w:tcPr>
          <w:p w:rsidR="006A46BF" w:rsidRPr="009C2F3E" w:rsidRDefault="006A46BF" w:rsidP="009C2F3E">
            <w:pPr>
              <w:pStyle w:val="43"/>
              <w:shd w:val="clear" w:color="auto" w:fill="auto"/>
              <w:tabs>
                <w:tab w:val="left" w:pos="0"/>
                <w:tab w:val="left" w:pos="851"/>
              </w:tabs>
              <w:spacing w:before="0" w:after="0" w:line="240" w:lineRule="auto"/>
              <w:jc w:val="center"/>
              <w:rPr>
                <w:b w:val="0"/>
                <w:sz w:val="22"/>
                <w:szCs w:val="22"/>
                <w:lang w:val="uk-UA"/>
              </w:rPr>
            </w:pPr>
            <w:r w:rsidRPr="009C2F3E">
              <w:rPr>
                <w:b w:val="0"/>
                <w:sz w:val="22"/>
                <w:szCs w:val="22"/>
                <w:lang w:val="uk-UA"/>
              </w:rPr>
              <w:t>4,0%</w:t>
            </w:r>
          </w:p>
        </w:tc>
      </w:tr>
      <w:tr w:rsidR="006A46BF" w:rsidRPr="0093689B" w:rsidTr="009C2F3E">
        <w:tc>
          <w:tcPr>
            <w:tcW w:w="4956" w:type="dxa"/>
          </w:tcPr>
          <w:p w:rsidR="006A46BF" w:rsidRPr="009C2F3E" w:rsidRDefault="006A46BF" w:rsidP="009C2F3E">
            <w:pPr>
              <w:pStyle w:val="43"/>
              <w:shd w:val="clear" w:color="auto" w:fill="auto"/>
              <w:tabs>
                <w:tab w:val="left" w:pos="0"/>
                <w:tab w:val="left" w:pos="851"/>
              </w:tabs>
              <w:spacing w:before="0" w:after="0" w:line="240" w:lineRule="auto"/>
              <w:rPr>
                <w:b w:val="0"/>
                <w:sz w:val="22"/>
                <w:szCs w:val="22"/>
                <w:lang w:val="uk-UA"/>
              </w:rPr>
            </w:pPr>
            <w:r w:rsidRPr="009C2F3E">
              <w:rPr>
                <w:b w:val="0"/>
                <w:sz w:val="22"/>
                <w:szCs w:val="22"/>
                <w:lang w:val="uk-UA"/>
              </w:rPr>
              <w:t xml:space="preserve">Мистецтво, спорт, розваги та відпочинок </w:t>
            </w:r>
          </w:p>
        </w:tc>
        <w:tc>
          <w:tcPr>
            <w:tcW w:w="4956" w:type="dxa"/>
          </w:tcPr>
          <w:p w:rsidR="006A46BF" w:rsidRPr="009C2F3E" w:rsidRDefault="006A46BF" w:rsidP="009C2F3E">
            <w:pPr>
              <w:pStyle w:val="43"/>
              <w:shd w:val="clear" w:color="auto" w:fill="auto"/>
              <w:tabs>
                <w:tab w:val="left" w:pos="0"/>
                <w:tab w:val="left" w:pos="851"/>
              </w:tabs>
              <w:spacing w:before="0" w:after="0" w:line="240" w:lineRule="auto"/>
              <w:jc w:val="center"/>
              <w:rPr>
                <w:b w:val="0"/>
                <w:sz w:val="22"/>
                <w:szCs w:val="22"/>
                <w:lang w:val="uk-UA"/>
              </w:rPr>
            </w:pPr>
            <w:r w:rsidRPr="009C2F3E">
              <w:rPr>
                <w:b w:val="0"/>
                <w:sz w:val="22"/>
                <w:szCs w:val="22"/>
                <w:lang w:val="uk-UA"/>
              </w:rPr>
              <w:t>1,1%</w:t>
            </w:r>
          </w:p>
        </w:tc>
      </w:tr>
      <w:tr w:rsidR="006A46BF" w:rsidRPr="0093689B" w:rsidTr="009C2F3E">
        <w:tc>
          <w:tcPr>
            <w:tcW w:w="4956" w:type="dxa"/>
          </w:tcPr>
          <w:p w:rsidR="006A46BF" w:rsidRPr="009C2F3E" w:rsidRDefault="006A46BF" w:rsidP="009C2F3E">
            <w:pPr>
              <w:pStyle w:val="43"/>
              <w:shd w:val="clear" w:color="auto" w:fill="auto"/>
              <w:tabs>
                <w:tab w:val="left" w:pos="0"/>
                <w:tab w:val="left" w:pos="851"/>
              </w:tabs>
              <w:spacing w:before="0" w:after="0" w:line="240" w:lineRule="auto"/>
              <w:rPr>
                <w:b w:val="0"/>
                <w:sz w:val="22"/>
                <w:szCs w:val="22"/>
                <w:lang w:val="uk-UA"/>
              </w:rPr>
            </w:pPr>
            <w:r w:rsidRPr="009C2F3E">
              <w:rPr>
                <w:b w:val="0"/>
                <w:sz w:val="22"/>
                <w:szCs w:val="22"/>
                <w:lang w:val="uk-UA"/>
              </w:rPr>
              <w:t>Сільське господарство</w:t>
            </w:r>
          </w:p>
        </w:tc>
        <w:tc>
          <w:tcPr>
            <w:tcW w:w="4956" w:type="dxa"/>
          </w:tcPr>
          <w:p w:rsidR="006A46BF" w:rsidRPr="009C2F3E" w:rsidRDefault="006A46BF" w:rsidP="009C2F3E">
            <w:pPr>
              <w:pStyle w:val="43"/>
              <w:shd w:val="clear" w:color="auto" w:fill="auto"/>
              <w:tabs>
                <w:tab w:val="left" w:pos="0"/>
                <w:tab w:val="left" w:pos="851"/>
              </w:tabs>
              <w:spacing w:before="0" w:after="0" w:line="240" w:lineRule="auto"/>
              <w:jc w:val="center"/>
              <w:rPr>
                <w:b w:val="0"/>
                <w:sz w:val="22"/>
                <w:szCs w:val="22"/>
                <w:lang w:val="uk-UA"/>
              </w:rPr>
            </w:pPr>
            <w:r w:rsidRPr="009C2F3E">
              <w:rPr>
                <w:b w:val="0"/>
                <w:sz w:val="22"/>
                <w:szCs w:val="22"/>
                <w:lang w:val="uk-UA"/>
              </w:rPr>
              <w:t>0,7%</w:t>
            </w:r>
          </w:p>
        </w:tc>
      </w:tr>
      <w:tr w:rsidR="006A46BF" w:rsidRPr="0093689B" w:rsidTr="009C2F3E">
        <w:tc>
          <w:tcPr>
            <w:tcW w:w="4956" w:type="dxa"/>
          </w:tcPr>
          <w:p w:rsidR="006A46BF" w:rsidRPr="009C2F3E" w:rsidRDefault="006A46BF" w:rsidP="009C2F3E">
            <w:pPr>
              <w:pStyle w:val="43"/>
              <w:shd w:val="clear" w:color="auto" w:fill="auto"/>
              <w:tabs>
                <w:tab w:val="left" w:pos="0"/>
                <w:tab w:val="left" w:pos="851"/>
              </w:tabs>
              <w:spacing w:before="0" w:after="0" w:line="240" w:lineRule="auto"/>
              <w:rPr>
                <w:b w:val="0"/>
                <w:sz w:val="22"/>
                <w:szCs w:val="22"/>
                <w:lang w:val="uk-UA"/>
              </w:rPr>
            </w:pPr>
            <w:r w:rsidRPr="009C2F3E">
              <w:rPr>
                <w:b w:val="0"/>
                <w:sz w:val="22"/>
                <w:szCs w:val="22"/>
                <w:lang w:val="uk-UA"/>
              </w:rPr>
              <w:t>Надання інших послуг</w:t>
            </w:r>
          </w:p>
        </w:tc>
        <w:tc>
          <w:tcPr>
            <w:tcW w:w="4956" w:type="dxa"/>
          </w:tcPr>
          <w:p w:rsidR="006A46BF" w:rsidRPr="009C2F3E" w:rsidRDefault="006A46BF" w:rsidP="009C2F3E">
            <w:pPr>
              <w:pStyle w:val="43"/>
              <w:shd w:val="clear" w:color="auto" w:fill="auto"/>
              <w:tabs>
                <w:tab w:val="left" w:pos="0"/>
                <w:tab w:val="left" w:pos="851"/>
              </w:tabs>
              <w:spacing w:before="0" w:after="0" w:line="240" w:lineRule="auto"/>
              <w:jc w:val="center"/>
              <w:rPr>
                <w:b w:val="0"/>
                <w:sz w:val="22"/>
                <w:szCs w:val="22"/>
                <w:lang w:val="uk-UA"/>
              </w:rPr>
            </w:pPr>
            <w:r w:rsidRPr="009C2F3E">
              <w:rPr>
                <w:b w:val="0"/>
                <w:sz w:val="22"/>
                <w:szCs w:val="22"/>
                <w:lang w:val="uk-UA"/>
              </w:rPr>
              <w:t>0,2%</w:t>
            </w:r>
          </w:p>
        </w:tc>
      </w:tr>
    </w:tbl>
    <w:p w:rsidR="006A46BF" w:rsidRDefault="006A46BF" w:rsidP="006A46BF">
      <w:pPr>
        <w:rPr>
          <w:rFonts w:ascii="Times New Roman" w:hAnsi="Times New Roman"/>
          <w:b/>
          <w:sz w:val="24"/>
          <w:lang w:val="uk-UA"/>
        </w:rPr>
      </w:pPr>
    </w:p>
    <w:p w:rsidR="006A46BF" w:rsidRDefault="006A46BF" w:rsidP="006A46BF">
      <w:pPr>
        <w:rPr>
          <w:rFonts w:ascii="Times New Roman" w:hAnsi="Times New Roman"/>
          <w:b/>
          <w:sz w:val="24"/>
          <w:lang w:val="uk-UA"/>
        </w:rPr>
      </w:pPr>
      <w:r w:rsidRPr="00E73B4F">
        <w:rPr>
          <w:rFonts w:ascii="Times New Roman" w:hAnsi="Times New Roman"/>
          <w:b/>
          <w:sz w:val="24"/>
          <w:lang w:val="uk-UA"/>
        </w:rPr>
        <w:t xml:space="preserve">Таблиця </w:t>
      </w:r>
      <w:r>
        <w:rPr>
          <w:rFonts w:ascii="Times New Roman" w:hAnsi="Times New Roman"/>
          <w:b/>
          <w:sz w:val="24"/>
          <w:lang w:val="uk-UA"/>
        </w:rPr>
        <w:t xml:space="preserve">13 </w:t>
      </w:r>
      <w:r w:rsidRPr="003E545F">
        <w:rPr>
          <w:rFonts w:ascii="Times New Roman" w:hAnsi="Times New Roman"/>
          <w:b/>
          <w:sz w:val="24"/>
          <w:lang w:val="uk-UA"/>
        </w:rPr>
        <w:t>Динаміка основних показників ринку праці (без урахування малого бізнесу) в м. Миколаєві</w:t>
      </w:r>
    </w:p>
    <w:p w:rsidR="006A46BF" w:rsidRPr="003349FE" w:rsidRDefault="006A46BF" w:rsidP="006A46BF">
      <w:pPr>
        <w:rPr>
          <w:rFonts w:ascii="Times New Roman" w:hAnsi="Times New Roman"/>
          <w:b/>
          <w:sz w:val="24"/>
          <w:lang w:val="uk-UA"/>
        </w:rPr>
      </w:pPr>
    </w:p>
    <w:tbl>
      <w:tblPr>
        <w:tblpPr w:leftFromText="180" w:rightFromText="180" w:vertAnchor="text" w:horzAnchor="margin" w:tblpY="272"/>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Look w:val="04E0" w:firstRow="1" w:lastRow="1" w:firstColumn="1" w:lastColumn="0" w:noHBand="0" w:noVBand="1"/>
      </w:tblPr>
      <w:tblGrid>
        <w:gridCol w:w="4628"/>
        <w:gridCol w:w="1366"/>
        <w:gridCol w:w="1366"/>
        <w:gridCol w:w="1366"/>
        <w:gridCol w:w="1364"/>
      </w:tblGrid>
      <w:tr w:rsidR="006A46BF" w:rsidRPr="0093689B" w:rsidTr="00005CF1">
        <w:trPr>
          <w:cantSplit/>
        </w:trPr>
        <w:tc>
          <w:tcPr>
            <w:tcW w:w="2293" w:type="pct"/>
            <w:shd w:val="clear" w:color="auto" w:fill="auto"/>
            <w:vAlign w:val="center"/>
          </w:tcPr>
          <w:p w:rsidR="006A46BF" w:rsidRPr="0093689B" w:rsidRDefault="006A46BF" w:rsidP="00005CF1">
            <w:pPr>
              <w:pStyle w:val="-"/>
              <w:keepNext/>
              <w:keepLines/>
              <w:rPr>
                <w:rStyle w:val="-3"/>
                <w:rFonts w:ascii="Times New Roman" w:hAnsi="Times New Roman"/>
                <w:i/>
                <w:color w:val="auto"/>
                <w:sz w:val="22"/>
              </w:rPr>
            </w:pPr>
            <w:r w:rsidRPr="0093689B">
              <w:rPr>
                <w:rStyle w:val="-3"/>
                <w:rFonts w:ascii="Times New Roman" w:hAnsi="Times New Roman"/>
                <w:i/>
                <w:color w:val="auto"/>
                <w:sz w:val="22"/>
                <w:szCs w:val="22"/>
              </w:rPr>
              <w:t>Показники</w:t>
            </w:r>
          </w:p>
        </w:tc>
        <w:tc>
          <w:tcPr>
            <w:tcW w:w="677" w:type="pct"/>
            <w:shd w:val="clear" w:color="auto" w:fill="auto"/>
          </w:tcPr>
          <w:p w:rsidR="006A46BF" w:rsidRPr="0093689B" w:rsidRDefault="006A46BF" w:rsidP="00005CF1">
            <w:pPr>
              <w:pStyle w:val="-1"/>
              <w:keepNext/>
              <w:jc w:val="center"/>
              <w:rPr>
                <w:rStyle w:val="-3"/>
                <w:rFonts w:ascii="Times New Roman" w:hAnsi="Times New Roman"/>
                <w:i/>
                <w:color w:val="auto"/>
                <w:sz w:val="22"/>
              </w:rPr>
            </w:pPr>
            <w:r w:rsidRPr="0093689B">
              <w:rPr>
                <w:rStyle w:val="-3"/>
                <w:rFonts w:ascii="Times New Roman" w:hAnsi="Times New Roman"/>
                <w:i/>
                <w:color w:val="auto"/>
                <w:sz w:val="22"/>
                <w:szCs w:val="22"/>
              </w:rPr>
              <w:t>2015</w:t>
            </w:r>
          </w:p>
        </w:tc>
        <w:tc>
          <w:tcPr>
            <w:tcW w:w="677" w:type="pct"/>
          </w:tcPr>
          <w:p w:rsidR="006A46BF" w:rsidRPr="0093689B" w:rsidRDefault="006A46BF" w:rsidP="00005CF1">
            <w:pPr>
              <w:pStyle w:val="-1"/>
              <w:keepNext/>
              <w:jc w:val="center"/>
              <w:rPr>
                <w:rStyle w:val="-3"/>
                <w:rFonts w:ascii="Times New Roman" w:hAnsi="Times New Roman"/>
                <w:i/>
                <w:color w:val="auto"/>
                <w:sz w:val="22"/>
              </w:rPr>
            </w:pPr>
            <w:r w:rsidRPr="0093689B">
              <w:rPr>
                <w:rStyle w:val="-3"/>
                <w:rFonts w:ascii="Times New Roman" w:hAnsi="Times New Roman"/>
                <w:i/>
                <w:color w:val="auto"/>
                <w:sz w:val="22"/>
                <w:szCs w:val="22"/>
              </w:rPr>
              <w:t>2016</w:t>
            </w:r>
          </w:p>
        </w:tc>
        <w:tc>
          <w:tcPr>
            <w:tcW w:w="677" w:type="pct"/>
          </w:tcPr>
          <w:p w:rsidR="006A46BF" w:rsidRPr="0093689B" w:rsidRDefault="006A46BF" w:rsidP="00005CF1">
            <w:pPr>
              <w:pStyle w:val="-1"/>
              <w:keepNext/>
              <w:jc w:val="center"/>
              <w:rPr>
                <w:rStyle w:val="-3"/>
                <w:rFonts w:ascii="Times New Roman" w:hAnsi="Times New Roman"/>
                <w:i/>
                <w:color w:val="auto"/>
                <w:sz w:val="22"/>
              </w:rPr>
            </w:pPr>
            <w:r w:rsidRPr="0093689B">
              <w:rPr>
                <w:rStyle w:val="-3"/>
                <w:rFonts w:ascii="Times New Roman" w:hAnsi="Times New Roman"/>
                <w:i/>
                <w:color w:val="auto"/>
                <w:sz w:val="22"/>
                <w:szCs w:val="22"/>
              </w:rPr>
              <w:t>2017</w:t>
            </w:r>
          </w:p>
        </w:tc>
        <w:tc>
          <w:tcPr>
            <w:tcW w:w="676" w:type="pct"/>
          </w:tcPr>
          <w:p w:rsidR="006A46BF" w:rsidRPr="0093689B" w:rsidRDefault="006A46BF" w:rsidP="00005CF1">
            <w:pPr>
              <w:pStyle w:val="-1"/>
              <w:keepNext/>
              <w:jc w:val="center"/>
              <w:rPr>
                <w:rStyle w:val="-3"/>
                <w:rFonts w:ascii="Times New Roman" w:hAnsi="Times New Roman"/>
                <w:i/>
                <w:color w:val="auto"/>
                <w:sz w:val="22"/>
              </w:rPr>
            </w:pPr>
            <w:r w:rsidRPr="0093689B">
              <w:rPr>
                <w:rStyle w:val="-3"/>
                <w:rFonts w:ascii="Times New Roman" w:hAnsi="Times New Roman"/>
                <w:i/>
                <w:color w:val="auto"/>
                <w:sz w:val="22"/>
                <w:szCs w:val="22"/>
              </w:rPr>
              <w:t>І півр. 2018</w:t>
            </w:r>
          </w:p>
        </w:tc>
      </w:tr>
      <w:tr w:rsidR="006A46BF" w:rsidRPr="0093689B" w:rsidTr="00005CF1">
        <w:trPr>
          <w:cantSplit/>
        </w:trPr>
        <w:tc>
          <w:tcPr>
            <w:tcW w:w="2293" w:type="pct"/>
            <w:shd w:val="clear" w:color="auto" w:fill="auto"/>
          </w:tcPr>
          <w:p w:rsidR="006A46BF" w:rsidRPr="0093689B" w:rsidRDefault="006A46BF" w:rsidP="00005CF1">
            <w:pPr>
              <w:pStyle w:val="-"/>
              <w:keepNext/>
              <w:keepLines/>
              <w:rPr>
                <w:rFonts w:ascii="Times New Roman" w:hAnsi="Times New Roman"/>
                <w:color w:val="auto"/>
                <w:sz w:val="22"/>
              </w:rPr>
            </w:pPr>
            <w:r w:rsidRPr="0093689B">
              <w:rPr>
                <w:rFonts w:ascii="Times New Roman" w:hAnsi="Times New Roman"/>
                <w:color w:val="auto"/>
                <w:sz w:val="22"/>
                <w:szCs w:val="22"/>
              </w:rPr>
              <w:t>Середньооблікова чисельність штатних працівників, тис. осіб</w:t>
            </w:r>
          </w:p>
        </w:tc>
        <w:tc>
          <w:tcPr>
            <w:tcW w:w="677" w:type="pct"/>
            <w:shd w:val="clear" w:color="auto" w:fill="auto"/>
          </w:tcPr>
          <w:p w:rsidR="006A46BF" w:rsidRPr="0093689B" w:rsidRDefault="006A46BF" w:rsidP="00005CF1">
            <w:pPr>
              <w:pStyle w:val="-1"/>
              <w:jc w:val="center"/>
              <w:rPr>
                <w:rFonts w:ascii="Times New Roman" w:hAnsi="Times New Roman"/>
                <w:color w:val="auto"/>
                <w:sz w:val="22"/>
              </w:rPr>
            </w:pPr>
            <w:r w:rsidRPr="0093689B">
              <w:rPr>
                <w:rFonts w:ascii="Times New Roman" w:hAnsi="Times New Roman"/>
                <w:color w:val="auto"/>
                <w:sz w:val="22"/>
                <w:szCs w:val="22"/>
              </w:rPr>
              <w:t>114,5</w:t>
            </w:r>
          </w:p>
        </w:tc>
        <w:tc>
          <w:tcPr>
            <w:tcW w:w="677" w:type="pct"/>
          </w:tcPr>
          <w:p w:rsidR="006A46BF" w:rsidRPr="0093689B" w:rsidRDefault="006A46BF" w:rsidP="00005CF1">
            <w:pPr>
              <w:pStyle w:val="-1"/>
              <w:jc w:val="center"/>
              <w:rPr>
                <w:rFonts w:ascii="Times New Roman" w:hAnsi="Times New Roman"/>
                <w:color w:val="auto"/>
                <w:sz w:val="22"/>
              </w:rPr>
            </w:pPr>
            <w:r w:rsidRPr="0093689B">
              <w:rPr>
                <w:rFonts w:ascii="Times New Roman" w:hAnsi="Times New Roman"/>
                <w:color w:val="auto"/>
                <w:sz w:val="22"/>
                <w:szCs w:val="22"/>
              </w:rPr>
              <w:t>112,4</w:t>
            </w:r>
          </w:p>
        </w:tc>
        <w:tc>
          <w:tcPr>
            <w:tcW w:w="677" w:type="pct"/>
          </w:tcPr>
          <w:p w:rsidR="006A46BF" w:rsidRPr="0093689B" w:rsidRDefault="006A46BF" w:rsidP="00005CF1">
            <w:pPr>
              <w:jc w:val="center"/>
              <w:rPr>
                <w:rFonts w:ascii="Times New Roman" w:hAnsi="Times New Roman"/>
                <w:lang w:val="uk-UA"/>
              </w:rPr>
            </w:pPr>
            <w:r w:rsidRPr="0093689B">
              <w:rPr>
                <w:rFonts w:ascii="Times New Roman" w:hAnsi="Times New Roman"/>
                <w:szCs w:val="22"/>
                <w:lang w:val="uk-UA"/>
              </w:rPr>
              <w:t>107,3*</w:t>
            </w:r>
          </w:p>
        </w:tc>
        <w:tc>
          <w:tcPr>
            <w:tcW w:w="676" w:type="pct"/>
          </w:tcPr>
          <w:p w:rsidR="006A46BF" w:rsidRPr="0093689B" w:rsidRDefault="006A46BF" w:rsidP="00005CF1">
            <w:pPr>
              <w:jc w:val="center"/>
              <w:rPr>
                <w:rFonts w:ascii="Times New Roman" w:hAnsi="Times New Roman"/>
                <w:lang w:val="uk-UA"/>
              </w:rPr>
            </w:pPr>
            <w:r w:rsidRPr="0093689B">
              <w:rPr>
                <w:rFonts w:ascii="Times New Roman" w:hAnsi="Times New Roman"/>
                <w:szCs w:val="22"/>
                <w:lang w:val="uk-UA"/>
              </w:rPr>
              <w:t>107,8*</w:t>
            </w:r>
          </w:p>
        </w:tc>
      </w:tr>
      <w:tr w:rsidR="006A46BF" w:rsidRPr="0093689B" w:rsidTr="00005CF1">
        <w:trPr>
          <w:cantSplit/>
        </w:trPr>
        <w:tc>
          <w:tcPr>
            <w:tcW w:w="2293" w:type="pct"/>
            <w:shd w:val="clear" w:color="auto" w:fill="auto"/>
          </w:tcPr>
          <w:p w:rsidR="006A46BF" w:rsidRPr="0093689B" w:rsidRDefault="006A46BF" w:rsidP="00005CF1">
            <w:pPr>
              <w:pStyle w:val="-"/>
              <w:keepNext/>
              <w:keepLines/>
              <w:rPr>
                <w:rFonts w:ascii="Times New Roman" w:hAnsi="Times New Roman"/>
                <w:color w:val="auto"/>
                <w:sz w:val="22"/>
              </w:rPr>
            </w:pPr>
            <w:r w:rsidRPr="0093689B">
              <w:rPr>
                <w:rFonts w:ascii="Times New Roman" w:hAnsi="Times New Roman"/>
                <w:color w:val="auto"/>
                <w:sz w:val="22"/>
                <w:szCs w:val="22"/>
              </w:rPr>
              <w:t>Темпи росту за останній період, %</w:t>
            </w:r>
          </w:p>
        </w:tc>
        <w:tc>
          <w:tcPr>
            <w:tcW w:w="677" w:type="pct"/>
            <w:shd w:val="clear" w:color="auto" w:fill="auto"/>
          </w:tcPr>
          <w:p w:rsidR="006A46BF" w:rsidRPr="0093689B" w:rsidRDefault="006A46BF" w:rsidP="00005CF1">
            <w:pPr>
              <w:pStyle w:val="-1"/>
              <w:jc w:val="center"/>
              <w:rPr>
                <w:rFonts w:ascii="Times New Roman" w:hAnsi="Times New Roman"/>
                <w:color w:val="auto"/>
                <w:sz w:val="22"/>
              </w:rPr>
            </w:pPr>
            <w:r w:rsidRPr="0093689B">
              <w:rPr>
                <w:rFonts w:ascii="Times New Roman" w:hAnsi="Times New Roman"/>
                <w:color w:val="auto"/>
                <w:sz w:val="22"/>
                <w:szCs w:val="22"/>
              </w:rPr>
              <w:t>96,3</w:t>
            </w:r>
          </w:p>
        </w:tc>
        <w:tc>
          <w:tcPr>
            <w:tcW w:w="677" w:type="pct"/>
          </w:tcPr>
          <w:p w:rsidR="006A46BF" w:rsidRPr="0093689B" w:rsidRDefault="006A46BF" w:rsidP="00005CF1">
            <w:pPr>
              <w:pStyle w:val="-1"/>
              <w:jc w:val="center"/>
              <w:rPr>
                <w:rFonts w:ascii="Times New Roman" w:hAnsi="Times New Roman"/>
                <w:color w:val="auto"/>
                <w:sz w:val="22"/>
              </w:rPr>
            </w:pPr>
            <w:r w:rsidRPr="0093689B">
              <w:rPr>
                <w:rFonts w:ascii="Times New Roman" w:hAnsi="Times New Roman"/>
                <w:color w:val="auto"/>
                <w:sz w:val="22"/>
                <w:szCs w:val="22"/>
              </w:rPr>
              <w:t>98,1</w:t>
            </w:r>
          </w:p>
        </w:tc>
        <w:tc>
          <w:tcPr>
            <w:tcW w:w="677" w:type="pct"/>
          </w:tcPr>
          <w:p w:rsidR="006A46BF" w:rsidRPr="0093689B" w:rsidRDefault="006A46BF" w:rsidP="00005CF1">
            <w:pPr>
              <w:jc w:val="center"/>
              <w:rPr>
                <w:rFonts w:ascii="Times New Roman" w:hAnsi="Times New Roman"/>
                <w:lang w:val="uk-UA"/>
              </w:rPr>
            </w:pPr>
            <w:r w:rsidRPr="0093689B">
              <w:rPr>
                <w:rFonts w:ascii="Times New Roman" w:hAnsi="Times New Roman"/>
                <w:szCs w:val="22"/>
                <w:lang w:val="uk-UA"/>
              </w:rPr>
              <w:t>95,5</w:t>
            </w:r>
          </w:p>
        </w:tc>
        <w:tc>
          <w:tcPr>
            <w:tcW w:w="676" w:type="pct"/>
          </w:tcPr>
          <w:p w:rsidR="006A46BF" w:rsidRPr="0093689B" w:rsidRDefault="006A46BF" w:rsidP="00005CF1">
            <w:pPr>
              <w:jc w:val="center"/>
              <w:rPr>
                <w:rFonts w:ascii="Times New Roman" w:hAnsi="Times New Roman"/>
                <w:lang w:val="uk-UA"/>
              </w:rPr>
            </w:pPr>
            <w:r w:rsidRPr="0093689B">
              <w:rPr>
                <w:rFonts w:ascii="Times New Roman" w:hAnsi="Times New Roman"/>
                <w:szCs w:val="22"/>
                <w:lang w:val="uk-UA"/>
              </w:rPr>
              <w:t>100,4</w:t>
            </w:r>
          </w:p>
        </w:tc>
      </w:tr>
      <w:tr w:rsidR="006A46BF" w:rsidRPr="0093689B" w:rsidTr="00005CF1">
        <w:trPr>
          <w:cantSplit/>
        </w:trPr>
        <w:tc>
          <w:tcPr>
            <w:tcW w:w="2293" w:type="pct"/>
            <w:shd w:val="clear" w:color="auto" w:fill="auto"/>
          </w:tcPr>
          <w:p w:rsidR="006A46BF" w:rsidRPr="0093689B" w:rsidRDefault="006A46BF" w:rsidP="00005CF1">
            <w:pPr>
              <w:pStyle w:val="-"/>
              <w:keepNext/>
              <w:keepLines/>
              <w:rPr>
                <w:rFonts w:ascii="Times New Roman" w:hAnsi="Times New Roman"/>
                <w:color w:val="auto"/>
                <w:sz w:val="22"/>
              </w:rPr>
            </w:pPr>
            <w:r w:rsidRPr="0093689B">
              <w:rPr>
                <w:rFonts w:ascii="Times New Roman" w:hAnsi="Times New Roman"/>
                <w:color w:val="auto"/>
                <w:sz w:val="22"/>
                <w:szCs w:val="22"/>
              </w:rPr>
              <w:t>Питома вага середньооблікової кількості штатних працівників (без урахування малого бізнесу) у загальній чисельності наявного населення, %</w:t>
            </w:r>
          </w:p>
        </w:tc>
        <w:tc>
          <w:tcPr>
            <w:tcW w:w="677" w:type="pct"/>
            <w:shd w:val="clear" w:color="auto" w:fill="auto"/>
          </w:tcPr>
          <w:p w:rsidR="006A46BF" w:rsidRPr="0093689B" w:rsidRDefault="006A46BF" w:rsidP="00005CF1">
            <w:pPr>
              <w:pStyle w:val="-1"/>
              <w:jc w:val="center"/>
              <w:rPr>
                <w:rFonts w:ascii="Times New Roman" w:hAnsi="Times New Roman"/>
                <w:color w:val="auto"/>
                <w:sz w:val="22"/>
              </w:rPr>
            </w:pPr>
            <w:r w:rsidRPr="0093689B">
              <w:rPr>
                <w:rFonts w:ascii="Times New Roman" w:hAnsi="Times New Roman"/>
                <w:color w:val="auto"/>
                <w:sz w:val="22"/>
                <w:szCs w:val="22"/>
              </w:rPr>
              <w:t>23,2</w:t>
            </w:r>
          </w:p>
        </w:tc>
        <w:tc>
          <w:tcPr>
            <w:tcW w:w="677" w:type="pct"/>
          </w:tcPr>
          <w:p w:rsidR="006A46BF" w:rsidRPr="0093689B" w:rsidRDefault="006A46BF" w:rsidP="00005CF1">
            <w:pPr>
              <w:pStyle w:val="-1"/>
              <w:jc w:val="center"/>
              <w:rPr>
                <w:rFonts w:ascii="Times New Roman" w:hAnsi="Times New Roman"/>
                <w:color w:val="auto"/>
                <w:sz w:val="22"/>
              </w:rPr>
            </w:pPr>
            <w:r w:rsidRPr="0093689B">
              <w:rPr>
                <w:rFonts w:ascii="Times New Roman" w:hAnsi="Times New Roman"/>
                <w:color w:val="auto"/>
                <w:sz w:val="22"/>
                <w:szCs w:val="22"/>
              </w:rPr>
              <w:t>22,7</w:t>
            </w:r>
          </w:p>
        </w:tc>
        <w:tc>
          <w:tcPr>
            <w:tcW w:w="677" w:type="pct"/>
          </w:tcPr>
          <w:p w:rsidR="006A46BF" w:rsidRPr="0093689B" w:rsidRDefault="006A46BF" w:rsidP="00005CF1">
            <w:pPr>
              <w:jc w:val="center"/>
              <w:rPr>
                <w:rFonts w:ascii="Times New Roman" w:hAnsi="Times New Roman"/>
                <w:lang w:val="uk-UA"/>
              </w:rPr>
            </w:pPr>
            <w:r w:rsidRPr="0093689B">
              <w:rPr>
                <w:rFonts w:ascii="Times New Roman" w:hAnsi="Times New Roman"/>
                <w:szCs w:val="22"/>
                <w:lang w:val="uk-UA"/>
              </w:rPr>
              <w:t>21,7</w:t>
            </w:r>
          </w:p>
        </w:tc>
        <w:tc>
          <w:tcPr>
            <w:tcW w:w="676" w:type="pct"/>
          </w:tcPr>
          <w:p w:rsidR="006A46BF" w:rsidRPr="0093689B" w:rsidRDefault="006A46BF" w:rsidP="00005CF1">
            <w:pPr>
              <w:jc w:val="center"/>
              <w:rPr>
                <w:rFonts w:ascii="Times New Roman" w:hAnsi="Times New Roman"/>
                <w:lang w:val="uk-UA"/>
              </w:rPr>
            </w:pPr>
            <w:r w:rsidRPr="0093689B">
              <w:rPr>
                <w:rFonts w:ascii="Times New Roman" w:hAnsi="Times New Roman"/>
                <w:szCs w:val="22"/>
                <w:lang w:val="uk-UA"/>
              </w:rPr>
              <w:t>22,2</w:t>
            </w:r>
          </w:p>
        </w:tc>
      </w:tr>
      <w:bookmarkEnd w:id="29"/>
    </w:tbl>
    <w:p w:rsidR="006A46BF" w:rsidRDefault="006A46BF" w:rsidP="006A46BF">
      <w:pPr>
        <w:rPr>
          <w:rFonts w:ascii="Times New Roman" w:hAnsi="Times New Roman"/>
          <w:b/>
          <w:sz w:val="24"/>
          <w:lang w:val="uk-UA"/>
        </w:rPr>
      </w:pPr>
    </w:p>
    <w:p w:rsidR="006A46BF" w:rsidRDefault="006A46BF" w:rsidP="006A46BF">
      <w:pPr>
        <w:rPr>
          <w:rFonts w:ascii="Times New Roman" w:hAnsi="Times New Roman"/>
          <w:b/>
          <w:sz w:val="24"/>
          <w:lang w:val="uk-UA"/>
        </w:rPr>
      </w:pPr>
      <w:r w:rsidRPr="0094186B">
        <w:rPr>
          <w:rFonts w:ascii="Times New Roman" w:hAnsi="Times New Roman"/>
          <w:b/>
          <w:sz w:val="24"/>
          <w:lang w:val="uk-UA"/>
        </w:rPr>
        <w:t>Таблиця 14 Динаміка показників заробітної плати у м. Миколаєві</w:t>
      </w:r>
    </w:p>
    <w:p w:rsidR="006A46BF" w:rsidRDefault="006A46BF" w:rsidP="006A46BF">
      <w:pPr>
        <w:rPr>
          <w:rFonts w:ascii="Times New Roman" w:hAnsi="Times New Roman"/>
          <w:b/>
          <w:sz w:val="24"/>
          <w:lang w:val="uk-UA"/>
        </w:rPr>
      </w:pPr>
    </w:p>
    <w:tbl>
      <w:tblPr>
        <w:tblpPr w:leftFromText="180" w:rightFromText="180" w:vertAnchor="text" w:horzAnchor="margin" w:tblpY="272"/>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Look w:val="04E0" w:firstRow="1" w:lastRow="1" w:firstColumn="1" w:lastColumn="0" w:noHBand="0" w:noVBand="1"/>
      </w:tblPr>
      <w:tblGrid>
        <w:gridCol w:w="4628"/>
        <w:gridCol w:w="1366"/>
        <w:gridCol w:w="1366"/>
        <w:gridCol w:w="1366"/>
        <w:gridCol w:w="1364"/>
      </w:tblGrid>
      <w:tr w:rsidR="006A46BF" w:rsidRPr="0093689B" w:rsidTr="00005CF1">
        <w:trPr>
          <w:cantSplit/>
        </w:trPr>
        <w:tc>
          <w:tcPr>
            <w:tcW w:w="2293" w:type="pct"/>
            <w:shd w:val="clear" w:color="auto" w:fill="auto"/>
            <w:vAlign w:val="center"/>
          </w:tcPr>
          <w:p w:rsidR="006A46BF" w:rsidRPr="0093689B" w:rsidRDefault="006A46BF" w:rsidP="00005CF1">
            <w:pPr>
              <w:pStyle w:val="-"/>
              <w:keepNext/>
              <w:keepLines/>
              <w:rPr>
                <w:rStyle w:val="-3"/>
                <w:rFonts w:ascii="Times New Roman" w:hAnsi="Times New Roman"/>
                <w:i/>
                <w:color w:val="auto"/>
                <w:sz w:val="22"/>
              </w:rPr>
            </w:pPr>
            <w:r w:rsidRPr="0093689B">
              <w:rPr>
                <w:rStyle w:val="-3"/>
                <w:rFonts w:ascii="Times New Roman" w:hAnsi="Times New Roman"/>
                <w:i/>
                <w:color w:val="auto"/>
                <w:sz w:val="22"/>
                <w:szCs w:val="22"/>
              </w:rPr>
              <w:t>Показники</w:t>
            </w:r>
          </w:p>
        </w:tc>
        <w:tc>
          <w:tcPr>
            <w:tcW w:w="677" w:type="pct"/>
            <w:shd w:val="clear" w:color="auto" w:fill="auto"/>
          </w:tcPr>
          <w:p w:rsidR="006A46BF" w:rsidRPr="0093689B" w:rsidRDefault="006A46BF" w:rsidP="00005CF1">
            <w:pPr>
              <w:pStyle w:val="-1"/>
              <w:keepNext/>
              <w:jc w:val="center"/>
              <w:rPr>
                <w:rStyle w:val="-3"/>
                <w:rFonts w:ascii="Times New Roman" w:hAnsi="Times New Roman"/>
                <w:i/>
                <w:color w:val="auto"/>
                <w:sz w:val="22"/>
              </w:rPr>
            </w:pPr>
            <w:r w:rsidRPr="0093689B">
              <w:rPr>
                <w:rStyle w:val="-3"/>
                <w:rFonts w:ascii="Times New Roman" w:hAnsi="Times New Roman"/>
                <w:i/>
                <w:color w:val="auto"/>
                <w:sz w:val="22"/>
                <w:szCs w:val="22"/>
              </w:rPr>
              <w:t>2015</w:t>
            </w:r>
          </w:p>
        </w:tc>
        <w:tc>
          <w:tcPr>
            <w:tcW w:w="677" w:type="pct"/>
          </w:tcPr>
          <w:p w:rsidR="006A46BF" w:rsidRPr="0093689B" w:rsidRDefault="006A46BF" w:rsidP="00005CF1">
            <w:pPr>
              <w:pStyle w:val="-1"/>
              <w:keepNext/>
              <w:jc w:val="center"/>
              <w:rPr>
                <w:rStyle w:val="-3"/>
                <w:rFonts w:ascii="Times New Roman" w:hAnsi="Times New Roman"/>
                <w:i/>
                <w:color w:val="auto"/>
                <w:sz w:val="22"/>
              </w:rPr>
            </w:pPr>
            <w:r w:rsidRPr="0093689B">
              <w:rPr>
                <w:rStyle w:val="-3"/>
                <w:rFonts w:ascii="Times New Roman" w:hAnsi="Times New Roman"/>
                <w:i/>
                <w:color w:val="auto"/>
                <w:sz w:val="22"/>
                <w:szCs w:val="22"/>
              </w:rPr>
              <w:t>2016</w:t>
            </w:r>
          </w:p>
        </w:tc>
        <w:tc>
          <w:tcPr>
            <w:tcW w:w="677" w:type="pct"/>
          </w:tcPr>
          <w:p w:rsidR="006A46BF" w:rsidRPr="0093689B" w:rsidRDefault="006A46BF" w:rsidP="00005CF1">
            <w:pPr>
              <w:pStyle w:val="-1"/>
              <w:keepNext/>
              <w:jc w:val="center"/>
              <w:rPr>
                <w:rStyle w:val="-3"/>
                <w:rFonts w:ascii="Times New Roman" w:hAnsi="Times New Roman"/>
                <w:i/>
                <w:color w:val="auto"/>
                <w:sz w:val="22"/>
              </w:rPr>
            </w:pPr>
            <w:r w:rsidRPr="0093689B">
              <w:rPr>
                <w:rStyle w:val="-3"/>
                <w:rFonts w:ascii="Times New Roman" w:hAnsi="Times New Roman"/>
                <w:i/>
                <w:color w:val="auto"/>
                <w:sz w:val="22"/>
                <w:szCs w:val="22"/>
              </w:rPr>
              <w:t>2017</w:t>
            </w:r>
          </w:p>
        </w:tc>
        <w:tc>
          <w:tcPr>
            <w:tcW w:w="676" w:type="pct"/>
          </w:tcPr>
          <w:p w:rsidR="006A46BF" w:rsidRPr="0093689B" w:rsidRDefault="006A46BF" w:rsidP="00005CF1">
            <w:pPr>
              <w:pStyle w:val="-1"/>
              <w:keepNext/>
              <w:jc w:val="center"/>
              <w:rPr>
                <w:rStyle w:val="-3"/>
                <w:rFonts w:ascii="Times New Roman" w:hAnsi="Times New Roman"/>
                <w:i/>
                <w:color w:val="auto"/>
                <w:sz w:val="22"/>
              </w:rPr>
            </w:pPr>
            <w:r w:rsidRPr="0093689B">
              <w:rPr>
                <w:rStyle w:val="-3"/>
                <w:rFonts w:ascii="Times New Roman" w:hAnsi="Times New Roman"/>
                <w:i/>
                <w:color w:val="auto"/>
                <w:sz w:val="22"/>
                <w:szCs w:val="22"/>
              </w:rPr>
              <w:t>І півр. 2018</w:t>
            </w:r>
          </w:p>
        </w:tc>
      </w:tr>
      <w:tr w:rsidR="006A46BF" w:rsidRPr="0093689B" w:rsidTr="00005CF1">
        <w:trPr>
          <w:cantSplit/>
        </w:trPr>
        <w:tc>
          <w:tcPr>
            <w:tcW w:w="2293" w:type="pct"/>
            <w:shd w:val="clear" w:color="auto" w:fill="auto"/>
          </w:tcPr>
          <w:p w:rsidR="006A46BF" w:rsidRPr="0093689B" w:rsidRDefault="006A46BF" w:rsidP="00005CF1">
            <w:pPr>
              <w:pStyle w:val="-"/>
              <w:keepNext/>
              <w:keepLines/>
              <w:rPr>
                <w:rFonts w:ascii="Times New Roman" w:hAnsi="Times New Roman"/>
                <w:color w:val="auto"/>
                <w:sz w:val="22"/>
              </w:rPr>
            </w:pPr>
            <w:r w:rsidRPr="0093689B">
              <w:rPr>
                <w:rFonts w:ascii="Times New Roman" w:hAnsi="Times New Roman"/>
                <w:color w:val="auto"/>
                <w:sz w:val="22"/>
                <w:szCs w:val="22"/>
              </w:rPr>
              <w:t>Середньомісячна заробітна плата, грн</w:t>
            </w:r>
          </w:p>
        </w:tc>
        <w:tc>
          <w:tcPr>
            <w:tcW w:w="677" w:type="pct"/>
            <w:shd w:val="clear" w:color="auto" w:fill="auto"/>
          </w:tcPr>
          <w:p w:rsidR="006A46BF" w:rsidRPr="0093689B" w:rsidRDefault="006A46BF" w:rsidP="00005CF1">
            <w:pPr>
              <w:jc w:val="center"/>
              <w:rPr>
                <w:rFonts w:ascii="Times New Roman" w:hAnsi="Times New Roman"/>
                <w:lang w:val="uk-UA"/>
              </w:rPr>
            </w:pPr>
            <w:r w:rsidRPr="0093689B">
              <w:rPr>
                <w:rFonts w:ascii="Times New Roman" w:hAnsi="Times New Roman"/>
                <w:szCs w:val="22"/>
                <w:lang w:val="uk-UA"/>
              </w:rPr>
              <w:t>4 245,0</w:t>
            </w:r>
          </w:p>
        </w:tc>
        <w:tc>
          <w:tcPr>
            <w:tcW w:w="677" w:type="pct"/>
          </w:tcPr>
          <w:p w:rsidR="006A46BF" w:rsidRPr="0093689B" w:rsidRDefault="006A46BF" w:rsidP="00005CF1">
            <w:pPr>
              <w:jc w:val="center"/>
              <w:rPr>
                <w:rFonts w:ascii="Times New Roman" w:hAnsi="Times New Roman"/>
                <w:lang w:val="uk-UA"/>
              </w:rPr>
            </w:pPr>
            <w:r w:rsidRPr="0093689B">
              <w:rPr>
                <w:rFonts w:ascii="Times New Roman" w:hAnsi="Times New Roman"/>
                <w:szCs w:val="22"/>
                <w:lang w:val="uk-UA"/>
              </w:rPr>
              <w:t>5 223,0</w:t>
            </w:r>
          </w:p>
        </w:tc>
        <w:tc>
          <w:tcPr>
            <w:tcW w:w="677" w:type="pct"/>
          </w:tcPr>
          <w:p w:rsidR="006A46BF" w:rsidRPr="0093689B" w:rsidRDefault="006A46BF" w:rsidP="00005CF1">
            <w:pPr>
              <w:jc w:val="center"/>
              <w:rPr>
                <w:rFonts w:ascii="Times New Roman" w:hAnsi="Times New Roman"/>
                <w:lang w:val="uk-UA"/>
              </w:rPr>
            </w:pPr>
            <w:r w:rsidRPr="0093689B">
              <w:rPr>
                <w:rFonts w:ascii="Times New Roman" w:hAnsi="Times New Roman"/>
                <w:szCs w:val="22"/>
                <w:lang w:val="uk-UA"/>
              </w:rPr>
              <w:t>6 953,0*</w:t>
            </w:r>
          </w:p>
        </w:tc>
        <w:tc>
          <w:tcPr>
            <w:tcW w:w="676" w:type="pct"/>
          </w:tcPr>
          <w:p w:rsidR="006A46BF" w:rsidRPr="0093689B" w:rsidRDefault="006A46BF" w:rsidP="00005CF1">
            <w:pPr>
              <w:jc w:val="center"/>
              <w:rPr>
                <w:rFonts w:ascii="Times New Roman" w:hAnsi="Times New Roman"/>
                <w:lang w:val="uk-UA"/>
              </w:rPr>
            </w:pPr>
            <w:r w:rsidRPr="0093689B">
              <w:rPr>
                <w:rFonts w:ascii="Times New Roman" w:hAnsi="Times New Roman"/>
                <w:szCs w:val="22"/>
                <w:lang w:val="uk-UA"/>
              </w:rPr>
              <w:t>7 871,5*</w:t>
            </w:r>
          </w:p>
        </w:tc>
      </w:tr>
      <w:tr w:rsidR="006A46BF" w:rsidRPr="0093689B" w:rsidTr="00005CF1">
        <w:trPr>
          <w:cantSplit/>
        </w:trPr>
        <w:tc>
          <w:tcPr>
            <w:tcW w:w="2293" w:type="pct"/>
            <w:shd w:val="clear" w:color="auto" w:fill="auto"/>
          </w:tcPr>
          <w:p w:rsidR="006A46BF" w:rsidRPr="0093689B" w:rsidRDefault="006A46BF" w:rsidP="00005CF1">
            <w:pPr>
              <w:pStyle w:val="-"/>
              <w:keepNext/>
              <w:keepLines/>
              <w:rPr>
                <w:rFonts w:ascii="Times New Roman" w:hAnsi="Times New Roman"/>
                <w:color w:val="auto"/>
                <w:sz w:val="22"/>
              </w:rPr>
            </w:pPr>
            <w:r w:rsidRPr="0093689B">
              <w:rPr>
                <w:rFonts w:ascii="Times New Roman" w:hAnsi="Times New Roman"/>
                <w:color w:val="auto"/>
                <w:sz w:val="22"/>
                <w:szCs w:val="22"/>
              </w:rPr>
              <w:t>Темпи зростання середньомісячної заробітної плати за останній період, %</w:t>
            </w:r>
          </w:p>
        </w:tc>
        <w:tc>
          <w:tcPr>
            <w:tcW w:w="677" w:type="pct"/>
            <w:shd w:val="clear" w:color="auto" w:fill="auto"/>
          </w:tcPr>
          <w:p w:rsidR="006A46BF" w:rsidRPr="0093689B" w:rsidRDefault="006A46BF" w:rsidP="00005CF1">
            <w:pPr>
              <w:jc w:val="center"/>
              <w:rPr>
                <w:rFonts w:ascii="Times New Roman" w:hAnsi="Times New Roman"/>
                <w:lang w:val="uk-UA"/>
              </w:rPr>
            </w:pPr>
            <w:r w:rsidRPr="0093689B">
              <w:rPr>
                <w:rFonts w:ascii="Times New Roman" w:hAnsi="Times New Roman"/>
                <w:szCs w:val="22"/>
                <w:lang w:val="uk-UA"/>
              </w:rPr>
              <w:t>120,2</w:t>
            </w:r>
          </w:p>
        </w:tc>
        <w:tc>
          <w:tcPr>
            <w:tcW w:w="677" w:type="pct"/>
          </w:tcPr>
          <w:p w:rsidR="006A46BF" w:rsidRPr="0093689B" w:rsidRDefault="006A46BF" w:rsidP="00005CF1">
            <w:pPr>
              <w:jc w:val="center"/>
              <w:rPr>
                <w:rFonts w:ascii="Times New Roman" w:hAnsi="Times New Roman"/>
                <w:lang w:val="uk-UA"/>
              </w:rPr>
            </w:pPr>
            <w:r w:rsidRPr="0093689B">
              <w:rPr>
                <w:rFonts w:ascii="Times New Roman" w:hAnsi="Times New Roman"/>
                <w:szCs w:val="22"/>
                <w:lang w:val="uk-UA"/>
              </w:rPr>
              <w:t>123,0</w:t>
            </w:r>
          </w:p>
        </w:tc>
        <w:tc>
          <w:tcPr>
            <w:tcW w:w="677" w:type="pct"/>
          </w:tcPr>
          <w:p w:rsidR="006A46BF" w:rsidRPr="0093689B" w:rsidRDefault="006A46BF" w:rsidP="00005CF1">
            <w:pPr>
              <w:jc w:val="center"/>
              <w:rPr>
                <w:rFonts w:ascii="Times New Roman" w:hAnsi="Times New Roman"/>
                <w:lang w:val="uk-UA"/>
              </w:rPr>
            </w:pPr>
            <w:r w:rsidRPr="0093689B">
              <w:rPr>
                <w:rFonts w:ascii="Times New Roman" w:hAnsi="Times New Roman"/>
                <w:szCs w:val="22"/>
                <w:lang w:val="uk-UA"/>
              </w:rPr>
              <w:t>133,1</w:t>
            </w:r>
          </w:p>
        </w:tc>
        <w:tc>
          <w:tcPr>
            <w:tcW w:w="676" w:type="pct"/>
          </w:tcPr>
          <w:p w:rsidR="006A46BF" w:rsidRPr="0093689B" w:rsidRDefault="006A46BF" w:rsidP="00005CF1">
            <w:pPr>
              <w:jc w:val="center"/>
              <w:rPr>
                <w:rFonts w:ascii="Times New Roman" w:hAnsi="Times New Roman"/>
                <w:lang w:val="uk-UA"/>
              </w:rPr>
            </w:pPr>
            <w:r w:rsidRPr="0093689B">
              <w:rPr>
                <w:rFonts w:ascii="Times New Roman" w:hAnsi="Times New Roman"/>
                <w:szCs w:val="22"/>
                <w:lang w:val="uk-UA"/>
              </w:rPr>
              <w:t>113,2</w:t>
            </w:r>
          </w:p>
        </w:tc>
      </w:tr>
      <w:tr w:rsidR="006A46BF" w:rsidRPr="0093689B" w:rsidTr="00005CF1">
        <w:trPr>
          <w:cantSplit/>
        </w:trPr>
        <w:tc>
          <w:tcPr>
            <w:tcW w:w="2293" w:type="pct"/>
            <w:shd w:val="clear" w:color="auto" w:fill="auto"/>
          </w:tcPr>
          <w:p w:rsidR="006A46BF" w:rsidRPr="0093689B" w:rsidRDefault="006A46BF" w:rsidP="00005CF1">
            <w:pPr>
              <w:pStyle w:val="-"/>
              <w:keepNext/>
              <w:keepLines/>
              <w:rPr>
                <w:rFonts w:ascii="Times New Roman" w:hAnsi="Times New Roman"/>
                <w:color w:val="auto"/>
                <w:sz w:val="22"/>
              </w:rPr>
            </w:pPr>
            <w:r w:rsidRPr="0093689B">
              <w:rPr>
                <w:rFonts w:ascii="Times New Roman" w:hAnsi="Times New Roman"/>
                <w:color w:val="auto"/>
                <w:sz w:val="22"/>
                <w:szCs w:val="22"/>
              </w:rPr>
              <w:t>Заборгованість за виплатою заробітної плати на кінець періоду, млн. грн.</w:t>
            </w:r>
          </w:p>
        </w:tc>
        <w:tc>
          <w:tcPr>
            <w:tcW w:w="677" w:type="pct"/>
            <w:shd w:val="clear" w:color="auto" w:fill="auto"/>
          </w:tcPr>
          <w:p w:rsidR="006A46BF" w:rsidRPr="0093689B" w:rsidRDefault="006A46BF" w:rsidP="00005CF1">
            <w:pPr>
              <w:jc w:val="center"/>
              <w:rPr>
                <w:rFonts w:ascii="Times New Roman" w:hAnsi="Times New Roman"/>
                <w:lang w:val="uk-UA"/>
              </w:rPr>
            </w:pPr>
            <w:r w:rsidRPr="0093689B">
              <w:rPr>
                <w:rFonts w:ascii="Times New Roman" w:hAnsi="Times New Roman"/>
                <w:szCs w:val="22"/>
                <w:lang w:val="uk-UA"/>
              </w:rPr>
              <w:t>44,9</w:t>
            </w:r>
          </w:p>
        </w:tc>
        <w:tc>
          <w:tcPr>
            <w:tcW w:w="677" w:type="pct"/>
          </w:tcPr>
          <w:p w:rsidR="006A46BF" w:rsidRPr="0093689B" w:rsidRDefault="006A46BF" w:rsidP="00005CF1">
            <w:pPr>
              <w:jc w:val="center"/>
              <w:rPr>
                <w:rFonts w:ascii="Times New Roman" w:hAnsi="Times New Roman"/>
                <w:lang w:val="uk-UA"/>
              </w:rPr>
            </w:pPr>
            <w:r w:rsidRPr="0093689B">
              <w:rPr>
                <w:rFonts w:ascii="Times New Roman" w:hAnsi="Times New Roman"/>
                <w:szCs w:val="22"/>
                <w:lang w:val="uk-UA"/>
              </w:rPr>
              <w:t>73,8</w:t>
            </w:r>
          </w:p>
        </w:tc>
        <w:tc>
          <w:tcPr>
            <w:tcW w:w="677" w:type="pct"/>
          </w:tcPr>
          <w:p w:rsidR="006A46BF" w:rsidRPr="0093689B" w:rsidRDefault="006A46BF" w:rsidP="00005CF1">
            <w:pPr>
              <w:jc w:val="center"/>
              <w:rPr>
                <w:rFonts w:ascii="Times New Roman" w:hAnsi="Times New Roman"/>
                <w:lang w:val="uk-UA"/>
              </w:rPr>
            </w:pPr>
            <w:r w:rsidRPr="0093689B">
              <w:rPr>
                <w:rFonts w:ascii="Times New Roman" w:hAnsi="Times New Roman"/>
                <w:szCs w:val="22"/>
                <w:lang w:val="uk-UA"/>
              </w:rPr>
              <w:t>92,5</w:t>
            </w:r>
          </w:p>
        </w:tc>
        <w:tc>
          <w:tcPr>
            <w:tcW w:w="676" w:type="pct"/>
          </w:tcPr>
          <w:p w:rsidR="006A46BF" w:rsidRPr="0093689B" w:rsidRDefault="006A46BF" w:rsidP="00005CF1">
            <w:pPr>
              <w:jc w:val="center"/>
              <w:rPr>
                <w:rFonts w:ascii="Times New Roman" w:hAnsi="Times New Roman"/>
                <w:lang w:val="uk-UA"/>
              </w:rPr>
            </w:pPr>
            <w:r w:rsidRPr="0093689B">
              <w:rPr>
                <w:rFonts w:ascii="Times New Roman" w:hAnsi="Times New Roman"/>
                <w:szCs w:val="22"/>
                <w:lang w:val="uk-UA"/>
              </w:rPr>
              <w:t>99,6</w:t>
            </w:r>
          </w:p>
        </w:tc>
      </w:tr>
      <w:tr w:rsidR="006A46BF" w:rsidRPr="0093689B" w:rsidTr="00005CF1">
        <w:trPr>
          <w:cantSplit/>
        </w:trPr>
        <w:tc>
          <w:tcPr>
            <w:tcW w:w="2293" w:type="pct"/>
            <w:shd w:val="clear" w:color="auto" w:fill="auto"/>
          </w:tcPr>
          <w:p w:rsidR="006A46BF" w:rsidRPr="0093689B" w:rsidRDefault="006A46BF" w:rsidP="00005CF1">
            <w:pPr>
              <w:pStyle w:val="-"/>
              <w:keepNext/>
              <w:keepLines/>
              <w:rPr>
                <w:rFonts w:ascii="Times New Roman" w:hAnsi="Times New Roman"/>
                <w:color w:val="auto"/>
                <w:sz w:val="22"/>
              </w:rPr>
            </w:pPr>
            <w:r w:rsidRPr="0093689B">
              <w:rPr>
                <w:rFonts w:ascii="Times New Roman" w:hAnsi="Times New Roman"/>
                <w:color w:val="auto"/>
                <w:sz w:val="22"/>
                <w:szCs w:val="22"/>
              </w:rPr>
              <w:t>Середньомісячний ФОП, млн. грн.</w:t>
            </w:r>
          </w:p>
        </w:tc>
        <w:tc>
          <w:tcPr>
            <w:tcW w:w="677" w:type="pct"/>
            <w:shd w:val="clear" w:color="auto" w:fill="auto"/>
          </w:tcPr>
          <w:p w:rsidR="006A46BF" w:rsidRPr="0093689B" w:rsidRDefault="006A46BF" w:rsidP="00005CF1">
            <w:pPr>
              <w:jc w:val="center"/>
              <w:rPr>
                <w:rFonts w:ascii="Times New Roman" w:hAnsi="Times New Roman"/>
                <w:lang w:val="uk-UA"/>
              </w:rPr>
            </w:pPr>
            <w:r w:rsidRPr="0093689B">
              <w:rPr>
                <w:rFonts w:ascii="Times New Roman" w:hAnsi="Times New Roman"/>
                <w:szCs w:val="22"/>
                <w:lang w:val="uk-UA"/>
              </w:rPr>
              <w:t>486,2</w:t>
            </w:r>
          </w:p>
        </w:tc>
        <w:tc>
          <w:tcPr>
            <w:tcW w:w="677" w:type="pct"/>
          </w:tcPr>
          <w:p w:rsidR="006A46BF" w:rsidRPr="0093689B" w:rsidRDefault="006A46BF" w:rsidP="00005CF1">
            <w:pPr>
              <w:jc w:val="center"/>
              <w:rPr>
                <w:rFonts w:ascii="Times New Roman" w:hAnsi="Times New Roman"/>
                <w:lang w:val="uk-UA"/>
              </w:rPr>
            </w:pPr>
            <w:r w:rsidRPr="0093689B">
              <w:rPr>
                <w:rFonts w:ascii="Times New Roman" w:hAnsi="Times New Roman"/>
                <w:szCs w:val="22"/>
                <w:lang w:val="uk-UA"/>
              </w:rPr>
              <w:t>586,9</w:t>
            </w:r>
          </w:p>
        </w:tc>
        <w:tc>
          <w:tcPr>
            <w:tcW w:w="677" w:type="pct"/>
          </w:tcPr>
          <w:p w:rsidR="006A46BF" w:rsidRPr="0093689B" w:rsidRDefault="006A46BF" w:rsidP="00005CF1">
            <w:pPr>
              <w:jc w:val="center"/>
              <w:rPr>
                <w:rFonts w:ascii="Times New Roman" w:hAnsi="Times New Roman"/>
                <w:lang w:val="uk-UA"/>
              </w:rPr>
            </w:pPr>
            <w:r w:rsidRPr="0093689B">
              <w:rPr>
                <w:rFonts w:ascii="Times New Roman" w:hAnsi="Times New Roman"/>
                <w:szCs w:val="22"/>
                <w:lang w:val="uk-UA"/>
              </w:rPr>
              <w:t>746,3</w:t>
            </w:r>
          </w:p>
        </w:tc>
        <w:tc>
          <w:tcPr>
            <w:tcW w:w="676" w:type="pct"/>
          </w:tcPr>
          <w:p w:rsidR="006A46BF" w:rsidRPr="0093689B" w:rsidRDefault="006A46BF" w:rsidP="00005CF1">
            <w:pPr>
              <w:jc w:val="center"/>
              <w:rPr>
                <w:rFonts w:ascii="Times New Roman" w:hAnsi="Times New Roman"/>
                <w:lang w:val="uk-UA"/>
              </w:rPr>
            </w:pPr>
            <w:r w:rsidRPr="0093689B">
              <w:rPr>
                <w:rFonts w:ascii="Times New Roman" w:hAnsi="Times New Roman"/>
                <w:szCs w:val="22"/>
                <w:lang w:val="uk-UA"/>
              </w:rPr>
              <w:t>848,5</w:t>
            </w:r>
          </w:p>
        </w:tc>
      </w:tr>
      <w:tr w:rsidR="006A46BF" w:rsidRPr="0093689B" w:rsidTr="00005CF1">
        <w:trPr>
          <w:cantSplit/>
        </w:trPr>
        <w:tc>
          <w:tcPr>
            <w:tcW w:w="2293" w:type="pct"/>
            <w:shd w:val="clear" w:color="auto" w:fill="auto"/>
          </w:tcPr>
          <w:p w:rsidR="006A46BF" w:rsidRPr="0093689B" w:rsidRDefault="006A46BF" w:rsidP="00005CF1">
            <w:pPr>
              <w:pStyle w:val="-"/>
              <w:keepNext/>
              <w:keepLines/>
              <w:rPr>
                <w:rFonts w:ascii="Times New Roman" w:hAnsi="Times New Roman"/>
                <w:color w:val="auto"/>
                <w:sz w:val="22"/>
              </w:rPr>
            </w:pPr>
            <w:r w:rsidRPr="0093689B">
              <w:rPr>
                <w:rFonts w:ascii="Times New Roman" w:hAnsi="Times New Roman"/>
                <w:color w:val="auto"/>
                <w:sz w:val="22"/>
                <w:szCs w:val="22"/>
              </w:rPr>
              <w:t>Співвідношення обсягу заборгованості за заробітною платою до середньомісячного фонду оплати праці, %</w:t>
            </w:r>
          </w:p>
        </w:tc>
        <w:tc>
          <w:tcPr>
            <w:tcW w:w="677" w:type="pct"/>
            <w:shd w:val="clear" w:color="auto" w:fill="auto"/>
          </w:tcPr>
          <w:p w:rsidR="006A46BF" w:rsidRPr="0093689B" w:rsidRDefault="006A46BF" w:rsidP="00005CF1">
            <w:pPr>
              <w:jc w:val="center"/>
              <w:rPr>
                <w:rFonts w:ascii="Times New Roman" w:hAnsi="Times New Roman"/>
              </w:rPr>
            </w:pPr>
            <w:r w:rsidRPr="0093689B">
              <w:rPr>
                <w:rFonts w:ascii="Times New Roman" w:hAnsi="Times New Roman"/>
                <w:szCs w:val="22"/>
              </w:rPr>
              <w:t>9,2</w:t>
            </w:r>
          </w:p>
        </w:tc>
        <w:tc>
          <w:tcPr>
            <w:tcW w:w="677" w:type="pct"/>
          </w:tcPr>
          <w:p w:rsidR="006A46BF" w:rsidRPr="0093689B" w:rsidRDefault="006A46BF" w:rsidP="00005CF1">
            <w:pPr>
              <w:jc w:val="center"/>
              <w:rPr>
                <w:rFonts w:ascii="Times New Roman" w:hAnsi="Times New Roman"/>
              </w:rPr>
            </w:pPr>
            <w:r w:rsidRPr="0093689B">
              <w:rPr>
                <w:rFonts w:ascii="Times New Roman" w:hAnsi="Times New Roman"/>
                <w:szCs w:val="22"/>
              </w:rPr>
              <w:t>12,6</w:t>
            </w:r>
          </w:p>
        </w:tc>
        <w:tc>
          <w:tcPr>
            <w:tcW w:w="677" w:type="pct"/>
          </w:tcPr>
          <w:p w:rsidR="006A46BF" w:rsidRPr="0093689B" w:rsidRDefault="006A46BF" w:rsidP="00005CF1">
            <w:pPr>
              <w:jc w:val="center"/>
              <w:rPr>
                <w:rFonts w:ascii="Times New Roman" w:hAnsi="Times New Roman"/>
              </w:rPr>
            </w:pPr>
            <w:r w:rsidRPr="0093689B">
              <w:rPr>
                <w:rFonts w:ascii="Times New Roman" w:hAnsi="Times New Roman"/>
                <w:szCs w:val="22"/>
              </w:rPr>
              <w:t>12,4</w:t>
            </w:r>
          </w:p>
        </w:tc>
        <w:tc>
          <w:tcPr>
            <w:tcW w:w="676" w:type="pct"/>
          </w:tcPr>
          <w:p w:rsidR="006A46BF" w:rsidRPr="0093689B" w:rsidRDefault="006A46BF" w:rsidP="00005CF1">
            <w:pPr>
              <w:jc w:val="center"/>
              <w:rPr>
                <w:rFonts w:ascii="Times New Roman" w:hAnsi="Times New Roman"/>
              </w:rPr>
            </w:pPr>
            <w:r w:rsidRPr="0093689B">
              <w:rPr>
                <w:rFonts w:ascii="Times New Roman" w:hAnsi="Times New Roman"/>
                <w:szCs w:val="22"/>
              </w:rPr>
              <w:t>11,7</w:t>
            </w:r>
          </w:p>
        </w:tc>
      </w:tr>
    </w:tbl>
    <w:p w:rsidR="006A46BF" w:rsidRPr="0094186B" w:rsidRDefault="006A46BF" w:rsidP="006A46BF">
      <w:pPr>
        <w:rPr>
          <w:rFonts w:ascii="Times New Roman" w:hAnsi="Times New Roman"/>
          <w:b/>
          <w:sz w:val="24"/>
          <w:lang w:val="uk-UA"/>
        </w:rPr>
      </w:pPr>
    </w:p>
    <w:p w:rsidR="006A46BF" w:rsidRDefault="006A46BF" w:rsidP="006A46BF">
      <w:pPr>
        <w:spacing w:after="160" w:line="259" w:lineRule="auto"/>
        <w:rPr>
          <w:rFonts w:ascii="Times New Roman" w:hAnsi="Times New Roman"/>
          <w:lang w:val="uk-UA"/>
        </w:rPr>
        <w:sectPr w:rsidR="006A46BF" w:rsidSect="00005CF1">
          <w:pgSz w:w="11906" w:h="16838"/>
          <w:pgMar w:top="955" w:right="566" w:bottom="1134" w:left="1418" w:header="420" w:footer="708" w:gutter="0"/>
          <w:cols w:space="708"/>
          <w:docGrid w:linePitch="360"/>
        </w:sectPr>
      </w:pPr>
    </w:p>
    <w:p w:rsidR="006A46BF" w:rsidRDefault="006A46BF" w:rsidP="006A46BF">
      <w:pPr>
        <w:pStyle w:val="af3"/>
        <w:shd w:val="clear" w:color="auto" w:fill="auto"/>
        <w:spacing w:line="240" w:lineRule="auto"/>
        <w:rPr>
          <w:rFonts w:ascii="Times New Roman" w:hAnsi="Times New Roman" w:cs="Times New Roman"/>
          <w:b/>
          <w:sz w:val="24"/>
          <w:lang w:val="uk-UA"/>
        </w:rPr>
      </w:pPr>
    </w:p>
    <w:p w:rsidR="006A46BF" w:rsidRDefault="006A46BF" w:rsidP="006A46BF">
      <w:pPr>
        <w:pStyle w:val="af3"/>
        <w:shd w:val="clear" w:color="auto" w:fill="auto"/>
        <w:spacing w:line="240" w:lineRule="auto"/>
        <w:rPr>
          <w:rFonts w:ascii="Times New Roman" w:hAnsi="Times New Roman" w:cs="Times New Roman"/>
          <w:b/>
          <w:sz w:val="24"/>
          <w:lang w:val="uk-UA"/>
        </w:rPr>
      </w:pPr>
      <w:r w:rsidRPr="003E545F">
        <w:rPr>
          <w:rFonts w:ascii="Times New Roman" w:hAnsi="Times New Roman" w:cs="Times New Roman"/>
          <w:b/>
          <w:sz w:val="24"/>
          <w:lang w:val="uk-UA"/>
        </w:rPr>
        <w:t xml:space="preserve">Таблиця </w:t>
      </w:r>
      <w:r>
        <w:rPr>
          <w:rFonts w:ascii="Times New Roman" w:hAnsi="Times New Roman" w:cs="Times New Roman"/>
          <w:b/>
          <w:sz w:val="24"/>
          <w:lang w:val="uk-UA"/>
        </w:rPr>
        <w:t>15 Шляхи досягнення балансу між попитом на кваліфіковані трудові ресурси і можливостями працевлаштування в муніципальній освіті – системний аналіз</w:t>
      </w:r>
    </w:p>
    <w:p w:rsidR="006A46BF" w:rsidRPr="003E545F" w:rsidRDefault="006A46BF" w:rsidP="006A46BF">
      <w:pPr>
        <w:pStyle w:val="af3"/>
        <w:shd w:val="clear" w:color="auto" w:fill="auto"/>
        <w:spacing w:line="240" w:lineRule="auto"/>
        <w:rPr>
          <w:rFonts w:ascii="Times New Roman" w:hAnsi="Times New Roman" w:cs="Times New Roman"/>
          <w:b/>
          <w:sz w:val="24"/>
          <w:lang w:val="uk-UA"/>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559"/>
        <w:gridCol w:w="3544"/>
        <w:gridCol w:w="1559"/>
      </w:tblGrid>
      <w:tr w:rsidR="006A46BF" w:rsidRPr="0093689B" w:rsidTr="009C2F3E">
        <w:trPr>
          <w:trHeight w:val="1419"/>
        </w:trPr>
        <w:tc>
          <w:tcPr>
            <w:tcW w:w="3261" w:type="dxa"/>
            <w:vAlign w:val="center"/>
          </w:tcPr>
          <w:p w:rsidR="006A46BF" w:rsidRPr="009C2F3E" w:rsidRDefault="006A46BF" w:rsidP="009C2F3E">
            <w:pPr>
              <w:jc w:val="center"/>
              <w:rPr>
                <w:rFonts w:ascii="Times New Roman" w:hAnsi="Times New Roman"/>
                <w:b/>
                <w:i/>
                <w:szCs w:val="22"/>
                <w:lang w:val="uk-UA" w:eastAsia="ru-RU"/>
              </w:rPr>
            </w:pPr>
            <w:r w:rsidRPr="009C2F3E">
              <w:rPr>
                <w:rFonts w:ascii="Times New Roman" w:hAnsi="Times New Roman"/>
                <w:b/>
                <w:i/>
                <w:szCs w:val="22"/>
                <w:lang w:val="uk-UA" w:eastAsia="ru-RU"/>
              </w:rPr>
              <w:t>Переваги поточних методів</w:t>
            </w:r>
          </w:p>
        </w:tc>
        <w:tc>
          <w:tcPr>
            <w:tcW w:w="1559" w:type="dxa"/>
            <w:vAlign w:val="center"/>
          </w:tcPr>
          <w:p w:rsidR="006A46BF" w:rsidRPr="009C2F3E" w:rsidRDefault="006A46BF" w:rsidP="009C2F3E">
            <w:pPr>
              <w:jc w:val="center"/>
              <w:rPr>
                <w:rFonts w:ascii="Times New Roman" w:hAnsi="Times New Roman"/>
                <w:b/>
                <w:i/>
                <w:szCs w:val="22"/>
                <w:lang w:val="uk-UA" w:eastAsia="ru-RU"/>
              </w:rPr>
            </w:pPr>
            <w:r w:rsidRPr="009C2F3E">
              <w:rPr>
                <w:rFonts w:ascii="Times New Roman" w:hAnsi="Times New Roman"/>
                <w:b/>
                <w:i/>
                <w:szCs w:val="22"/>
                <w:lang w:val="uk-UA" w:eastAsia="ru-RU"/>
              </w:rPr>
              <w:t>Рейтинг за важливістю (1-5)</w:t>
            </w:r>
          </w:p>
        </w:tc>
        <w:tc>
          <w:tcPr>
            <w:tcW w:w="3544" w:type="dxa"/>
            <w:vAlign w:val="center"/>
          </w:tcPr>
          <w:p w:rsidR="006A46BF" w:rsidRPr="009C2F3E" w:rsidRDefault="006A46BF" w:rsidP="009C2F3E">
            <w:pPr>
              <w:jc w:val="center"/>
              <w:rPr>
                <w:rFonts w:ascii="Times New Roman" w:hAnsi="Times New Roman"/>
                <w:b/>
                <w:i/>
                <w:szCs w:val="22"/>
                <w:lang w:val="uk-UA" w:eastAsia="ru-RU"/>
              </w:rPr>
            </w:pPr>
            <w:r w:rsidRPr="009C2F3E">
              <w:rPr>
                <w:rFonts w:ascii="Times New Roman" w:hAnsi="Times New Roman"/>
                <w:b/>
                <w:i/>
                <w:szCs w:val="22"/>
                <w:lang w:val="uk-UA" w:eastAsia="ru-RU"/>
              </w:rPr>
              <w:t>Недоліки існуючих</w:t>
            </w:r>
          </w:p>
          <w:p w:rsidR="006A46BF" w:rsidRPr="009C2F3E" w:rsidRDefault="006A46BF" w:rsidP="009C2F3E">
            <w:pPr>
              <w:jc w:val="center"/>
              <w:rPr>
                <w:rFonts w:ascii="Times New Roman" w:hAnsi="Times New Roman"/>
                <w:b/>
                <w:i/>
                <w:szCs w:val="22"/>
                <w:lang w:val="uk-UA" w:eastAsia="ru-RU"/>
              </w:rPr>
            </w:pPr>
            <w:r w:rsidRPr="009C2F3E">
              <w:rPr>
                <w:rFonts w:ascii="Times New Roman" w:hAnsi="Times New Roman"/>
                <w:b/>
                <w:i/>
                <w:szCs w:val="22"/>
                <w:lang w:val="uk-UA" w:eastAsia="ru-RU"/>
              </w:rPr>
              <w:t>методів роботи</w:t>
            </w:r>
          </w:p>
        </w:tc>
        <w:tc>
          <w:tcPr>
            <w:tcW w:w="1559" w:type="dxa"/>
            <w:vAlign w:val="center"/>
          </w:tcPr>
          <w:p w:rsidR="006A46BF" w:rsidRPr="009C2F3E" w:rsidRDefault="006A46BF" w:rsidP="009C2F3E">
            <w:pPr>
              <w:jc w:val="center"/>
              <w:rPr>
                <w:rFonts w:ascii="Times New Roman" w:hAnsi="Times New Roman"/>
                <w:b/>
                <w:i/>
                <w:szCs w:val="22"/>
                <w:lang w:val="uk-UA" w:eastAsia="ru-RU"/>
              </w:rPr>
            </w:pPr>
            <w:r w:rsidRPr="009C2F3E">
              <w:rPr>
                <w:rFonts w:ascii="Times New Roman" w:hAnsi="Times New Roman"/>
                <w:b/>
                <w:i/>
                <w:szCs w:val="22"/>
                <w:lang w:val="uk-UA" w:eastAsia="ru-RU"/>
              </w:rPr>
              <w:t>Рейтинг за важливістю (1-5)</w:t>
            </w:r>
          </w:p>
        </w:tc>
      </w:tr>
      <w:tr w:rsidR="006A46BF" w:rsidRPr="0093689B" w:rsidTr="009C2F3E">
        <w:tc>
          <w:tcPr>
            <w:tcW w:w="3261" w:type="dxa"/>
          </w:tcPr>
          <w:p w:rsidR="006A46BF" w:rsidRPr="009C2F3E" w:rsidRDefault="006A46BF" w:rsidP="00005CF1">
            <w:pPr>
              <w:rPr>
                <w:rFonts w:ascii="Times New Roman" w:hAnsi="Times New Roman"/>
                <w:szCs w:val="22"/>
                <w:lang w:val="uk-UA" w:eastAsia="ru-RU"/>
              </w:rPr>
            </w:pPr>
            <w:r w:rsidRPr="009C2F3E">
              <w:rPr>
                <w:rFonts w:ascii="Times New Roman" w:hAnsi="Times New Roman"/>
                <w:szCs w:val="22"/>
                <w:lang w:val="uk-UA" w:eastAsia="ru-RU"/>
              </w:rPr>
              <w:t>Семінари та тренінги</w:t>
            </w:r>
          </w:p>
        </w:tc>
        <w:tc>
          <w:tcPr>
            <w:tcW w:w="1559" w:type="dxa"/>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1</w:t>
            </w:r>
          </w:p>
        </w:tc>
        <w:tc>
          <w:tcPr>
            <w:tcW w:w="3544" w:type="dxa"/>
          </w:tcPr>
          <w:p w:rsidR="006A46BF" w:rsidRPr="009C2F3E" w:rsidRDefault="006A46BF" w:rsidP="00005CF1">
            <w:pPr>
              <w:rPr>
                <w:rFonts w:ascii="Times New Roman" w:hAnsi="Times New Roman"/>
                <w:szCs w:val="22"/>
                <w:lang w:val="uk-UA" w:eastAsia="ru-RU"/>
              </w:rPr>
            </w:pPr>
            <w:r w:rsidRPr="009C2F3E">
              <w:rPr>
                <w:rFonts w:ascii="Times New Roman" w:hAnsi="Times New Roman"/>
                <w:szCs w:val="22"/>
                <w:lang w:val="uk-UA" w:eastAsia="ru-RU"/>
              </w:rPr>
              <w:t>Низький рівень подачі роботодавцями інформації про наявність вільних робочих місць та вакантних посад</w:t>
            </w:r>
          </w:p>
        </w:tc>
        <w:tc>
          <w:tcPr>
            <w:tcW w:w="1559" w:type="dxa"/>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1</w:t>
            </w:r>
          </w:p>
        </w:tc>
      </w:tr>
      <w:tr w:rsidR="006A46BF" w:rsidRPr="0093689B" w:rsidTr="009C2F3E">
        <w:trPr>
          <w:trHeight w:val="525"/>
        </w:trPr>
        <w:tc>
          <w:tcPr>
            <w:tcW w:w="3261" w:type="dxa"/>
          </w:tcPr>
          <w:p w:rsidR="006A46BF" w:rsidRPr="009C2F3E" w:rsidRDefault="006A46BF" w:rsidP="00005CF1">
            <w:pPr>
              <w:rPr>
                <w:rFonts w:ascii="Times New Roman" w:hAnsi="Times New Roman"/>
                <w:szCs w:val="22"/>
                <w:lang w:val="uk-UA" w:eastAsia="ru-RU"/>
              </w:rPr>
            </w:pPr>
            <w:r w:rsidRPr="009C2F3E">
              <w:rPr>
                <w:rFonts w:ascii="Times New Roman" w:hAnsi="Times New Roman"/>
                <w:szCs w:val="22"/>
                <w:lang w:val="uk-UA" w:eastAsia="ru-RU"/>
              </w:rPr>
              <w:t>Тематичні семінари</w:t>
            </w:r>
          </w:p>
        </w:tc>
        <w:tc>
          <w:tcPr>
            <w:tcW w:w="1559" w:type="dxa"/>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2</w:t>
            </w:r>
          </w:p>
        </w:tc>
        <w:tc>
          <w:tcPr>
            <w:tcW w:w="3544" w:type="dxa"/>
          </w:tcPr>
          <w:p w:rsidR="006A46BF" w:rsidRPr="009C2F3E" w:rsidRDefault="006A46BF" w:rsidP="00005CF1">
            <w:pPr>
              <w:rPr>
                <w:rFonts w:ascii="Times New Roman" w:hAnsi="Times New Roman"/>
                <w:szCs w:val="22"/>
                <w:lang w:val="uk-UA" w:eastAsia="ru-RU"/>
              </w:rPr>
            </w:pPr>
            <w:r w:rsidRPr="009C2F3E">
              <w:rPr>
                <w:rFonts w:ascii="Times New Roman" w:hAnsi="Times New Roman"/>
                <w:szCs w:val="22"/>
                <w:lang w:val="uk-UA" w:eastAsia="ru-RU"/>
              </w:rPr>
              <w:t>Високий рівень «прихованого безробіття» (робота найманих працівників без належного оформлення трудових відносин, виплата заробітної плати в «Конвертах»</w:t>
            </w:r>
          </w:p>
        </w:tc>
        <w:tc>
          <w:tcPr>
            <w:tcW w:w="1559" w:type="dxa"/>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2</w:t>
            </w:r>
          </w:p>
        </w:tc>
      </w:tr>
      <w:tr w:rsidR="006A46BF" w:rsidRPr="0093689B" w:rsidTr="009C2F3E">
        <w:tc>
          <w:tcPr>
            <w:tcW w:w="3261" w:type="dxa"/>
          </w:tcPr>
          <w:p w:rsidR="006A46BF" w:rsidRPr="009C2F3E" w:rsidRDefault="006A46BF" w:rsidP="00005CF1">
            <w:pPr>
              <w:rPr>
                <w:rFonts w:ascii="Times New Roman" w:hAnsi="Times New Roman"/>
                <w:szCs w:val="22"/>
                <w:lang w:val="uk-UA" w:eastAsia="ru-RU"/>
              </w:rPr>
            </w:pPr>
            <w:r w:rsidRPr="009C2F3E">
              <w:rPr>
                <w:rFonts w:ascii="Times New Roman" w:hAnsi="Times New Roman"/>
                <w:szCs w:val="22"/>
                <w:lang w:val="uk-UA" w:eastAsia="ru-RU"/>
              </w:rPr>
              <w:t>Навчання, перенавчання та підвищення кваліфікацій зареєстрованих безробітних</w:t>
            </w:r>
          </w:p>
        </w:tc>
        <w:tc>
          <w:tcPr>
            <w:tcW w:w="1559" w:type="dxa"/>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3</w:t>
            </w:r>
          </w:p>
        </w:tc>
        <w:tc>
          <w:tcPr>
            <w:tcW w:w="3544" w:type="dxa"/>
          </w:tcPr>
          <w:p w:rsidR="006A46BF" w:rsidRPr="009C2F3E" w:rsidRDefault="006A46BF" w:rsidP="00005CF1">
            <w:pPr>
              <w:rPr>
                <w:rFonts w:ascii="Times New Roman" w:hAnsi="Times New Roman"/>
                <w:szCs w:val="22"/>
                <w:lang w:val="uk-UA" w:eastAsia="ru-RU"/>
              </w:rPr>
            </w:pPr>
            <w:r w:rsidRPr="009C2F3E">
              <w:rPr>
                <w:rFonts w:ascii="Times New Roman" w:hAnsi="Times New Roman"/>
                <w:szCs w:val="22"/>
                <w:lang w:val="uk-UA" w:eastAsia="ru-RU"/>
              </w:rPr>
              <w:t>На законодавчому рівні надаються різні види соціальних допомог, субсидій, що призводить до зниження мотивацій людини до праці</w:t>
            </w:r>
          </w:p>
        </w:tc>
        <w:tc>
          <w:tcPr>
            <w:tcW w:w="1559" w:type="dxa"/>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3</w:t>
            </w:r>
          </w:p>
        </w:tc>
      </w:tr>
      <w:tr w:rsidR="006A46BF" w:rsidRPr="0093689B" w:rsidTr="009C2F3E">
        <w:tc>
          <w:tcPr>
            <w:tcW w:w="3261" w:type="dxa"/>
          </w:tcPr>
          <w:p w:rsidR="006A46BF" w:rsidRPr="009C2F3E" w:rsidRDefault="006A46BF" w:rsidP="00005CF1">
            <w:pPr>
              <w:rPr>
                <w:rFonts w:ascii="Times New Roman" w:hAnsi="Times New Roman"/>
                <w:szCs w:val="22"/>
                <w:lang w:val="uk-UA" w:eastAsia="ru-RU"/>
              </w:rPr>
            </w:pPr>
            <w:r w:rsidRPr="009C2F3E">
              <w:rPr>
                <w:rFonts w:ascii="Times New Roman" w:hAnsi="Times New Roman"/>
                <w:szCs w:val="22"/>
                <w:lang w:val="uk-UA" w:eastAsia="ru-RU"/>
              </w:rPr>
              <w:t>Індивідуальні консультації</w:t>
            </w:r>
          </w:p>
        </w:tc>
        <w:tc>
          <w:tcPr>
            <w:tcW w:w="1559" w:type="dxa"/>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4</w:t>
            </w:r>
          </w:p>
        </w:tc>
        <w:tc>
          <w:tcPr>
            <w:tcW w:w="3544" w:type="dxa"/>
          </w:tcPr>
          <w:p w:rsidR="006A46BF" w:rsidRPr="009C2F3E" w:rsidRDefault="006A46BF" w:rsidP="00005CF1">
            <w:pPr>
              <w:rPr>
                <w:rFonts w:ascii="Times New Roman" w:hAnsi="Times New Roman"/>
                <w:szCs w:val="22"/>
                <w:lang w:val="uk-UA" w:eastAsia="ru-RU"/>
              </w:rPr>
            </w:pPr>
            <w:r w:rsidRPr="009C2F3E">
              <w:rPr>
                <w:rFonts w:ascii="Times New Roman" w:hAnsi="Times New Roman"/>
                <w:szCs w:val="22"/>
                <w:lang w:val="uk-UA" w:eastAsia="ru-RU"/>
              </w:rPr>
              <w:t>-</w:t>
            </w:r>
          </w:p>
        </w:tc>
        <w:tc>
          <w:tcPr>
            <w:tcW w:w="1559" w:type="dxa"/>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w:t>
            </w:r>
          </w:p>
        </w:tc>
      </w:tr>
      <w:tr w:rsidR="006A46BF" w:rsidRPr="0093689B" w:rsidTr="009C2F3E">
        <w:tc>
          <w:tcPr>
            <w:tcW w:w="3261" w:type="dxa"/>
          </w:tcPr>
          <w:p w:rsidR="006A46BF" w:rsidRPr="009C2F3E" w:rsidRDefault="006A46BF" w:rsidP="009C2F3E">
            <w:pPr>
              <w:tabs>
                <w:tab w:val="left" w:pos="284"/>
              </w:tabs>
              <w:rPr>
                <w:rFonts w:ascii="Times New Roman" w:hAnsi="Times New Roman"/>
                <w:szCs w:val="22"/>
                <w:lang w:val="uk-UA" w:eastAsia="ru-RU"/>
              </w:rPr>
            </w:pPr>
            <w:r w:rsidRPr="009C2F3E">
              <w:rPr>
                <w:rFonts w:ascii="Times New Roman" w:hAnsi="Times New Roman"/>
                <w:szCs w:val="22"/>
                <w:lang w:val="uk-UA" w:eastAsia="ru-RU"/>
              </w:rPr>
              <w:t>Інформаційні та просвітницькі заходи</w:t>
            </w:r>
          </w:p>
        </w:tc>
        <w:tc>
          <w:tcPr>
            <w:tcW w:w="1559" w:type="dxa"/>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5</w:t>
            </w:r>
          </w:p>
        </w:tc>
        <w:tc>
          <w:tcPr>
            <w:tcW w:w="3544" w:type="dxa"/>
          </w:tcPr>
          <w:p w:rsidR="006A46BF" w:rsidRPr="009C2F3E" w:rsidRDefault="006A46BF" w:rsidP="00005CF1">
            <w:pPr>
              <w:rPr>
                <w:rFonts w:ascii="Times New Roman" w:hAnsi="Times New Roman"/>
                <w:szCs w:val="22"/>
                <w:lang w:val="uk-UA" w:eastAsia="ru-RU"/>
              </w:rPr>
            </w:pPr>
            <w:r w:rsidRPr="009C2F3E">
              <w:rPr>
                <w:rFonts w:ascii="Times New Roman" w:hAnsi="Times New Roman"/>
                <w:szCs w:val="22"/>
                <w:lang w:val="uk-UA" w:eastAsia="ru-RU"/>
              </w:rPr>
              <w:t>-</w:t>
            </w:r>
          </w:p>
        </w:tc>
        <w:tc>
          <w:tcPr>
            <w:tcW w:w="1559" w:type="dxa"/>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w:t>
            </w:r>
          </w:p>
        </w:tc>
      </w:tr>
      <w:tr w:rsidR="006A46BF" w:rsidRPr="00982D5D" w:rsidTr="009C2F3E">
        <w:trPr>
          <w:trHeight w:val="782"/>
        </w:trPr>
        <w:tc>
          <w:tcPr>
            <w:tcW w:w="9923" w:type="dxa"/>
            <w:gridSpan w:val="4"/>
            <w:vAlign w:val="center"/>
          </w:tcPr>
          <w:p w:rsidR="006A46BF" w:rsidRPr="009C2F3E" w:rsidRDefault="006A46BF" w:rsidP="009C2F3E">
            <w:pPr>
              <w:jc w:val="center"/>
              <w:rPr>
                <w:rFonts w:ascii="Times New Roman" w:hAnsi="Times New Roman"/>
                <w:sz w:val="24"/>
                <w:szCs w:val="22"/>
                <w:lang w:val="uk-UA" w:eastAsia="ru-RU"/>
              </w:rPr>
            </w:pPr>
            <w:r w:rsidRPr="009C2F3E">
              <w:rPr>
                <w:rFonts w:ascii="Times New Roman" w:hAnsi="Times New Roman"/>
                <w:b/>
                <w:i/>
                <w:szCs w:val="22"/>
                <w:lang w:val="uk-UA" w:eastAsia="ru-RU"/>
              </w:rPr>
              <w:t>Можливі шляхи покращення методів роботи</w:t>
            </w:r>
          </w:p>
        </w:tc>
      </w:tr>
      <w:tr w:rsidR="006A46BF" w:rsidRPr="00982D5D" w:rsidTr="009C2F3E">
        <w:tc>
          <w:tcPr>
            <w:tcW w:w="9923" w:type="dxa"/>
            <w:gridSpan w:val="4"/>
          </w:tcPr>
          <w:p w:rsidR="006A46BF" w:rsidRPr="009C2F3E" w:rsidRDefault="006A46BF" w:rsidP="00005CF1">
            <w:pPr>
              <w:rPr>
                <w:rFonts w:ascii="Times New Roman" w:hAnsi="Times New Roman"/>
                <w:szCs w:val="22"/>
                <w:lang w:val="uk-UA" w:eastAsia="ru-RU"/>
              </w:rPr>
            </w:pPr>
            <w:r w:rsidRPr="009C2F3E">
              <w:rPr>
                <w:rFonts w:ascii="Times New Roman" w:hAnsi="Times New Roman"/>
                <w:szCs w:val="22"/>
                <w:lang w:val="uk-UA" w:eastAsia="ru-RU"/>
              </w:rPr>
              <w:t>Налагодження більш тісного взаємозв’язку між Миколаївським міським центром зайнятості та роботодавцями</w:t>
            </w:r>
          </w:p>
        </w:tc>
      </w:tr>
      <w:tr w:rsidR="006A46BF" w:rsidRPr="00982D5D" w:rsidTr="009C2F3E">
        <w:trPr>
          <w:trHeight w:val="317"/>
        </w:trPr>
        <w:tc>
          <w:tcPr>
            <w:tcW w:w="9923" w:type="dxa"/>
            <w:gridSpan w:val="4"/>
          </w:tcPr>
          <w:p w:rsidR="006A46BF" w:rsidRPr="009C2F3E" w:rsidRDefault="006A46BF" w:rsidP="00005CF1">
            <w:pPr>
              <w:rPr>
                <w:rFonts w:ascii="Times New Roman" w:hAnsi="Times New Roman"/>
                <w:sz w:val="24"/>
                <w:szCs w:val="22"/>
                <w:lang w:val="uk-UA" w:eastAsia="ru-RU"/>
              </w:rPr>
            </w:pPr>
            <w:r w:rsidRPr="009C2F3E">
              <w:rPr>
                <w:rFonts w:ascii="Times New Roman" w:hAnsi="Times New Roman"/>
                <w:sz w:val="24"/>
                <w:szCs w:val="22"/>
                <w:lang w:val="uk-UA" w:eastAsia="ru-RU"/>
              </w:rPr>
              <w:t>Здійснення на державному рівні превентивного аналізу потреб ринку праці та напрямів підготовки фахівців різних галузях економіки країни</w:t>
            </w:r>
          </w:p>
        </w:tc>
      </w:tr>
    </w:tbl>
    <w:p w:rsidR="006A46BF" w:rsidRDefault="006A46BF" w:rsidP="006A46BF">
      <w:pPr>
        <w:pStyle w:val="af3"/>
        <w:shd w:val="clear" w:color="auto" w:fill="auto"/>
        <w:spacing w:line="240" w:lineRule="auto"/>
        <w:rPr>
          <w:rFonts w:ascii="Times New Roman" w:hAnsi="Times New Roman" w:cs="Times New Roman"/>
          <w:b/>
          <w:sz w:val="24"/>
          <w:lang w:val="uk-UA"/>
        </w:rPr>
        <w:sectPr w:rsidR="006A46BF" w:rsidSect="00005CF1">
          <w:pgSz w:w="11906" w:h="16838"/>
          <w:pgMar w:top="955" w:right="566" w:bottom="1134" w:left="1418" w:header="420" w:footer="708" w:gutter="0"/>
          <w:cols w:space="708"/>
          <w:docGrid w:linePitch="360"/>
        </w:sectPr>
      </w:pPr>
      <w:bookmarkStart w:id="30" w:name="bookmark50"/>
    </w:p>
    <w:p w:rsidR="006A46BF" w:rsidRDefault="006A46BF" w:rsidP="006A46BF">
      <w:pPr>
        <w:pStyle w:val="af3"/>
        <w:shd w:val="clear" w:color="auto" w:fill="auto"/>
        <w:spacing w:line="240" w:lineRule="auto"/>
        <w:rPr>
          <w:rFonts w:ascii="Times New Roman" w:hAnsi="Times New Roman" w:cs="Times New Roman"/>
          <w:b/>
          <w:sz w:val="24"/>
          <w:lang w:val="uk-UA"/>
        </w:rPr>
      </w:pPr>
    </w:p>
    <w:p w:rsidR="006A46BF" w:rsidRPr="003E545F" w:rsidRDefault="006A46BF" w:rsidP="006A46BF">
      <w:pPr>
        <w:pStyle w:val="af3"/>
        <w:shd w:val="clear" w:color="auto" w:fill="auto"/>
        <w:spacing w:line="240" w:lineRule="auto"/>
        <w:rPr>
          <w:rFonts w:ascii="Times New Roman" w:hAnsi="Times New Roman" w:cs="Times New Roman"/>
          <w:b/>
          <w:sz w:val="24"/>
          <w:lang w:val="uk-UA"/>
        </w:rPr>
      </w:pPr>
      <w:r w:rsidRPr="003E545F">
        <w:rPr>
          <w:rFonts w:ascii="Times New Roman" w:hAnsi="Times New Roman" w:cs="Times New Roman"/>
          <w:b/>
          <w:sz w:val="24"/>
          <w:lang w:val="uk-UA"/>
        </w:rPr>
        <w:t xml:space="preserve">Таблиця </w:t>
      </w:r>
      <w:r>
        <w:rPr>
          <w:rFonts w:ascii="Times New Roman" w:hAnsi="Times New Roman" w:cs="Times New Roman"/>
          <w:b/>
          <w:sz w:val="24"/>
          <w:lang w:val="uk-UA"/>
        </w:rPr>
        <w:t xml:space="preserve">16 </w:t>
      </w:r>
      <w:r w:rsidRPr="003E545F">
        <w:rPr>
          <w:rFonts w:ascii="Times New Roman" w:hAnsi="Times New Roman" w:cs="Times New Roman"/>
          <w:b/>
          <w:sz w:val="24"/>
          <w:lang w:val="uk-UA"/>
        </w:rPr>
        <w:t>Як місцевість сприймається її мешканцями</w:t>
      </w:r>
      <w:bookmarkEnd w:id="30"/>
    </w:p>
    <w:p w:rsidR="006A46BF" w:rsidRPr="003E545F" w:rsidRDefault="006A46BF" w:rsidP="006A46BF">
      <w:pPr>
        <w:pStyle w:val="af3"/>
        <w:shd w:val="clear" w:color="auto" w:fill="auto"/>
        <w:spacing w:line="240" w:lineRule="auto"/>
        <w:rPr>
          <w:rFonts w:ascii="Times New Roman" w:hAnsi="Times New Roman" w:cs="Times New Roman"/>
          <w:b/>
          <w:sz w:val="24"/>
          <w:lang w:val="uk-UA"/>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417"/>
        <w:gridCol w:w="3402"/>
        <w:gridCol w:w="1418"/>
      </w:tblGrid>
      <w:tr w:rsidR="006A46BF" w:rsidRPr="0093689B" w:rsidTr="009C2F3E">
        <w:trPr>
          <w:trHeight w:val="808"/>
        </w:trPr>
        <w:tc>
          <w:tcPr>
            <w:tcW w:w="3686" w:type="dxa"/>
            <w:vAlign w:val="center"/>
          </w:tcPr>
          <w:p w:rsidR="006A46BF" w:rsidRPr="009C2F3E" w:rsidRDefault="006A46BF" w:rsidP="009C2F3E">
            <w:pPr>
              <w:jc w:val="center"/>
              <w:rPr>
                <w:rFonts w:ascii="Times New Roman" w:hAnsi="Times New Roman"/>
                <w:b/>
                <w:i/>
                <w:szCs w:val="22"/>
                <w:lang w:val="uk-UA" w:eastAsia="ru-RU"/>
              </w:rPr>
            </w:pPr>
            <w:r w:rsidRPr="009C2F3E">
              <w:rPr>
                <w:rFonts w:ascii="Times New Roman" w:hAnsi="Times New Roman"/>
                <w:b/>
                <w:i/>
                <w:szCs w:val="22"/>
                <w:lang w:val="uk-UA" w:eastAsia="ru-RU"/>
              </w:rPr>
              <w:t>Позитивні аспекти, очевидні сильні сторони нашої місцевості на думку мешканців</w:t>
            </w:r>
          </w:p>
        </w:tc>
        <w:tc>
          <w:tcPr>
            <w:tcW w:w="1417" w:type="dxa"/>
            <w:vAlign w:val="center"/>
          </w:tcPr>
          <w:p w:rsidR="006A46BF" w:rsidRPr="009C2F3E" w:rsidRDefault="006A46BF" w:rsidP="009C2F3E">
            <w:pPr>
              <w:jc w:val="center"/>
              <w:rPr>
                <w:rFonts w:ascii="Times New Roman" w:hAnsi="Times New Roman"/>
                <w:b/>
                <w:i/>
                <w:szCs w:val="22"/>
                <w:lang w:val="uk-UA" w:eastAsia="ru-RU"/>
              </w:rPr>
            </w:pPr>
            <w:r w:rsidRPr="009C2F3E">
              <w:rPr>
                <w:rFonts w:ascii="Times New Roman" w:hAnsi="Times New Roman"/>
                <w:b/>
                <w:i/>
                <w:szCs w:val="22"/>
                <w:lang w:val="uk-UA" w:eastAsia="ru-RU"/>
              </w:rPr>
              <w:t>Ступінь важливості (1-5)</w:t>
            </w:r>
          </w:p>
        </w:tc>
        <w:tc>
          <w:tcPr>
            <w:tcW w:w="3402" w:type="dxa"/>
            <w:vAlign w:val="center"/>
          </w:tcPr>
          <w:p w:rsidR="006A46BF" w:rsidRPr="009C2F3E" w:rsidRDefault="006A46BF" w:rsidP="009C2F3E">
            <w:pPr>
              <w:jc w:val="center"/>
              <w:rPr>
                <w:rFonts w:ascii="Times New Roman" w:hAnsi="Times New Roman"/>
                <w:b/>
                <w:i/>
                <w:szCs w:val="22"/>
                <w:lang w:val="uk-UA" w:eastAsia="ru-RU"/>
              </w:rPr>
            </w:pPr>
            <w:r w:rsidRPr="009C2F3E">
              <w:rPr>
                <w:rFonts w:ascii="Times New Roman" w:hAnsi="Times New Roman"/>
                <w:b/>
                <w:i/>
                <w:szCs w:val="22"/>
                <w:lang w:val="uk-UA" w:eastAsia="ru-RU"/>
              </w:rPr>
              <w:t>Негативні аспекти, очевидні слабкі сторони нашої місцевості на думку мешканців</w:t>
            </w:r>
          </w:p>
        </w:tc>
        <w:tc>
          <w:tcPr>
            <w:tcW w:w="1418" w:type="dxa"/>
            <w:vAlign w:val="center"/>
          </w:tcPr>
          <w:p w:rsidR="006A46BF" w:rsidRPr="009C2F3E" w:rsidRDefault="006A46BF" w:rsidP="009C2F3E">
            <w:pPr>
              <w:jc w:val="center"/>
              <w:rPr>
                <w:rFonts w:ascii="Times New Roman" w:hAnsi="Times New Roman"/>
                <w:b/>
                <w:i/>
                <w:szCs w:val="22"/>
                <w:lang w:val="uk-UA" w:eastAsia="ru-RU"/>
              </w:rPr>
            </w:pPr>
            <w:r w:rsidRPr="009C2F3E">
              <w:rPr>
                <w:rFonts w:ascii="Times New Roman" w:hAnsi="Times New Roman"/>
                <w:b/>
                <w:i/>
                <w:szCs w:val="22"/>
                <w:lang w:val="uk-UA" w:eastAsia="ru-RU"/>
              </w:rPr>
              <w:t>Ступінь важливості (1-5)</w:t>
            </w:r>
          </w:p>
        </w:tc>
      </w:tr>
      <w:tr w:rsidR="006A46BF" w:rsidRPr="0093689B" w:rsidTr="009C2F3E">
        <w:trPr>
          <w:trHeight w:val="808"/>
        </w:trPr>
        <w:tc>
          <w:tcPr>
            <w:tcW w:w="3686"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Туристичний потенціал</w:t>
            </w:r>
          </w:p>
        </w:tc>
        <w:tc>
          <w:tcPr>
            <w:tcW w:w="1417"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1</w:t>
            </w:r>
          </w:p>
        </w:tc>
        <w:tc>
          <w:tcPr>
            <w:tcW w:w="3402"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Відсутність можливості для самореалізації</w:t>
            </w:r>
          </w:p>
        </w:tc>
        <w:tc>
          <w:tcPr>
            <w:tcW w:w="1418"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1</w:t>
            </w:r>
          </w:p>
        </w:tc>
      </w:tr>
      <w:tr w:rsidR="006A46BF" w:rsidRPr="0093689B" w:rsidTr="009C2F3E">
        <w:trPr>
          <w:trHeight w:val="808"/>
        </w:trPr>
        <w:tc>
          <w:tcPr>
            <w:tcW w:w="3686"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Людський потенціал</w:t>
            </w:r>
          </w:p>
        </w:tc>
        <w:tc>
          <w:tcPr>
            <w:tcW w:w="1417"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2</w:t>
            </w:r>
          </w:p>
        </w:tc>
        <w:tc>
          <w:tcPr>
            <w:tcW w:w="3402"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Зростання алкоголізму, наркоманії, злочинності</w:t>
            </w:r>
          </w:p>
        </w:tc>
        <w:tc>
          <w:tcPr>
            <w:tcW w:w="1418"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2</w:t>
            </w:r>
          </w:p>
        </w:tc>
      </w:tr>
      <w:tr w:rsidR="006A46BF" w:rsidRPr="0093689B" w:rsidTr="009C2F3E">
        <w:trPr>
          <w:trHeight w:val="808"/>
        </w:trPr>
        <w:tc>
          <w:tcPr>
            <w:tcW w:w="3686"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Промисловий потенціал</w:t>
            </w:r>
          </w:p>
        </w:tc>
        <w:tc>
          <w:tcPr>
            <w:tcW w:w="1417"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3</w:t>
            </w:r>
          </w:p>
        </w:tc>
        <w:tc>
          <w:tcPr>
            <w:tcW w:w="3402"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Відтік кваліфікованих кадрів</w:t>
            </w:r>
          </w:p>
        </w:tc>
        <w:tc>
          <w:tcPr>
            <w:tcW w:w="1418"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3</w:t>
            </w:r>
          </w:p>
        </w:tc>
      </w:tr>
      <w:tr w:rsidR="006A46BF" w:rsidRPr="0093689B" w:rsidTr="009C2F3E">
        <w:trPr>
          <w:trHeight w:val="808"/>
        </w:trPr>
        <w:tc>
          <w:tcPr>
            <w:tcW w:w="3686"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Природні ресурси регіону</w:t>
            </w:r>
          </w:p>
        </w:tc>
        <w:tc>
          <w:tcPr>
            <w:tcW w:w="1417"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4</w:t>
            </w:r>
          </w:p>
        </w:tc>
        <w:tc>
          <w:tcPr>
            <w:tcW w:w="3402"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Незадовільний стан доріг</w:t>
            </w:r>
          </w:p>
        </w:tc>
        <w:tc>
          <w:tcPr>
            <w:tcW w:w="1418" w:type="dxa"/>
            <w:vAlign w:val="center"/>
          </w:tcPr>
          <w:p w:rsidR="006A46BF" w:rsidRPr="009C2F3E" w:rsidRDefault="006A46BF" w:rsidP="009C2F3E">
            <w:pPr>
              <w:jc w:val="center"/>
              <w:rPr>
                <w:rFonts w:ascii="Times New Roman" w:hAnsi="Times New Roman"/>
                <w:szCs w:val="22"/>
                <w:lang w:val="uk-UA" w:eastAsia="ru-RU"/>
              </w:rPr>
            </w:pPr>
          </w:p>
        </w:tc>
      </w:tr>
      <w:tr w:rsidR="006A46BF" w:rsidRPr="0093689B" w:rsidTr="009C2F3E">
        <w:trPr>
          <w:trHeight w:val="808"/>
        </w:trPr>
        <w:tc>
          <w:tcPr>
            <w:tcW w:w="3686"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Підприємницьке середовище</w:t>
            </w:r>
          </w:p>
        </w:tc>
        <w:tc>
          <w:tcPr>
            <w:tcW w:w="1417"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5</w:t>
            </w:r>
          </w:p>
        </w:tc>
        <w:tc>
          <w:tcPr>
            <w:tcW w:w="3402"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Зношеність міської інфраструктури</w:t>
            </w:r>
          </w:p>
        </w:tc>
        <w:tc>
          <w:tcPr>
            <w:tcW w:w="1418" w:type="dxa"/>
            <w:vAlign w:val="center"/>
          </w:tcPr>
          <w:p w:rsidR="006A46BF" w:rsidRPr="009C2F3E" w:rsidRDefault="006A46BF" w:rsidP="009C2F3E">
            <w:pPr>
              <w:jc w:val="center"/>
              <w:rPr>
                <w:rFonts w:ascii="Times New Roman" w:hAnsi="Times New Roman"/>
                <w:szCs w:val="22"/>
                <w:lang w:val="uk-UA" w:eastAsia="ru-RU"/>
              </w:rPr>
            </w:pPr>
            <w:r w:rsidRPr="009C2F3E">
              <w:rPr>
                <w:rFonts w:ascii="Times New Roman" w:hAnsi="Times New Roman"/>
                <w:szCs w:val="22"/>
                <w:lang w:val="uk-UA" w:eastAsia="ru-RU"/>
              </w:rPr>
              <w:t>5</w:t>
            </w:r>
          </w:p>
        </w:tc>
      </w:tr>
      <w:tr w:rsidR="006A46BF" w:rsidRPr="00485662" w:rsidTr="009C2F3E">
        <w:trPr>
          <w:trHeight w:val="808"/>
        </w:trPr>
        <w:tc>
          <w:tcPr>
            <w:tcW w:w="8505" w:type="dxa"/>
            <w:gridSpan w:val="3"/>
            <w:vAlign w:val="center"/>
          </w:tcPr>
          <w:p w:rsidR="006A46BF" w:rsidRPr="009C2F3E" w:rsidRDefault="006A46BF" w:rsidP="009C2F3E">
            <w:pPr>
              <w:jc w:val="center"/>
              <w:rPr>
                <w:rFonts w:ascii="Times New Roman" w:hAnsi="Times New Roman"/>
                <w:b/>
                <w:i/>
                <w:szCs w:val="22"/>
                <w:lang w:val="uk-UA" w:eastAsia="ru-RU"/>
              </w:rPr>
            </w:pPr>
            <w:r w:rsidRPr="009C2F3E">
              <w:rPr>
                <w:rFonts w:ascii="Times New Roman" w:hAnsi="Times New Roman"/>
                <w:b/>
                <w:i/>
                <w:szCs w:val="22"/>
                <w:lang w:val="uk-UA" w:eastAsia="ru-RU"/>
              </w:rPr>
              <w:t>Можливі дії, легкі для втілення</w:t>
            </w:r>
          </w:p>
        </w:tc>
        <w:tc>
          <w:tcPr>
            <w:tcW w:w="1418" w:type="dxa"/>
            <w:vAlign w:val="center"/>
          </w:tcPr>
          <w:p w:rsidR="006A46BF" w:rsidRPr="009C2F3E" w:rsidRDefault="006A46BF" w:rsidP="009C2F3E">
            <w:pPr>
              <w:jc w:val="center"/>
              <w:rPr>
                <w:rFonts w:ascii="Times New Roman" w:hAnsi="Times New Roman"/>
                <w:b/>
                <w:i/>
                <w:szCs w:val="22"/>
                <w:lang w:val="uk-UA" w:eastAsia="ru-RU"/>
              </w:rPr>
            </w:pPr>
            <w:r w:rsidRPr="009C2F3E">
              <w:rPr>
                <w:rFonts w:ascii="Times New Roman" w:hAnsi="Times New Roman"/>
                <w:b/>
                <w:i/>
                <w:szCs w:val="22"/>
                <w:lang w:val="uk-UA" w:eastAsia="ru-RU"/>
              </w:rPr>
              <w:t>Під керівництвом</w:t>
            </w:r>
          </w:p>
        </w:tc>
      </w:tr>
      <w:tr w:rsidR="006A46BF" w:rsidRPr="00485662" w:rsidTr="009C2F3E">
        <w:trPr>
          <w:trHeight w:val="808"/>
        </w:trPr>
        <w:tc>
          <w:tcPr>
            <w:tcW w:w="8505" w:type="dxa"/>
            <w:gridSpan w:val="3"/>
            <w:vAlign w:val="center"/>
          </w:tcPr>
          <w:p w:rsidR="006A46BF" w:rsidRPr="009C2F3E" w:rsidRDefault="006A46BF" w:rsidP="00005CF1">
            <w:pPr>
              <w:rPr>
                <w:rFonts w:ascii="Times New Roman" w:hAnsi="Times New Roman"/>
                <w:szCs w:val="22"/>
                <w:lang w:val="uk-UA" w:eastAsia="ru-RU"/>
              </w:rPr>
            </w:pPr>
            <w:r w:rsidRPr="009C2F3E">
              <w:rPr>
                <w:rFonts w:ascii="Times New Roman" w:hAnsi="Times New Roman"/>
                <w:szCs w:val="22"/>
                <w:lang w:val="uk-UA" w:eastAsia="ru-RU"/>
              </w:rPr>
              <w:t xml:space="preserve">Реалізація «Програми розвитку </w:t>
            </w:r>
            <w:r w:rsidRPr="009C2F3E">
              <w:rPr>
                <w:rStyle w:val="aff0"/>
                <w:rFonts w:ascii="Times New Roman" w:hAnsi="Times New Roman"/>
                <w:szCs w:val="22"/>
                <w:shd w:val="clear" w:color="auto" w:fill="FFFFFF"/>
                <w:lang w:val="uk-UA" w:eastAsia="ru-RU"/>
              </w:rPr>
              <w:t>туристичної галузі міста Миколаєва до 2020 року»</w:t>
            </w:r>
          </w:p>
        </w:tc>
        <w:tc>
          <w:tcPr>
            <w:tcW w:w="1418" w:type="dxa"/>
            <w:vAlign w:val="center"/>
          </w:tcPr>
          <w:p w:rsidR="006A46BF" w:rsidRPr="009C2F3E" w:rsidRDefault="006A46BF" w:rsidP="009C2F3E">
            <w:pPr>
              <w:ind w:left="-108" w:right="-108"/>
              <w:jc w:val="center"/>
              <w:rPr>
                <w:rFonts w:ascii="Times New Roman" w:hAnsi="Times New Roman"/>
                <w:szCs w:val="22"/>
                <w:lang w:val="uk-UA" w:eastAsia="ru-RU"/>
              </w:rPr>
            </w:pPr>
            <w:r w:rsidRPr="009C2F3E">
              <w:rPr>
                <w:rFonts w:ascii="Times New Roman" w:hAnsi="Times New Roman"/>
                <w:szCs w:val="22"/>
                <w:lang w:val="uk-UA" w:eastAsia="ru-RU"/>
              </w:rPr>
              <w:t>Виконавчий комітет ММР</w:t>
            </w:r>
          </w:p>
        </w:tc>
      </w:tr>
      <w:tr w:rsidR="006A46BF" w:rsidRPr="00485662" w:rsidTr="009C2F3E">
        <w:trPr>
          <w:trHeight w:val="808"/>
        </w:trPr>
        <w:tc>
          <w:tcPr>
            <w:tcW w:w="8505" w:type="dxa"/>
            <w:gridSpan w:val="3"/>
            <w:vAlign w:val="center"/>
          </w:tcPr>
          <w:p w:rsidR="006A46BF" w:rsidRPr="009C2F3E" w:rsidRDefault="006A46BF" w:rsidP="00005CF1">
            <w:pPr>
              <w:rPr>
                <w:rFonts w:ascii="Times New Roman" w:hAnsi="Times New Roman"/>
                <w:szCs w:val="22"/>
                <w:lang w:val="uk-UA" w:eastAsia="ru-RU"/>
              </w:rPr>
            </w:pPr>
            <w:r w:rsidRPr="009C2F3E">
              <w:rPr>
                <w:rFonts w:ascii="Times New Roman" w:hAnsi="Times New Roman"/>
                <w:szCs w:val="22"/>
                <w:lang w:val="uk-UA" w:eastAsia="ru-RU"/>
              </w:rPr>
              <w:t>Залучення зовнішнього фінансування з метою розвитку туристичної інфраструктури, популяризація Миколаєва, підвищення ефективності використання людського потенціалу, відновлення міської інфраструктури.</w:t>
            </w:r>
          </w:p>
        </w:tc>
        <w:tc>
          <w:tcPr>
            <w:tcW w:w="1418" w:type="dxa"/>
            <w:vAlign w:val="center"/>
          </w:tcPr>
          <w:p w:rsidR="006A46BF" w:rsidRPr="009C2F3E" w:rsidRDefault="006A46BF" w:rsidP="009C2F3E">
            <w:pPr>
              <w:ind w:left="-108" w:right="-108"/>
              <w:jc w:val="center"/>
              <w:rPr>
                <w:rFonts w:ascii="Times New Roman" w:hAnsi="Times New Roman"/>
                <w:szCs w:val="22"/>
                <w:lang w:val="uk-UA" w:eastAsia="ru-RU"/>
              </w:rPr>
            </w:pPr>
            <w:r w:rsidRPr="009C2F3E">
              <w:rPr>
                <w:rFonts w:ascii="Times New Roman" w:hAnsi="Times New Roman"/>
                <w:szCs w:val="22"/>
                <w:lang w:val="uk-UA" w:eastAsia="ru-RU"/>
              </w:rPr>
              <w:t>Виконавчий комітет ММР</w:t>
            </w:r>
          </w:p>
        </w:tc>
      </w:tr>
    </w:tbl>
    <w:p w:rsidR="006A46BF" w:rsidRPr="00564D13" w:rsidRDefault="006A46BF" w:rsidP="006A46BF">
      <w:pPr>
        <w:jc w:val="both"/>
        <w:rPr>
          <w:rFonts w:ascii="Times New Roman" w:hAnsi="Times New Roman"/>
          <w:szCs w:val="22"/>
          <w:lang w:val="uk-UA" w:eastAsia="sr-Latn-CS"/>
        </w:rPr>
      </w:pPr>
    </w:p>
    <w:p w:rsidR="006A46BF" w:rsidRPr="006A46BF" w:rsidRDefault="006A46BF">
      <w:pPr>
        <w:rPr>
          <w:lang w:val="ru-RU"/>
        </w:rPr>
      </w:pPr>
    </w:p>
    <w:sectPr w:rsidR="006A46BF" w:rsidRPr="006A46BF" w:rsidSect="00005CF1">
      <w:pgSz w:w="11906" w:h="16838"/>
      <w:pgMar w:top="955" w:right="566" w:bottom="1134" w:left="1418" w:header="420"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1F28" w:rsidRDefault="00631F28" w:rsidP="00EF6CD7">
      <w:r>
        <w:separator/>
      </w:r>
    </w:p>
  </w:endnote>
  <w:endnote w:type="continuationSeparator" w:id="0">
    <w:p w:rsidR="00631F28" w:rsidRDefault="00631F28" w:rsidP="00EF6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DINPro-Identity-H">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FE3" w:rsidRPr="003113AB" w:rsidRDefault="009E0ED4" w:rsidP="00005CF1">
    <w:pPr>
      <w:pStyle w:val="a7"/>
      <w:jc w:val="right"/>
      <w:rPr>
        <w:rFonts w:ascii="Times New Roman" w:hAnsi="Times New Roman"/>
      </w:rPr>
    </w:pPr>
    <w:r w:rsidRPr="003113AB">
      <w:rPr>
        <w:rFonts w:ascii="Times New Roman" w:hAnsi="Times New Roman"/>
      </w:rPr>
      <w:fldChar w:fldCharType="begin"/>
    </w:r>
    <w:r w:rsidR="00C62FE3" w:rsidRPr="003113AB">
      <w:rPr>
        <w:rFonts w:ascii="Times New Roman" w:hAnsi="Times New Roman"/>
      </w:rPr>
      <w:instrText>PAGE   \* MERGEFORMAT</w:instrText>
    </w:r>
    <w:r w:rsidRPr="003113AB">
      <w:rPr>
        <w:rFonts w:ascii="Times New Roman" w:hAnsi="Times New Roman"/>
      </w:rPr>
      <w:fldChar w:fldCharType="separate"/>
    </w:r>
    <w:r w:rsidR="00293F0F" w:rsidRPr="00293F0F">
      <w:rPr>
        <w:rFonts w:ascii="Times New Roman" w:hAnsi="Times New Roman"/>
        <w:noProof/>
        <w:lang w:val="ru-RU"/>
      </w:rPr>
      <w:t>23</w:t>
    </w:r>
    <w:r w:rsidRPr="003113AB">
      <w:rPr>
        <w:rFonts w:ascii="Times New Roman" w:hAnsi="Times New Roman"/>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FE3" w:rsidRPr="003113AB" w:rsidRDefault="00C62FE3" w:rsidP="00005CF1">
    <w:pPr>
      <w:pStyle w:val="a7"/>
      <w:jc w:val="right"/>
      <w:rPr>
        <w:rFonts w:ascii="Times New Roman" w:hAnsi="Times New Roman"/>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FE3" w:rsidRPr="003113AB" w:rsidRDefault="00C62FE3" w:rsidP="00005CF1">
    <w:pPr>
      <w:pStyle w:val="a7"/>
      <w:jc w:val="right"/>
      <w:rPr>
        <w:rFonts w:ascii="Times New Roman" w:hAnsi="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1F28" w:rsidRDefault="00631F28" w:rsidP="00EF6CD7">
      <w:r>
        <w:separator/>
      </w:r>
    </w:p>
  </w:footnote>
  <w:footnote w:type="continuationSeparator" w:id="0">
    <w:p w:rsidR="00631F28" w:rsidRDefault="00631F28" w:rsidP="00EF6CD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FE3" w:rsidRPr="000A43E6" w:rsidRDefault="00C62FE3" w:rsidP="00005CF1">
    <w:pPr>
      <w:tabs>
        <w:tab w:val="left" w:pos="4536"/>
        <w:tab w:val="left" w:pos="5580"/>
      </w:tabs>
      <w:ind w:left="5954"/>
      <w:jc w:val="right"/>
      <w:rPr>
        <w:rFonts w:ascii="Times New Roman" w:eastAsia="Calibri" w:hAnsi="Times New Roman"/>
        <w:b/>
        <w:i/>
        <w:color w:val="244061" w:themeColor="accent1" w:themeShade="80"/>
        <w:spacing w:val="-9"/>
        <w:sz w:val="24"/>
        <w:lang w:val="uk-UA"/>
      </w:rPr>
    </w:pPr>
    <w:r w:rsidRPr="000A43E6">
      <w:rPr>
        <w:rFonts w:ascii="Times New Roman" w:eastAsia="Calibri" w:hAnsi="Times New Roman"/>
        <w:b/>
        <w:i/>
        <w:color w:val="244061" w:themeColor="accent1" w:themeShade="80"/>
        <w:spacing w:val="-9"/>
        <w:sz w:val="24"/>
        <w:lang w:val="uk-UA"/>
      </w:rPr>
      <w:t>План місцевого економічного розвитку</w:t>
    </w:r>
  </w:p>
  <w:p w:rsidR="00C62FE3" w:rsidRPr="000A43E6" w:rsidRDefault="00C62FE3" w:rsidP="00005CF1">
    <w:pPr>
      <w:tabs>
        <w:tab w:val="left" w:pos="4536"/>
        <w:tab w:val="left" w:pos="5580"/>
      </w:tabs>
      <w:ind w:left="5954"/>
      <w:jc w:val="right"/>
      <w:rPr>
        <w:rFonts w:ascii="Times New Roman" w:eastAsia="Calibri" w:hAnsi="Times New Roman"/>
        <w:b/>
        <w:i/>
        <w:color w:val="244061" w:themeColor="accent1" w:themeShade="80"/>
        <w:spacing w:val="-9"/>
        <w:sz w:val="24"/>
        <w:lang w:val="uk-UA"/>
      </w:rPr>
    </w:pPr>
    <w:r w:rsidRPr="00231513">
      <w:rPr>
        <w:rFonts w:ascii="Times New Roman" w:eastAsia="Calibri" w:hAnsi="Times New Roman"/>
        <w:b/>
        <w:i/>
        <w:color w:val="244061" w:themeColor="accent1" w:themeShade="80"/>
        <w:spacing w:val="-9"/>
        <w:sz w:val="24"/>
        <w:lang w:val="uk-UA"/>
      </w:rPr>
      <w:t xml:space="preserve">Миколаївської </w:t>
    </w:r>
    <w:r w:rsidRPr="000A43E6">
      <w:rPr>
        <w:rFonts w:ascii="Times New Roman" w:eastAsia="Calibri" w:hAnsi="Times New Roman"/>
        <w:b/>
        <w:i/>
        <w:color w:val="244061" w:themeColor="accent1" w:themeShade="80"/>
        <w:spacing w:val="-9"/>
        <w:sz w:val="24"/>
        <w:lang w:val="uk-UA"/>
      </w:rPr>
      <w:t>міської ради</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FE3" w:rsidRPr="000A43E6" w:rsidRDefault="00C62FE3" w:rsidP="00005CF1">
    <w:pPr>
      <w:tabs>
        <w:tab w:val="left" w:pos="4536"/>
        <w:tab w:val="left" w:pos="5580"/>
      </w:tabs>
      <w:ind w:left="5954"/>
      <w:jc w:val="right"/>
      <w:rPr>
        <w:rFonts w:ascii="Times New Roman" w:eastAsia="Calibri" w:hAnsi="Times New Roman"/>
        <w:b/>
        <w:i/>
        <w:color w:val="244061" w:themeColor="accent1" w:themeShade="80"/>
        <w:spacing w:val="-9"/>
        <w:sz w:val="24"/>
        <w:lang w:val="uk-UA"/>
      </w:rPr>
    </w:pPr>
    <w:r w:rsidRPr="000A43E6">
      <w:rPr>
        <w:rFonts w:ascii="Times New Roman" w:eastAsia="Calibri" w:hAnsi="Times New Roman"/>
        <w:b/>
        <w:i/>
        <w:color w:val="244061" w:themeColor="accent1" w:themeShade="80"/>
        <w:spacing w:val="-9"/>
        <w:sz w:val="24"/>
        <w:lang w:val="uk-UA"/>
      </w:rPr>
      <w:t>План місцевого економічного розвитку</w:t>
    </w:r>
  </w:p>
  <w:p w:rsidR="00C62FE3" w:rsidRPr="000A43E6" w:rsidRDefault="00C62FE3" w:rsidP="00005CF1">
    <w:pPr>
      <w:tabs>
        <w:tab w:val="left" w:pos="4536"/>
        <w:tab w:val="left" w:pos="5580"/>
      </w:tabs>
      <w:ind w:left="5954"/>
      <w:jc w:val="right"/>
      <w:rPr>
        <w:rFonts w:ascii="Times New Roman" w:eastAsia="Calibri" w:hAnsi="Times New Roman"/>
        <w:b/>
        <w:i/>
        <w:color w:val="244061" w:themeColor="accent1" w:themeShade="80"/>
        <w:spacing w:val="-9"/>
        <w:sz w:val="24"/>
        <w:lang w:val="uk-UA"/>
      </w:rPr>
    </w:pPr>
    <w:r w:rsidRPr="00231513">
      <w:rPr>
        <w:rFonts w:ascii="Times New Roman" w:eastAsia="Calibri" w:hAnsi="Times New Roman"/>
        <w:b/>
        <w:i/>
        <w:color w:val="244061" w:themeColor="accent1" w:themeShade="80"/>
        <w:spacing w:val="-9"/>
        <w:sz w:val="24"/>
        <w:lang w:val="uk-UA"/>
      </w:rPr>
      <w:t xml:space="preserve">Миколаївської </w:t>
    </w:r>
    <w:r w:rsidRPr="000A43E6">
      <w:rPr>
        <w:rFonts w:ascii="Times New Roman" w:eastAsia="Calibri" w:hAnsi="Times New Roman"/>
        <w:b/>
        <w:i/>
        <w:color w:val="244061" w:themeColor="accent1" w:themeShade="80"/>
        <w:spacing w:val="-9"/>
        <w:sz w:val="24"/>
        <w:lang w:val="uk-UA"/>
      </w:rPr>
      <w:t>міської ради</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FE3" w:rsidRPr="000A43E6" w:rsidRDefault="00C62FE3" w:rsidP="00005CF1">
    <w:pPr>
      <w:tabs>
        <w:tab w:val="left" w:pos="4536"/>
        <w:tab w:val="left" w:pos="5580"/>
      </w:tabs>
      <w:ind w:left="5954"/>
      <w:jc w:val="right"/>
      <w:rPr>
        <w:rFonts w:ascii="Times New Roman" w:eastAsia="Calibri" w:hAnsi="Times New Roman"/>
        <w:b/>
        <w:i/>
        <w:color w:val="244061" w:themeColor="accent1" w:themeShade="80"/>
        <w:spacing w:val="-9"/>
        <w:sz w:val="24"/>
        <w:lang w:val="uk-UA"/>
      </w:rPr>
    </w:pPr>
    <w:r w:rsidRPr="000A43E6">
      <w:rPr>
        <w:rFonts w:ascii="Times New Roman" w:eastAsia="Calibri" w:hAnsi="Times New Roman"/>
        <w:b/>
        <w:i/>
        <w:color w:val="244061" w:themeColor="accent1" w:themeShade="80"/>
        <w:spacing w:val="-9"/>
        <w:sz w:val="24"/>
        <w:lang w:val="uk-UA"/>
      </w:rPr>
      <w:t>План місцевого економічного розвитку</w:t>
    </w:r>
  </w:p>
  <w:p w:rsidR="00C62FE3" w:rsidRPr="000A43E6" w:rsidRDefault="00C62FE3" w:rsidP="00005CF1">
    <w:pPr>
      <w:tabs>
        <w:tab w:val="left" w:pos="4536"/>
        <w:tab w:val="left" w:pos="5580"/>
      </w:tabs>
      <w:ind w:left="5954"/>
      <w:jc w:val="right"/>
      <w:rPr>
        <w:rFonts w:ascii="Times New Roman" w:eastAsia="Calibri" w:hAnsi="Times New Roman"/>
        <w:b/>
        <w:i/>
        <w:color w:val="244061" w:themeColor="accent1" w:themeShade="80"/>
        <w:spacing w:val="-9"/>
        <w:sz w:val="24"/>
        <w:lang w:val="uk-UA"/>
      </w:rPr>
    </w:pPr>
    <w:r w:rsidRPr="000A43E6">
      <w:rPr>
        <w:rFonts w:ascii="Times New Roman" w:eastAsia="Calibri" w:hAnsi="Times New Roman"/>
        <w:b/>
        <w:i/>
        <w:color w:val="244061" w:themeColor="accent1" w:themeShade="80"/>
        <w:spacing w:val="-9"/>
        <w:sz w:val="24"/>
        <w:lang w:val="uk-UA"/>
      </w:rPr>
      <w:t>Миколаївської міської ради</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multilevel"/>
    <w:tmpl w:val="0000000E"/>
    <w:name w:val="WWNum15"/>
    <w:lvl w:ilvl="0">
      <w:start w:val="1"/>
      <w:numFmt w:val="decimal"/>
      <w:lvlText w:val="%1."/>
      <w:lvlJc w:val="left"/>
      <w:pPr>
        <w:tabs>
          <w:tab w:val="num" w:pos="0"/>
        </w:tabs>
        <w:ind w:left="720" w:hanging="720"/>
      </w:pPr>
      <w:rPr>
        <w:rFonts w:cs="Times New Roman"/>
      </w:rPr>
    </w:lvl>
    <w:lvl w:ilvl="1">
      <w:start w:val="3"/>
      <w:numFmt w:val="decimal"/>
      <w:lvlText w:val="%1.%2."/>
      <w:lvlJc w:val="left"/>
      <w:pPr>
        <w:tabs>
          <w:tab w:val="num" w:pos="0"/>
        </w:tabs>
        <w:ind w:left="1003" w:hanging="720"/>
      </w:pPr>
      <w:rPr>
        <w:rFonts w:cs="Times New Roman"/>
      </w:rPr>
    </w:lvl>
    <w:lvl w:ilvl="2">
      <w:start w:val="1"/>
      <w:numFmt w:val="decimal"/>
      <w:lvlText w:val="%1.%2.%3."/>
      <w:lvlJc w:val="left"/>
      <w:pPr>
        <w:tabs>
          <w:tab w:val="num" w:pos="0"/>
        </w:tabs>
        <w:ind w:left="1286" w:hanging="720"/>
      </w:pPr>
      <w:rPr>
        <w:rFonts w:cs="Times New Roman"/>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2212" w:hanging="1080"/>
      </w:pPr>
      <w:rPr>
        <w:rFonts w:cs="Times New Roman"/>
      </w:rPr>
    </w:lvl>
    <w:lvl w:ilvl="5">
      <w:start w:val="1"/>
      <w:numFmt w:val="decimal"/>
      <w:lvlText w:val="%1.%2.%3.%4.%5.%6."/>
      <w:lvlJc w:val="left"/>
      <w:pPr>
        <w:tabs>
          <w:tab w:val="num" w:pos="0"/>
        </w:tabs>
        <w:ind w:left="2495" w:hanging="1080"/>
      </w:pPr>
      <w:rPr>
        <w:rFonts w:cs="Times New Roman"/>
      </w:rPr>
    </w:lvl>
    <w:lvl w:ilvl="6">
      <w:start w:val="1"/>
      <w:numFmt w:val="decimal"/>
      <w:lvlText w:val="%1.%2.%3.%4.%5.%6.%7."/>
      <w:lvlJc w:val="left"/>
      <w:pPr>
        <w:tabs>
          <w:tab w:val="num" w:pos="0"/>
        </w:tabs>
        <w:ind w:left="3138" w:hanging="1440"/>
      </w:pPr>
      <w:rPr>
        <w:rFonts w:cs="Times New Roman"/>
      </w:rPr>
    </w:lvl>
    <w:lvl w:ilvl="7">
      <w:start w:val="1"/>
      <w:numFmt w:val="decimal"/>
      <w:lvlText w:val="%1.%2.%3.%4.%5.%6.%7.%8."/>
      <w:lvlJc w:val="left"/>
      <w:pPr>
        <w:tabs>
          <w:tab w:val="num" w:pos="0"/>
        </w:tabs>
        <w:ind w:left="3421" w:hanging="1440"/>
      </w:pPr>
      <w:rPr>
        <w:rFonts w:cs="Times New Roman"/>
      </w:rPr>
    </w:lvl>
    <w:lvl w:ilvl="8">
      <w:start w:val="1"/>
      <w:numFmt w:val="decimal"/>
      <w:lvlText w:val="%1.%2.%3.%4.%5.%6.%7.%8.%9."/>
      <w:lvlJc w:val="left"/>
      <w:pPr>
        <w:tabs>
          <w:tab w:val="num" w:pos="0"/>
        </w:tabs>
        <w:ind w:left="4064" w:hanging="1800"/>
      </w:pPr>
      <w:rPr>
        <w:rFonts w:cs="Times New Roman"/>
      </w:rPr>
    </w:lvl>
  </w:abstractNum>
  <w:abstractNum w:abstractNumId="1" w15:restartNumberingAfterBreak="0">
    <w:nsid w:val="00451766"/>
    <w:multiLevelType w:val="hybridMultilevel"/>
    <w:tmpl w:val="AA3A06D4"/>
    <w:lvl w:ilvl="0" w:tplc="C30892EA">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15:restartNumberingAfterBreak="0">
    <w:nsid w:val="00B831CA"/>
    <w:multiLevelType w:val="hybridMultilevel"/>
    <w:tmpl w:val="64DA98E4"/>
    <w:lvl w:ilvl="0" w:tplc="235607F4">
      <w:start w:val="10"/>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0E61D81"/>
    <w:multiLevelType w:val="hybridMultilevel"/>
    <w:tmpl w:val="2794BEF2"/>
    <w:lvl w:ilvl="0" w:tplc="614054A0">
      <w:numFmt w:val="bullet"/>
      <w:lvlText w:val="-"/>
      <w:lvlJc w:val="left"/>
      <w:pPr>
        <w:ind w:left="1320" w:hanging="360"/>
      </w:pPr>
      <w:rPr>
        <w:rFonts w:ascii="Calibri" w:eastAsia="Calibri" w:hAnsi="Calibri" w:cs="Times New Roman" w:hint="default"/>
        <w:b/>
        <w:i w:val="0"/>
      </w:rPr>
    </w:lvl>
    <w:lvl w:ilvl="1" w:tplc="04220003" w:tentative="1">
      <w:start w:val="1"/>
      <w:numFmt w:val="bullet"/>
      <w:lvlText w:val="o"/>
      <w:lvlJc w:val="left"/>
      <w:pPr>
        <w:ind w:left="2040" w:hanging="360"/>
      </w:pPr>
      <w:rPr>
        <w:rFonts w:ascii="Courier New" w:hAnsi="Courier New" w:cs="Courier New" w:hint="default"/>
      </w:rPr>
    </w:lvl>
    <w:lvl w:ilvl="2" w:tplc="04220005" w:tentative="1">
      <w:start w:val="1"/>
      <w:numFmt w:val="bullet"/>
      <w:lvlText w:val=""/>
      <w:lvlJc w:val="left"/>
      <w:pPr>
        <w:ind w:left="2760" w:hanging="360"/>
      </w:pPr>
      <w:rPr>
        <w:rFonts w:ascii="Wingdings" w:hAnsi="Wingdings" w:hint="default"/>
      </w:rPr>
    </w:lvl>
    <w:lvl w:ilvl="3" w:tplc="04220001" w:tentative="1">
      <w:start w:val="1"/>
      <w:numFmt w:val="bullet"/>
      <w:lvlText w:val=""/>
      <w:lvlJc w:val="left"/>
      <w:pPr>
        <w:ind w:left="3480" w:hanging="360"/>
      </w:pPr>
      <w:rPr>
        <w:rFonts w:ascii="Symbol" w:hAnsi="Symbol" w:hint="default"/>
      </w:rPr>
    </w:lvl>
    <w:lvl w:ilvl="4" w:tplc="04220003" w:tentative="1">
      <w:start w:val="1"/>
      <w:numFmt w:val="bullet"/>
      <w:lvlText w:val="o"/>
      <w:lvlJc w:val="left"/>
      <w:pPr>
        <w:ind w:left="4200" w:hanging="360"/>
      </w:pPr>
      <w:rPr>
        <w:rFonts w:ascii="Courier New" w:hAnsi="Courier New" w:cs="Courier New" w:hint="default"/>
      </w:rPr>
    </w:lvl>
    <w:lvl w:ilvl="5" w:tplc="04220005" w:tentative="1">
      <w:start w:val="1"/>
      <w:numFmt w:val="bullet"/>
      <w:lvlText w:val=""/>
      <w:lvlJc w:val="left"/>
      <w:pPr>
        <w:ind w:left="4920" w:hanging="360"/>
      </w:pPr>
      <w:rPr>
        <w:rFonts w:ascii="Wingdings" w:hAnsi="Wingdings" w:hint="default"/>
      </w:rPr>
    </w:lvl>
    <w:lvl w:ilvl="6" w:tplc="04220001" w:tentative="1">
      <w:start w:val="1"/>
      <w:numFmt w:val="bullet"/>
      <w:lvlText w:val=""/>
      <w:lvlJc w:val="left"/>
      <w:pPr>
        <w:ind w:left="5640" w:hanging="360"/>
      </w:pPr>
      <w:rPr>
        <w:rFonts w:ascii="Symbol" w:hAnsi="Symbol" w:hint="default"/>
      </w:rPr>
    </w:lvl>
    <w:lvl w:ilvl="7" w:tplc="04220003" w:tentative="1">
      <w:start w:val="1"/>
      <w:numFmt w:val="bullet"/>
      <w:lvlText w:val="o"/>
      <w:lvlJc w:val="left"/>
      <w:pPr>
        <w:ind w:left="6360" w:hanging="360"/>
      </w:pPr>
      <w:rPr>
        <w:rFonts w:ascii="Courier New" w:hAnsi="Courier New" w:cs="Courier New" w:hint="default"/>
      </w:rPr>
    </w:lvl>
    <w:lvl w:ilvl="8" w:tplc="04220005" w:tentative="1">
      <w:start w:val="1"/>
      <w:numFmt w:val="bullet"/>
      <w:lvlText w:val=""/>
      <w:lvlJc w:val="left"/>
      <w:pPr>
        <w:ind w:left="7080" w:hanging="360"/>
      </w:pPr>
      <w:rPr>
        <w:rFonts w:ascii="Wingdings" w:hAnsi="Wingdings" w:hint="default"/>
      </w:rPr>
    </w:lvl>
  </w:abstractNum>
  <w:abstractNum w:abstractNumId="4" w15:restartNumberingAfterBreak="0">
    <w:nsid w:val="02760FAB"/>
    <w:multiLevelType w:val="hybridMultilevel"/>
    <w:tmpl w:val="4290FF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6F0682B"/>
    <w:multiLevelType w:val="multilevel"/>
    <w:tmpl w:val="CF905648"/>
    <w:lvl w:ilvl="0">
      <w:start w:val="6"/>
      <w:numFmt w:val="decimal"/>
      <w:lvlText w:val="%1"/>
      <w:lvlJc w:val="left"/>
      <w:pPr>
        <w:ind w:left="720" w:hanging="360"/>
      </w:pPr>
      <w:rPr>
        <w:rFonts w:hint="default"/>
      </w:rPr>
    </w:lvl>
    <w:lvl w:ilvl="1">
      <w:start w:val="1"/>
      <w:numFmt w:val="decimal"/>
      <w:isLgl/>
      <w:lvlText w:val="%1.%2"/>
      <w:lvlJc w:val="left"/>
      <w:pPr>
        <w:ind w:left="735" w:hanging="375"/>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FC5245D"/>
    <w:multiLevelType w:val="multilevel"/>
    <w:tmpl w:val="73F64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9F5E56"/>
    <w:multiLevelType w:val="hybridMultilevel"/>
    <w:tmpl w:val="0790962E"/>
    <w:lvl w:ilvl="0" w:tplc="99E42F46">
      <w:start w:val="16"/>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15:restartNumberingAfterBreak="0">
    <w:nsid w:val="15F8115C"/>
    <w:multiLevelType w:val="multilevel"/>
    <w:tmpl w:val="5F6AED68"/>
    <w:lvl w:ilvl="0">
      <w:numFmt w:val="bullet"/>
      <w:lvlText w:val="-"/>
      <w:lvlJc w:val="left"/>
      <w:pPr>
        <w:tabs>
          <w:tab w:val="num" w:pos="720"/>
        </w:tabs>
        <w:ind w:left="720" w:hanging="360"/>
      </w:pPr>
      <w:rPr>
        <w:rFonts w:ascii="Calibri" w:eastAsia="Calibri" w:hAnsi="Calibri" w:cs="Times New Roman" w:hint="default"/>
        <w:b/>
        <w:i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894B6B"/>
    <w:multiLevelType w:val="hybridMultilevel"/>
    <w:tmpl w:val="1254A3FC"/>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E960C3C"/>
    <w:multiLevelType w:val="hybridMultilevel"/>
    <w:tmpl w:val="2FBA476E"/>
    <w:lvl w:ilvl="0" w:tplc="B8DE8B06">
      <w:numFmt w:val="bullet"/>
      <w:lvlText w:val="-"/>
      <w:lvlJc w:val="left"/>
      <w:pPr>
        <w:ind w:left="1070"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23E65A18"/>
    <w:multiLevelType w:val="hybridMultilevel"/>
    <w:tmpl w:val="16204386"/>
    <w:lvl w:ilvl="0" w:tplc="614054A0">
      <w:numFmt w:val="bullet"/>
      <w:lvlText w:val="-"/>
      <w:lvlJc w:val="left"/>
      <w:pPr>
        <w:tabs>
          <w:tab w:val="num" w:pos="1080"/>
        </w:tabs>
        <w:ind w:left="1080" w:hanging="360"/>
      </w:pPr>
      <w:rPr>
        <w:rFonts w:ascii="Calibri" w:eastAsia="Calibri" w:hAnsi="Calibri" w:cs="Times New Roman" w:hint="default"/>
        <w:b/>
        <w:i w:val="0"/>
      </w:rPr>
    </w:lvl>
    <w:lvl w:ilvl="1" w:tplc="CCE62ED0">
      <w:numFmt w:val="bullet"/>
      <w:lvlText w:val=""/>
      <w:lvlJc w:val="left"/>
      <w:pPr>
        <w:tabs>
          <w:tab w:val="num" w:pos="2149"/>
        </w:tabs>
        <w:ind w:left="2149" w:hanging="360"/>
      </w:pPr>
      <w:rPr>
        <w:rFonts w:ascii="Wingdings" w:hAnsi="Wingdings" w:hint="default"/>
        <w:b/>
        <w:i w:val="0"/>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25C36C7B"/>
    <w:multiLevelType w:val="hybridMultilevel"/>
    <w:tmpl w:val="D0FE1688"/>
    <w:lvl w:ilvl="0" w:tplc="614054A0">
      <w:numFmt w:val="bullet"/>
      <w:lvlText w:val="-"/>
      <w:lvlJc w:val="left"/>
      <w:pPr>
        <w:ind w:left="720" w:hanging="360"/>
      </w:pPr>
      <w:rPr>
        <w:rFonts w:ascii="Calibri" w:eastAsia="Calibri" w:hAnsi="Calibri" w:cs="Times New Roman" w:hint="default"/>
        <w:b/>
        <w:i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2C1D1226"/>
    <w:multiLevelType w:val="hybridMultilevel"/>
    <w:tmpl w:val="B9DE17EA"/>
    <w:lvl w:ilvl="0" w:tplc="614054A0">
      <w:numFmt w:val="bullet"/>
      <w:lvlText w:val="-"/>
      <w:lvlJc w:val="left"/>
      <w:pPr>
        <w:ind w:left="502" w:hanging="360"/>
      </w:pPr>
      <w:rPr>
        <w:rFonts w:ascii="Calibri" w:eastAsia="Calibri" w:hAnsi="Calibri" w:cs="Times New Roman" w:hint="default"/>
        <w:b/>
        <w:i w:val="0"/>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4" w15:restartNumberingAfterBreak="0">
    <w:nsid w:val="2E342C43"/>
    <w:multiLevelType w:val="multilevel"/>
    <w:tmpl w:val="A022D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12007C"/>
    <w:multiLevelType w:val="hybridMultilevel"/>
    <w:tmpl w:val="A2865DDA"/>
    <w:lvl w:ilvl="0" w:tplc="614054A0">
      <w:numFmt w:val="bullet"/>
      <w:lvlText w:val="-"/>
      <w:lvlJc w:val="left"/>
      <w:pPr>
        <w:tabs>
          <w:tab w:val="num" w:pos="4320"/>
        </w:tabs>
        <w:ind w:left="4320" w:hanging="360"/>
      </w:pPr>
      <w:rPr>
        <w:rFonts w:ascii="Calibri" w:eastAsia="Calibri" w:hAnsi="Calibri" w:cs="Times New Roman" w:hint="default"/>
        <w:b/>
        <w:i w:val="0"/>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15:restartNumberingAfterBreak="0">
    <w:nsid w:val="301148B6"/>
    <w:multiLevelType w:val="hybridMultilevel"/>
    <w:tmpl w:val="4F9C96C8"/>
    <w:lvl w:ilvl="0" w:tplc="B816AA1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30667068"/>
    <w:multiLevelType w:val="multilevel"/>
    <w:tmpl w:val="371CAFBC"/>
    <w:lvl w:ilvl="0">
      <w:start w:val="6"/>
      <w:numFmt w:val="decimal"/>
      <w:lvlText w:val="%1"/>
      <w:lvlJc w:val="left"/>
      <w:pPr>
        <w:ind w:left="659" w:hanging="375"/>
      </w:pPr>
      <w:rPr>
        <w:rFonts w:hint="default"/>
      </w:rPr>
    </w:lvl>
    <w:lvl w:ilvl="1">
      <w:start w:val="3"/>
      <w:numFmt w:val="decimal"/>
      <w:lvlText w:val="%1.%2"/>
      <w:lvlJc w:val="left"/>
      <w:pPr>
        <w:ind w:left="108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08F236C"/>
    <w:multiLevelType w:val="multilevel"/>
    <w:tmpl w:val="371CAFBC"/>
    <w:lvl w:ilvl="0">
      <w:start w:val="6"/>
      <w:numFmt w:val="decimal"/>
      <w:lvlText w:val="%1"/>
      <w:lvlJc w:val="left"/>
      <w:pPr>
        <w:ind w:left="659"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1F842A3"/>
    <w:multiLevelType w:val="hybridMultilevel"/>
    <w:tmpl w:val="F5185728"/>
    <w:lvl w:ilvl="0" w:tplc="F1E0BBE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34165DBB"/>
    <w:multiLevelType w:val="hybridMultilevel"/>
    <w:tmpl w:val="055CF4FA"/>
    <w:lvl w:ilvl="0" w:tplc="A0D0E468">
      <w:start w:val="16"/>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15:restartNumberingAfterBreak="0">
    <w:nsid w:val="3D9409EC"/>
    <w:multiLevelType w:val="hybridMultilevel"/>
    <w:tmpl w:val="4F9C96C8"/>
    <w:lvl w:ilvl="0" w:tplc="B816AA1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3E2E35F6"/>
    <w:multiLevelType w:val="hybridMultilevel"/>
    <w:tmpl w:val="9F4A7DCE"/>
    <w:lvl w:ilvl="0" w:tplc="614054A0">
      <w:numFmt w:val="bullet"/>
      <w:lvlText w:val="-"/>
      <w:lvlJc w:val="left"/>
      <w:pPr>
        <w:ind w:left="720" w:hanging="360"/>
      </w:pPr>
      <w:rPr>
        <w:rFonts w:ascii="Calibri" w:eastAsia="Calibri" w:hAnsi="Calibri" w:cs="Times New Roman" w:hint="default"/>
        <w:b/>
        <w:i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402B6D58"/>
    <w:multiLevelType w:val="hybridMultilevel"/>
    <w:tmpl w:val="90C690BC"/>
    <w:lvl w:ilvl="0" w:tplc="4E989624">
      <w:start w:val="1"/>
      <w:numFmt w:val="decimal"/>
      <w:lvlText w:val="%1."/>
      <w:lvlJc w:val="left"/>
      <w:pPr>
        <w:ind w:left="1182" w:hanging="360"/>
      </w:pPr>
      <w:rPr>
        <w:rFonts w:hint="default"/>
      </w:rPr>
    </w:lvl>
    <w:lvl w:ilvl="1" w:tplc="04190019" w:tentative="1">
      <w:start w:val="1"/>
      <w:numFmt w:val="lowerLetter"/>
      <w:lvlText w:val="%2."/>
      <w:lvlJc w:val="left"/>
      <w:pPr>
        <w:ind w:left="1902" w:hanging="360"/>
      </w:pPr>
    </w:lvl>
    <w:lvl w:ilvl="2" w:tplc="0419001B" w:tentative="1">
      <w:start w:val="1"/>
      <w:numFmt w:val="lowerRoman"/>
      <w:lvlText w:val="%3."/>
      <w:lvlJc w:val="right"/>
      <w:pPr>
        <w:ind w:left="2622" w:hanging="180"/>
      </w:pPr>
    </w:lvl>
    <w:lvl w:ilvl="3" w:tplc="0419000F" w:tentative="1">
      <w:start w:val="1"/>
      <w:numFmt w:val="decimal"/>
      <w:lvlText w:val="%4."/>
      <w:lvlJc w:val="left"/>
      <w:pPr>
        <w:ind w:left="3342" w:hanging="360"/>
      </w:pPr>
    </w:lvl>
    <w:lvl w:ilvl="4" w:tplc="04190019" w:tentative="1">
      <w:start w:val="1"/>
      <w:numFmt w:val="lowerLetter"/>
      <w:lvlText w:val="%5."/>
      <w:lvlJc w:val="left"/>
      <w:pPr>
        <w:ind w:left="4062" w:hanging="360"/>
      </w:pPr>
    </w:lvl>
    <w:lvl w:ilvl="5" w:tplc="0419001B" w:tentative="1">
      <w:start w:val="1"/>
      <w:numFmt w:val="lowerRoman"/>
      <w:lvlText w:val="%6."/>
      <w:lvlJc w:val="right"/>
      <w:pPr>
        <w:ind w:left="4782" w:hanging="180"/>
      </w:pPr>
    </w:lvl>
    <w:lvl w:ilvl="6" w:tplc="0419000F" w:tentative="1">
      <w:start w:val="1"/>
      <w:numFmt w:val="decimal"/>
      <w:lvlText w:val="%7."/>
      <w:lvlJc w:val="left"/>
      <w:pPr>
        <w:ind w:left="5502" w:hanging="360"/>
      </w:pPr>
    </w:lvl>
    <w:lvl w:ilvl="7" w:tplc="04190019" w:tentative="1">
      <w:start w:val="1"/>
      <w:numFmt w:val="lowerLetter"/>
      <w:lvlText w:val="%8."/>
      <w:lvlJc w:val="left"/>
      <w:pPr>
        <w:ind w:left="6222" w:hanging="360"/>
      </w:pPr>
    </w:lvl>
    <w:lvl w:ilvl="8" w:tplc="0419001B" w:tentative="1">
      <w:start w:val="1"/>
      <w:numFmt w:val="lowerRoman"/>
      <w:lvlText w:val="%9."/>
      <w:lvlJc w:val="right"/>
      <w:pPr>
        <w:ind w:left="6942" w:hanging="180"/>
      </w:pPr>
    </w:lvl>
  </w:abstractNum>
  <w:abstractNum w:abstractNumId="24" w15:restartNumberingAfterBreak="0">
    <w:nsid w:val="455F1403"/>
    <w:multiLevelType w:val="hybridMultilevel"/>
    <w:tmpl w:val="B86A5D16"/>
    <w:lvl w:ilvl="0" w:tplc="614054A0">
      <w:numFmt w:val="bullet"/>
      <w:lvlText w:val="-"/>
      <w:lvlJc w:val="left"/>
      <w:pPr>
        <w:ind w:left="1320" w:hanging="360"/>
      </w:pPr>
      <w:rPr>
        <w:rFonts w:ascii="Calibri" w:eastAsia="Calibri" w:hAnsi="Calibri" w:cs="Times New Roman" w:hint="default"/>
      </w:rPr>
    </w:lvl>
    <w:lvl w:ilvl="1" w:tplc="04220003" w:tentative="1">
      <w:start w:val="1"/>
      <w:numFmt w:val="bullet"/>
      <w:lvlText w:val="o"/>
      <w:lvlJc w:val="left"/>
      <w:pPr>
        <w:ind w:left="2040" w:hanging="360"/>
      </w:pPr>
      <w:rPr>
        <w:rFonts w:ascii="Courier New" w:hAnsi="Courier New" w:cs="Courier New" w:hint="default"/>
      </w:rPr>
    </w:lvl>
    <w:lvl w:ilvl="2" w:tplc="04220005" w:tentative="1">
      <w:start w:val="1"/>
      <w:numFmt w:val="bullet"/>
      <w:lvlText w:val=""/>
      <w:lvlJc w:val="left"/>
      <w:pPr>
        <w:ind w:left="2760" w:hanging="360"/>
      </w:pPr>
      <w:rPr>
        <w:rFonts w:ascii="Wingdings" w:hAnsi="Wingdings" w:hint="default"/>
      </w:rPr>
    </w:lvl>
    <w:lvl w:ilvl="3" w:tplc="04220001" w:tentative="1">
      <w:start w:val="1"/>
      <w:numFmt w:val="bullet"/>
      <w:lvlText w:val=""/>
      <w:lvlJc w:val="left"/>
      <w:pPr>
        <w:ind w:left="3480" w:hanging="360"/>
      </w:pPr>
      <w:rPr>
        <w:rFonts w:ascii="Symbol" w:hAnsi="Symbol" w:hint="default"/>
      </w:rPr>
    </w:lvl>
    <w:lvl w:ilvl="4" w:tplc="04220003" w:tentative="1">
      <w:start w:val="1"/>
      <w:numFmt w:val="bullet"/>
      <w:lvlText w:val="o"/>
      <w:lvlJc w:val="left"/>
      <w:pPr>
        <w:ind w:left="4200" w:hanging="360"/>
      </w:pPr>
      <w:rPr>
        <w:rFonts w:ascii="Courier New" w:hAnsi="Courier New" w:cs="Courier New" w:hint="default"/>
      </w:rPr>
    </w:lvl>
    <w:lvl w:ilvl="5" w:tplc="04220005" w:tentative="1">
      <w:start w:val="1"/>
      <w:numFmt w:val="bullet"/>
      <w:lvlText w:val=""/>
      <w:lvlJc w:val="left"/>
      <w:pPr>
        <w:ind w:left="4920" w:hanging="360"/>
      </w:pPr>
      <w:rPr>
        <w:rFonts w:ascii="Wingdings" w:hAnsi="Wingdings" w:hint="default"/>
      </w:rPr>
    </w:lvl>
    <w:lvl w:ilvl="6" w:tplc="04220001" w:tentative="1">
      <w:start w:val="1"/>
      <w:numFmt w:val="bullet"/>
      <w:lvlText w:val=""/>
      <w:lvlJc w:val="left"/>
      <w:pPr>
        <w:ind w:left="5640" w:hanging="360"/>
      </w:pPr>
      <w:rPr>
        <w:rFonts w:ascii="Symbol" w:hAnsi="Symbol" w:hint="default"/>
      </w:rPr>
    </w:lvl>
    <w:lvl w:ilvl="7" w:tplc="04220003" w:tentative="1">
      <w:start w:val="1"/>
      <w:numFmt w:val="bullet"/>
      <w:lvlText w:val="o"/>
      <w:lvlJc w:val="left"/>
      <w:pPr>
        <w:ind w:left="6360" w:hanging="360"/>
      </w:pPr>
      <w:rPr>
        <w:rFonts w:ascii="Courier New" w:hAnsi="Courier New" w:cs="Courier New" w:hint="default"/>
      </w:rPr>
    </w:lvl>
    <w:lvl w:ilvl="8" w:tplc="04220005" w:tentative="1">
      <w:start w:val="1"/>
      <w:numFmt w:val="bullet"/>
      <w:lvlText w:val=""/>
      <w:lvlJc w:val="left"/>
      <w:pPr>
        <w:ind w:left="7080" w:hanging="360"/>
      </w:pPr>
      <w:rPr>
        <w:rFonts w:ascii="Wingdings" w:hAnsi="Wingdings" w:hint="default"/>
      </w:rPr>
    </w:lvl>
  </w:abstractNum>
  <w:abstractNum w:abstractNumId="25" w15:restartNumberingAfterBreak="0">
    <w:nsid w:val="4C2325D3"/>
    <w:multiLevelType w:val="hybridMultilevel"/>
    <w:tmpl w:val="3E84C456"/>
    <w:lvl w:ilvl="0" w:tplc="96A2627E">
      <w:start w:val="1"/>
      <w:numFmt w:val="decimal"/>
      <w:lvlText w:val="%1."/>
      <w:lvlJc w:val="left"/>
      <w:pPr>
        <w:ind w:left="360" w:hanging="360"/>
      </w:pPr>
      <w:rPr>
        <w:b/>
        <w:sz w:val="32"/>
        <w:szCs w:val="32"/>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6" w15:restartNumberingAfterBreak="0">
    <w:nsid w:val="50743D76"/>
    <w:multiLevelType w:val="hybridMultilevel"/>
    <w:tmpl w:val="31ACFC0A"/>
    <w:lvl w:ilvl="0" w:tplc="614054A0">
      <w:numFmt w:val="bullet"/>
      <w:lvlText w:val="-"/>
      <w:lvlJc w:val="left"/>
      <w:pPr>
        <w:ind w:left="720" w:hanging="360"/>
      </w:pPr>
      <w:rPr>
        <w:rFonts w:ascii="Calibri" w:eastAsia="Calibri" w:hAnsi="Calibri" w:cs="Times New Roman" w:hint="default"/>
        <w:b/>
        <w:i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72F85424"/>
    <w:multiLevelType w:val="multilevel"/>
    <w:tmpl w:val="5816B114"/>
    <w:lvl w:ilvl="0">
      <w:start w:val="1"/>
      <w:numFmt w:val="upperLetter"/>
      <w:pStyle w:val="Annextitle"/>
      <w:lvlText w:val="Annex %1"/>
      <w:lvlJc w:val="left"/>
      <w:pPr>
        <w:tabs>
          <w:tab w:val="num" w:pos="360"/>
        </w:tabs>
        <w:ind w:left="360" w:hanging="360"/>
      </w:pPr>
      <w:rPr>
        <w:rFonts w:hint="default"/>
      </w:rPr>
    </w:lvl>
    <w:lvl w:ilvl="1">
      <w:start w:val="1"/>
      <w:numFmt w:val="decimal"/>
      <w:pStyle w:val="Annexheading1"/>
      <w:lvlText w:val="%1.%2"/>
      <w:lvlJc w:val="left"/>
      <w:pPr>
        <w:tabs>
          <w:tab w:val="num" w:pos="720"/>
        </w:tabs>
        <w:ind w:left="720" w:hanging="720"/>
      </w:pPr>
      <w:rPr>
        <w:rFonts w:hint="default"/>
      </w:rPr>
    </w:lvl>
    <w:lvl w:ilvl="2">
      <w:start w:val="1"/>
      <w:numFmt w:val="decimal"/>
      <w:pStyle w:val="Annexheading2"/>
      <w:lvlText w:val="%1.%2.%3"/>
      <w:lvlJc w:val="left"/>
      <w:pPr>
        <w:tabs>
          <w:tab w:val="num" w:pos="720"/>
        </w:tabs>
        <w:ind w:left="720" w:hanging="720"/>
      </w:pPr>
      <w:rPr>
        <w:rFonts w:hint="default"/>
      </w:rPr>
    </w:lvl>
    <w:lvl w:ilvl="3">
      <w:start w:val="1"/>
      <w:numFmt w:val="decimal"/>
      <w:pStyle w:val="Annexheading3"/>
      <w:lvlText w:val="%1.%2.%3.%4"/>
      <w:lvlJc w:val="left"/>
      <w:pPr>
        <w:tabs>
          <w:tab w:val="num" w:pos="1440"/>
        </w:tabs>
        <w:ind w:left="1440" w:hanging="1440"/>
      </w:pPr>
      <w:rPr>
        <w:rFonts w:hint="default"/>
      </w:rPr>
    </w:lvl>
    <w:lvl w:ilvl="4">
      <w:start w:val="1"/>
      <w:numFmt w:val="decimal"/>
      <w:lvlRestart w:val="1"/>
      <w:pStyle w:val="Annextable"/>
      <w:lvlText w:val="Table %1.%5"/>
      <w:lvlJc w:val="left"/>
      <w:pPr>
        <w:tabs>
          <w:tab w:val="num" w:pos="1440"/>
        </w:tabs>
        <w:ind w:left="1440" w:hanging="1440"/>
      </w:pPr>
      <w:rPr>
        <w:rFonts w:hint="default"/>
      </w:rPr>
    </w:lvl>
    <w:lvl w:ilvl="5">
      <w:start w:val="1"/>
      <w:numFmt w:val="decimal"/>
      <w:lvlRestart w:val="1"/>
      <w:pStyle w:val="Annexfigure"/>
      <w:lvlText w:val="Figure %1.%6"/>
      <w:lvlJc w:val="left"/>
      <w:pPr>
        <w:tabs>
          <w:tab w:val="num" w:pos="1440"/>
        </w:tabs>
        <w:ind w:left="1440" w:hanging="1440"/>
      </w:pPr>
      <w:rPr>
        <w:rFonts w:hint="default"/>
      </w:rPr>
    </w:lvl>
    <w:lvl w:ilvl="6">
      <w:start w:val="1"/>
      <w:numFmt w:val="decimal"/>
      <w:lvlRestart w:val="1"/>
      <w:pStyle w:val="Annexbox"/>
      <w:lvlText w:val="Box %1.%7"/>
      <w:lvlJc w:val="left"/>
      <w:pPr>
        <w:tabs>
          <w:tab w:val="num" w:pos="1440"/>
        </w:tabs>
        <w:ind w:left="1440" w:hanging="144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7535313E"/>
    <w:multiLevelType w:val="multilevel"/>
    <w:tmpl w:val="905C9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961999"/>
    <w:multiLevelType w:val="hybridMultilevel"/>
    <w:tmpl w:val="971C885E"/>
    <w:lvl w:ilvl="0" w:tplc="614054A0">
      <w:numFmt w:val="bullet"/>
      <w:lvlText w:val="-"/>
      <w:lvlJc w:val="left"/>
      <w:pPr>
        <w:ind w:left="360" w:hanging="360"/>
      </w:pPr>
      <w:rPr>
        <w:rFonts w:ascii="Calibri" w:eastAsia="Calibri" w:hAnsi="Calibri" w:cs="Times New Roman" w:hint="default"/>
        <w:b/>
        <w:i w:val="0"/>
      </w:rPr>
    </w:lvl>
    <w:lvl w:ilvl="1" w:tplc="04190003">
      <w:start w:val="1"/>
      <w:numFmt w:val="bullet"/>
      <w:lvlText w:val="o"/>
      <w:lvlJc w:val="left"/>
      <w:pPr>
        <w:ind w:left="1080" w:hanging="360"/>
      </w:pPr>
      <w:rPr>
        <w:rFonts w:ascii="Courier New" w:hAnsi="Courier New" w:hint="default"/>
      </w:rPr>
    </w:lvl>
    <w:lvl w:ilvl="2" w:tplc="FA22A820">
      <w:numFmt w:val="bullet"/>
      <w:lvlText w:val="•"/>
      <w:lvlJc w:val="left"/>
      <w:pPr>
        <w:ind w:left="1800" w:hanging="360"/>
      </w:pPr>
      <w:rPr>
        <w:rFonts w:ascii="Times New Roman" w:eastAsia="Times New Roman" w:hAnsi="Times New Roman"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77512979"/>
    <w:multiLevelType w:val="hybridMultilevel"/>
    <w:tmpl w:val="E606352A"/>
    <w:lvl w:ilvl="0" w:tplc="0422000F">
      <w:start w:val="1"/>
      <w:numFmt w:val="decimal"/>
      <w:lvlText w:val="%1."/>
      <w:lvlJc w:val="left"/>
      <w:pPr>
        <w:ind w:left="928" w:hanging="360"/>
      </w:pPr>
    </w:lvl>
    <w:lvl w:ilvl="1" w:tplc="04220019" w:tentative="1">
      <w:start w:val="1"/>
      <w:numFmt w:val="lowerLetter"/>
      <w:lvlText w:val="%2."/>
      <w:lvlJc w:val="left"/>
      <w:pPr>
        <w:ind w:left="2180" w:hanging="360"/>
      </w:pPr>
    </w:lvl>
    <w:lvl w:ilvl="2" w:tplc="0422001B" w:tentative="1">
      <w:start w:val="1"/>
      <w:numFmt w:val="lowerRoman"/>
      <w:lvlText w:val="%3."/>
      <w:lvlJc w:val="right"/>
      <w:pPr>
        <w:ind w:left="2900" w:hanging="180"/>
      </w:pPr>
    </w:lvl>
    <w:lvl w:ilvl="3" w:tplc="0422000F" w:tentative="1">
      <w:start w:val="1"/>
      <w:numFmt w:val="decimal"/>
      <w:lvlText w:val="%4."/>
      <w:lvlJc w:val="left"/>
      <w:pPr>
        <w:ind w:left="3620" w:hanging="360"/>
      </w:pPr>
    </w:lvl>
    <w:lvl w:ilvl="4" w:tplc="04220019" w:tentative="1">
      <w:start w:val="1"/>
      <w:numFmt w:val="lowerLetter"/>
      <w:lvlText w:val="%5."/>
      <w:lvlJc w:val="left"/>
      <w:pPr>
        <w:ind w:left="4340" w:hanging="360"/>
      </w:pPr>
    </w:lvl>
    <w:lvl w:ilvl="5" w:tplc="0422001B" w:tentative="1">
      <w:start w:val="1"/>
      <w:numFmt w:val="lowerRoman"/>
      <w:lvlText w:val="%6."/>
      <w:lvlJc w:val="right"/>
      <w:pPr>
        <w:ind w:left="5060" w:hanging="180"/>
      </w:pPr>
    </w:lvl>
    <w:lvl w:ilvl="6" w:tplc="0422000F" w:tentative="1">
      <w:start w:val="1"/>
      <w:numFmt w:val="decimal"/>
      <w:lvlText w:val="%7."/>
      <w:lvlJc w:val="left"/>
      <w:pPr>
        <w:ind w:left="5780" w:hanging="360"/>
      </w:pPr>
    </w:lvl>
    <w:lvl w:ilvl="7" w:tplc="04220019" w:tentative="1">
      <w:start w:val="1"/>
      <w:numFmt w:val="lowerLetter"/>
      <w:lvlText w:val="%8."/>
      <w:lvlJc w:val="left"/>
      <w:pPr>
        <w:ind w:left="6500" w:hanging="360"/>
      </w:pPr>
    </w:lvl>
    <w:lvl w:ilvl="8" w:tplc="0422001B" w:tentative="1">
      <w:start w:val="1"/>
      <w:numFmt w:val="lowerRoman"/>
      <w:lvlText w:val="%9."/>
      <w:lvlJc w:val="right"/>
      <w:pPr>
        <w:ind w:left="7220" w:hanging="180"/>
      </w:pPr>
    </w:lvl>
  </w:abstractNum>
  <w:abstractNum w:abstractNumId="31" w15:restartNumberingAfterBreak="0">
    <w:nsid w:val="776370BC"/>
    <w:multiLevelType w:val="hybridMultilevel"/>
    <w:tmpl w:val="60147D26"/>
    <w:lvl w:ilvl="0" w:tplc="614054A0">
      <w:numFmt w:val="bullet"/>
      <w:lvlText w:val="-"/>
      <w:lvlJc w:val="left"/>
      <w:pPr>
        <w:ind w:left="720" w:hanging="360"/>
      </w:pPr>
      <w:rPr>
        <w:rFonts w:ascii="Calibri" w:eastAsia="Calibri" w:hAnsi="Calibri" w:cs="Times New Roman" w:hint="default"/>
        <w:b/>
        <w:i w:val="0"/>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776D73C3"/>
    <w:multiLevelType w:val="hybridMultilevel"/>
    <w:tmpl w:val="8BB6315E"/>
    <w:lvl w:ilvl="0" w:tplc="614054A0">
      <w:numFmt w:val="bullet"/>
      <w:lvlText w:val="-"/>
      <w:lvlJc w:val="left"/>
      <w:pPr>
        <w:ind w:left="720" w:hanging="360"/>
      </w:pPr>
      <w:rPr>
        <w:rFonts w:ascii="Calibri" w:eastAsia="Calibri" w:hAnsi="Calibri"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79CF5F91"/>
    <w:multiLevelType w:val="multilevel"/>
    <w:tmpl w:val="33D6F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1D5031"/>
    <w:multiLevelType w:val="hybridMultilevel"/>
    <w:tmpl w:val="3B6E4ED2"/>
    <w:lvl w:ilvl="0" w:tplc="5E963F7E">
      <w:start w:val="1"/>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5" w15:restartNumberingAfterBreak="0">
    <w:nsid w:val="7E635EEF"/>
    <w:multiLevelType w:val="multilevel"/>
    <w:tmpl w:val="A4641E7C"/>
    <w:lvl w:ilvl="0">
      <w:start w:val="6"/>
      <w:numFmt w:val="decimal"/>
      <w:lvlText w:val="%1"/>
      <w:lvlJc w:val="left"/>
      <w:pPr>
        <w:ind w:left="405" w:hanging="405"/>
      </w:pPr>
      <w:rPr>
        <w:rFonts w:hint="default"/>
      </w:rPr>
    </w:lvl>
    <w:lvl w:ilvl="1">
      <w:start w:val="8"/>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7130" w:hanging="2160"/>
      </w:pPr>
      <w:rPr>
        <w:rFonts w:hint="default"/>
      </w:rPr>
    </w:lvl>
    <w:lvl w:ilvl="8">
      <w:start w:val="1"/>
      <w:numFmt w:val="decimal"/>
      <w:lvlText w:val="%1.%2.%3.%4.%5.%6.%7.%8.%9"/>
      <w:lvlJc w:val="left"/>
      <w:pPr>
        <w:ind w:left="7840" w:hanging="2160"/>
      </w:pPr>
      <w:rPr>
        <w:rFonts w:hint="default"/>
      </w:rPr>
    </w:lvl>
  </w:abstractNum>
  <w:num w:numId="1">
    <w:abstractNumId w:val="5"/>
  </w:num>
  <w:num w:numId="2">
    <w:abstractNumId w:val="25"/>
  </w:num>
  <w:num w:numId="3">
    <w:abstractNumId w:val="18"/>
  </w:num>
  <w:num w:numId="4">
    <w:abstractNumId w:val="32"/>
  </w:num>
  <w:num w:numId="5">
    <w:abstractNumId w:val="24"/>
  </w:num>
  <w:num w:numId="6">
    <w:abstractNumId w:val="15"/>
  </w:num>
  <w:num w:numId="7">
    <w:abstractNumId w:val="11"/>
  </w:num>
  <w:num w:numId="8">
    <w:abstractNumId w:val="29"/>
  </w:num>
  <w:num w:numId="9">
    <w:abstractNumId w:val="12"/>
  </w:num>
  <w:num w:numId="10">
    <w:abstractNumId w:val="13"/>
  </w:num>
  <w:num w:numId="11">
    <w:abstractNumId w:val="26"/>
  </w:num>
  <w:num w:numId="12">
    <w:abstractNumId w:val="22"/>
  </w:num>
  <w:num w:numId="13">
    <w:abstractNumId w:val="3"/>
  </w:num>
  <w:num w:numId="14">
    <w:abstractNumId w:val="8"/>
  </w:num>
  <w:num w:numId="15">
    <w:abstractNumId w:val="31"/>
  </w:num>
  <w:num w:numId="16">
    <w:abstractNumId w:val="34"/>
  </w:num>
  <w:num w:numId="17">
    <w:abstractNumId w:val="30"/>
  </w:num>
  <w:num w:numId="18">
    <w:abstractNumId w:val="0"/>
  </w:num>
  <w:num w:numId="19">
    <w:abstractNumId w:val="21"/>
  </w:num>
  <w:num w:numId="20">
    <w:abstractNumId w:val="10"/>
  </w:num>
  <w:num w:numId="21">
    <w:abstractNumId w:val="35"/>
  </w:num>
  <w:num w:numId="22">
    <w:abstractNumId w:val="16"/>
  </w:num>
  <w:num w:numId="23">
    <w:abstractNumId w:val="4"/>
  </w:num>
  <w:num w:numId="24">
    <w:abstractNumId w:val="27"/>
  </w:num>
  <w:num w:numId="25">
    <w:abstractNumId w:val="17"/>
  </w:num>
  <w:num w:numId="26">
    <w:abstractNumId w:val="9"/>
  </w:num>
  <w:num w:numId="27">
    <w:abstractNumId w:val="2"/>
  </w:num>
  <w:num w:numId="28">
    <w:abstractNumId w:val="23"/>
  </w:num>
  <w:num w:numId="29">
    <w:abstractNumId w:val="7"/>
  </w:num>
  <w:num w:numId="30">
    <w:abstractNumId w:val="33"/>
  </w:num>
  <w:num w:numId="31">
    <w:abstractNumId w:val="20"/>
  </w:num>
  <w:num w:numId="32">
    <w:abstractNumId w:val="1"/>
  </w:num>
  <w:num w:numId="33">
    <w:abstractNumId w:val="19"/>
  </w:num>
  <w:num w:numId="34">
    <w:abstractNumId w:val="6"/>
  </w:num>
  <w:num w:numId="35">
    <w:abstractNumId w:val="14"/>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EAC"/>
    <w:rsid w:val="00005CF1"/>
    <w:rsid w:val="00051268"/>
    <w:rsid w:val="000764D7"/>
    <w:rsid w:val="000F64FA"/>
    <w:rsid w:val="00112025"/>
    <w:rsid w:val="001C507B"/>
    <w:rsid w:val="0024634E"/>
    <w:rsid w:val="00273AF7"/>
    <w:rsid w:val="00293F0F"/>
    <w:rsid w:val="002B4B97"/>
    <w:rsid w:val="002C727E"/>
    <w:rsid w:val="00323E85"/>
    <w:rsid w:val="00361B7B"/>
    <w:rsid w:val="003A53E1"/>
    <w:rsid w:val="00401FE3"/>
    <w:rsid w:val="0041361A"/>
    <w:rsid w:val="00421956"/>
    <w:rsid w:val="00432E41"/>
    <w:rsid w:val="00462C64"/>
    <w:rsid w:val="00491059"/>
    <w:rsid w:val="004B17FD"/>
    <w:rsid w:val="004B22EC"/>
    <w:rsid w:val="004C6C18"/>
    <w:rsid w:val="00516B6E"/>
    <w:rsid w:val="005D5CA2"/>
    <w:rsid w:val="00602932"/>
    <w:rsid w:val="006244F1"/>
    <w:rsid w:val="00631F28"/>
    <w:rsid w:val="006609CD"/>
    <w:rsid w:val="00696149"/>
    <w:rsid w:val="006A096D"/>
    <w:rsid w:val="006A46BF"/>
    <w:rsid w:val="006E7C2F"/>
    <w:rsid w:val="00731AB3"/>
    <w:rsid w:val="0075064B"/>
    <w:rsid w:val="007D3A07"/>
    <w:rsid w:val="007D5D8C"/>
    <w:rsid w:val="00821708"/>
    <w:rsid w:val="00840752"/>
    <w:rsid w:val="008441F0"/>
    <w:rsid w:val="008B667C"/>
    <w:rsid w:val="00975085"/>
    <w:rsid w:val="00982D5D"/>
    <w:rsid w:val="009C2F3E"/>
    <w:rsid w:val="009E0ED4"/>
    <w:rsid w:val="00A064DD"/>
    <w:rsid w:val="00A07774"/>
    <w:rsid w:val="00AA5C3C"/>
    <w:rsid w:val="00B0352B"/>
    <w:rsid w:val="00BD3874"/>
    <w:rsid w:val="00C0199B"/>
    <w:rsid w:val="00C3506A"/>
    <w:rsid w:val="00C47385"/>
    <w:rsid w:val="00C62FE3"/>
    <w:rsid w:val="00C8146C"/>
    <w:rsid w:val="00D20694"/>
    <w:rsid w:val="00D34EAC"/>
    <w:rsid w:val="00D50C43"/>
    <w:rsid w:val="00E06745"/>
    <w:rsid w:val="00E63972"/>
    <w:rsid w:val="00EF6CD7"/>
    <w:rsid w:val="00F14B16"/>
    <w:rsid w:val="00F211F4"/>
    <w:rsid w:val="00F92B02"/>
    <w:rsid w:val="00FC62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23D729-FFA9-4B44-9B16-17AD9D95A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4EAC"/>
    <w:rPr>
      <w:rFonts w:ascii="Arial" w:eastAsia="Times New Roman" w:hAnsi="Arial"/>
      <w:sz w:val="22"/>
      <w:szCs w:val="24"/>
      <w:lang w:val="en-GB" w:eastAsia="en-US"/>
    </w:rPr>
  </w:style>
  <w:style w:type="paragraph" w:styleId="1">
    <w:name w:val="heading 1"/>
    <w:basedOn w:val="a"/>
    <w:next w:val="a"/>
    <w:link w:val="10"/>
    <w:uiPriority w:val="9"/>
    <w:qFormat/>
    <w:rsid w:val="00D34EAC"/>
    <w:pPr>
      <w:keepNext/>
      <w:keepLines/>
      <w:spacing w:before="480"/>
      <w:outlineLvl w:val="0"/>
    </w:pPr>
    <w:rPr>
      <w:rFonts w:ascii="Cambria" w:hAnsi="Cambria"/>
      <w:b/>
      <w:bCs/>
      <w:color w:val="365F91"/>
      <w:sz w:val="28"/>
      <w:szCs w:val="28"/>
      <w:lang w:val="uk-UA" w:eastAsia="ru-RU"/>
    </w:rPr>
  </w:style>
  <w:style w:type="paragraph" w:styleId="2">
    <w:name w:val="heading 2"/>
    <w:basedOn w:val="a"/>
    <w:next w:val="a"/>
    <w:link w:val="20"/>
    <w:uiPriority w:val="9"/>
    <w:unhideWhenUsed/>
    <w:qFormat/>
    <w:rsid w:val="00D34EAC"/>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unhideWhenUsed/>
    <w:qFormat/>
    <w:rsid w:val="00D34EAC"/>
    <w:pPr>
      <w:keepNext/>
      <w:keepLines/>
      <w:spacing w:before="200"/>
      <w:outlineLvl w:val="2"/>
    </w:pPr>
    <w:rPr>
      <w:rFonts w:ascii="Cambria" w:hAnsi="Cambria"/>
      <w:b/>
      <w:bCs/>
      <w:color w:val="4F81BD"/>
    </w:rPr>
  </w:style>
  <w:style w:type="paragraph" w:styleId="4">
    <w:name w:val="heading 4"/>
    <w:basedOn w:val="a"/>
    <w:next w:val="a"/>
    <w:link w:val="40"/>
    <w:uiPriority w:val="9"/>
    <w:unhideWhenUsed/>
    <w:qFormat/>
    <w:rsid w:val="00D34EAC"/>
    <w:pPr>
      <w:keepNext/>
      <w:keepLines/>
      <w:spacing w:before="200"/>
      <w:outlineLvl w:val="3"/>
    </w:pPr>
    <w:rPr>
      <w:rFonts w:ascii="Cambria" w:hAnsi="Cambria"/>
      <w:b/>
      <w:bCs/>
      <w:i/>
      <w:iCs/>
      <w:color w:val="4F81BD"/>
    </w:rPr>
  </w:style>
  <w:style w:type="paragraph" w:styleId="6">
    <w:name w:val="heading 6"/>
    <w:basedOn w:val="a"/>
    <w:next w:val="a"/>
    <w:link w:val="60"/>
    <w:uiPriority w:val="9"/>
    <w:semiHidden/>
    <w:unhideWhenUsed/>
    <w:qFormat/>
    <w:rsid w:val="00D34EAC"/>
    <w:pPr>
      <w:keepNext/>
      <w:keepLines/>
      <w:spacing w:before="200"/>
      <w:outlineLvl w:val="5"/>
    </w:pPr>
    <w:rPr>
      <w:rFonts w:ascii="Cambria" w:hAnsi="Cambria"/>
      <w:i/>
      <w:iCs/>
      <w:color w:val="243F60"/>
    </w:rPr>
  </w:style>
  <w:style w:type="paragraph" w:styleId="8">
    <w:name w:val="heading 8"/>
    <w:basedOn w:val="a"/>
    <w:next w:val="a"/>
    <w:link w:val="80"/>
    <w:uiPriority w:val="99"/>
    <w:qFormat/>
    <w:rsid w:val="00D34EAC"/>
    <w:pPr>
      <w:keepNext/>
      <w:jc w:val="center"/>
      <w:outlineLvl w:val="7"/>
    </w:pPr>
    <w:rPr>
      <w:rFonts w:ascii="Times New Roman" w:hAnsi="Times New Roman"/>
      <w:b/>
      <w:caps/>
      <w:sz w:val="24"/>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34EAC"/>
    <w:rPr>
      <w:rFonts w:ascii="Cambria" w:eastAsia="Times New Roman" w:hAnsi="Cambria" w:cs="Times New Roman"/>
      <w:b/>
      <w:bCs/>
      <w:color w:val="365F91"/>
      <w:sz w:val="28"/>
      <w:szCs w:val="28"/>
      <w:lang w:val="uk-UA" w:eastAsia="ru-RU"/>
    </w:rPr>
  </w:style>
  <w:style w:type="character" w:customStyle="1" w:styleId="20">
    <w:name w:val="Заголовок 2 Знак"/>
    <w:basedOn w:val="a0"/>
    <w:link w:val="2"/>
    <w:uiPriority w:val="9"/>
    <w:rsid w:val="00D34EAC"/>
    <w:rPr>
      <w:rFonts w:ascii="Cambria" w:eastAsia="Times New Roman" w:hAnsi="Cambria" w:cs="Times New Roman"/>
      <w:b/>
      <w:bCs/>
      <w:color w:val="4F81BD"/>
      <w:sz w:val="26"/>
      <w:szCs w:val="26"/>
      <w:lang w:val="en-GB"/>
    </w:rPr>
  </w:style>
  <w:style w:type="character" w:customStyle="1" w:styleId="30">
    <w:name w:val="Заголовок 3 Знак"/>
    <w:basedOn w:val="a0"/>
    <w:link w:val="3"/>
    <w:uiPriority w:val="9"/>
    <w:rsid w:val="00D34EAC"/>
    <w:rPr>
      <w:rFonts w:ascii="Cambria" w:eastAsia="Times New Roman" w:hAnsi="Cambria" w:cs="Times New Roman"/>
      <w:b/>
      <w:bCs/>
      <w:color w:val="4F81BD"/>
      <w:szCs w:val="24"/>
      <w:lang w:val="en-GB"/>
    </w:rPr>
  </w:style>
  <w:style w:type="character" w:customStyle="1" w:styleId="40">
    <w:name w:val="Заголовок 4 Знак"/>
    <w:basedOn w:val="a0"/>
    <w:link w:val="4"/>
    <w:uiPriority w:val="9"/>
    <w:rsid w:val="00D34EAC"/>
    <w:rPr>
      <w:rFonts w:ascii="Cambria" w:eastAsia="Times New Roman" w:hAnsi="Cambria" w:cs="Times New Roman"/>
      <w:b/>
      <w:bCs/>
      <w:i/>
      <w:iCs/>
      <w:color w:val="4F81BD"/>
      <w:szCs w:val="24"/>
      <w:lang w:val="en-GB"/>
    </w:rPr>
  </w:style>
  <w:style w:type="character" w:customStyle="1" w:styleId="60">
    <w:name w:val="Заголовок 6 Знак"/>
    <w:basedOn w:val="a0"/>
    <w:link w:val="6"/>
    <w:uiPriority w:val="9"/>
    <w:semiHidden/>
    <w:rsid w:val="00D34EAC"/>
    <w:rPr>
      <w:rFonts w:ascii="Cambria" w:eastAsia="Times New Roman" w:hAnsi="Cambria" w:cs="Times New Roman"/>
      <w:i/>
      <w:iCs/>
      <w:color w:val="243F60"/>
      <w:szCs w:val="24"/>
      <w:lang w:val="en-GB"/>
    </w:rPr>
  </w:style>
  <w:style w:type="character" w:customStyle="1" w:styleId="80">
    <w:name w:val="Заголовок 8 Знак"/>
    <w:basedOn w:val="a0"/>
    <w:link w:val="8"/>
    <w:uiPriority w:val="99"/>
    <w:rsid w:val="00D34EAC"/>
    <w:rPr>
      <w:rFonts w:ascii="Times New Roman" w:eastAsia="Times New Roman" w:hAnsi="Times New Roman" w:cs="Times New Roman"/>
      <w:b/>
      <w:caps/>
      <w:sz w:val="24"/>
      <w:szCs w:val="20"/>
      <w:lang w:val="uk-UA" w:eastAsia="ru-RU"/>
    </w:rPr>
  </w:style>
  <w:style w:type="paragraph" w:styleId="a3">
    <w:name w:val="List Paragraph"/>
    <w:basedOn w:val="a"/>
    <w:link w:val="a4"/>
    <w:uiPriority w:val="34"/>
    <w:qFormat/>
    <w:rsid w:val="00D34EAC"/>
    <w:pPr>
      <w:ind w:left="720"/>
      <w:contextualSpacing/>
    </w:pPr>
    <w:rPr>
      <w:sz w:val="20"/>
    </w:rPr>
  </w:style>
  <w:style w:type="paragraph" w:styleId="a5">
    <w:name w:val="header"/>
    <w:basedOn w:val="a"/>
    <w:link w:val="a6"/>
    <w:uiPriority w:val="99"/>
    <w:unhideWhenUsed/>
    <w:rsid w:val="00D34EAC"/>
    <w:pPr>
      <w:tabs>
        <w:tab w:val="center" w:pos="4677"/>
        <w:tab w:val="right" w:pos="9355"/>
      </w:tabs>
    </w:pPr>
  </w:style>
  <w:style w:type="character" w:customStyle="1" w:styleId="a6">
    <w:name w:val="Верхний колонтитул Знак"/>
    <w:basedOn w:val="a0"/>
    <w:link w:val="a5"/>
    <w:uiPriority w:val="99"/>
    <w:rsid w:val="00D34EAC"/>
    <w:rPr>
      <w:rFonts w:ascii="Arial" w:eastAsia="Times New Roman" w:hAnsi="Arial" w:cs="Times New Roman"/>
      <w:szCs w:val="24"/>
      <w:lang w:val="en-GB"/>
    </w:rPr>
  </w:style>
  <w:style w:type="paragraph" w:styleId="a7">
    <w:name w:val="footer"/>
    <w:basedOn w:val="a"/>
    <w:link w:val="a8"/>
    <w:uiPriority w:val="99"/>
    <w:unhideWhenUsed/>
    <w:rsid w:val="00D34EAC"/>
    <w:pPr>
      <w:tabs>
        <w:tab w:val="center" w:pos="4677"/>
        <w:tab w:val="right" w:pos="9355"/>
      </w:tabs>
    </w:pPr>
  </w:style>
  <w:style w:type="character" w:customStyle="1" w:styleId="a8">
    <w:name w:val="Нижний колонтитул Знак"/>
    <w:basedOn w:val="a0"/>
    <w:link w:val="a7"/>
    <w:uiPriority w:val="99"/>
    <w:rsid w:val="00D34EAC"/>
    <w:rPr>
      <w:rFonts w:ascii="Arial" w:eastAsia="Times New Roman" w:hAnsi="Arial" w:cs="Times New Roman"/>
      <w:szCs w:val="24"/>
      <w:lang w:val="en-GB"/>
    </w:rPr>
  </w:style>
  <w:style w:type="paragraph" w:styleId="a9">
    <w:name w:val="Balloon Text"/>
    <w:basedOn w:val="a"/>
    <w:link w:val="aa"/>
    <w:uiPriority w:val="99"/>
    <w:semiHidden/>
    <w:unhideWhenUsed/>
    <w:rsid w:val="00D34EAC"/>
    <w:rPr>
      <w:rFonts w:ascii="Segoe UI" w:hAnsi="Segoe UI" w:cs="Segoe UI"/>
      <w:sz w:val="18"/>
      <w:szCs w:val="18"/>
    </w:rPr>
  </w:style>
  <w:style w:type="character" w:customStyle="1" w:styleId="aa">
    <w:name w:val="Текст выноски Знак"/>
    <w:basedOn w:val="a0"/>
    <w:link w:val="a9"/>
    <w:uiPriority w:val="99"/>
    <w:semiHidden/>
    <w:rsid w:val="00D34EAC"/>
    <w:rPr>
      <w:rFonts w:ascii="Segoe UI" w:eastAsia="Times New Roman" w:hAnsi="Segoe UI" w:cs="Segoe UI"/>
      <w:sz w:val="18"/>
      <w:szCs w:val="18"/>
      <w:lang w:val="en-GB"/>
    </w:rPr>
  </w:style>
  <w:style w:type="paragraph" w:styleId="ab">
    <w:name w:val="Subtitle"/>
    <w:basedOn w:val="a"/>
    <w:next w:val="a"/>
    <w:link w:val="ac"/>
    <w:uiPriority w:val="11"/>
    <w:qFormat/>
    <w:rsid w:val="00D34EAC"/>
    <w:pPr>
      <w:numPr>
        <w:ilvl w:val="1"/>
      </w:numPr>
      <w:spacing w:after="160"/>
    </w:pPr>
    <w:rPr>
      <w:color w:val="5A5A5A"/>
      <w:spacing w:val="15"/>
    </w:rPr>
  </w:style>
  <w:style w:type="character" w:customStyle="1" w:styleId="ac">
    <w:name w:val="Подзаголовок Знак"/>
    <w:basedOn w:val="a0"/>
    <w:link w:val="ab"/>
    <w:uiPriority w:val="11"/>
    <w:rsid w:val="00D34EAC"/>
    <w:rPr>
      <w:rFonts w:ascii="Arial" w:eastAsia="Times New Roman" w:hAnsi="Arial" w:cs="Times New Roman"/>
      <w:color w:val="5A5A5A"/>
      <w:spacing w:val="15"/>
      <w:szCs w:val="24"/>
      <w:lang w:val="en-GB"/>
    </w:rPr>
  </w:style>
  <w:style w:type="paragraph" w:customStyle="1" w:styleId="-">
    <w:name w:val="Таблица - текст"/>
    <w:basedOn w:val="a"/>
    <w:link w:val="-0"/>
    <w:rsid w:val="00D34EAC"/>
    <w:rPr>
      <w:rFonts w:ascii="Arial Narrow" w:hAnsi="Arial Narrow"/>
      <w:color w:val="000000"/>
      <w:sz w:val="16"/>
      <w:lang w:val="uk-UA" w:eastAsia="uk-UA"/>
    </w:rPr>
  </w:style>
  <w:style w:type="paragraph" w:customStyle="1" w:styleId="-1">
    <w:name w:val="Таблица - цифры"/>
    <w:basedOn w:val="-"/>
    <w:link w:val="-2"/>
    <w:rsid w:val="00D34EAC"/>
    <w:pPr>
      <w:keepLines/>
      <w:jc w:val="right"/>
    </w:pPr>
  </w:style>
  <w:style w:type="character" w:customStyle="1" w:styleId="-3">
    <w:name w:val="Таблица - выделение"/>
    <w:rsid w:val="00D34EAC"/>
    <w:rPr>
      <w:b/>
      <w:color w:val="073A78"/>
    </w:rPr>
  </w:style>
  <w:style w:type="character" w:customStyle="1" w:styleId="-0">
    <w:name w:val="Таблица - текст Знак"/>
    <w:link w:val="-"/>
    <w:rsid w:val="00D34EAC"/>
    <w:rPr>
      <w:rFonts w:ascii="Arial Narrow" w:eastAsia="Times New Roman" w:hAnsi="Arial Narrow" w:cs="Times New Roman"/>
      <w:color w:val="000000"/>
      <w:sz w:val="16"/>
      <w:szCs w:val="24"/>
      <w:lang w:val="uk-UA" w:eastAsia="uk-UA"/>
    </w:rPr>
  </w:style>
  <w:style w:type="character" w:customStyle="1" w:styleId="-2">
    <w:name w:val="Таблица - цифры Знак"/>
    <w:basedOn w:val="-0"/>
    <w:link w:val="-1"/>
    <w:rsid w:val="00D34EAC"/>
    <w:rPr>
      <w:rFonts w:ascii="Arial Narrow" w:eastAsia="Times New Roman" w:hAnsi="Arial Narrow" w:cs="Times New Roman"/>
      <w:color w:val="000000"/>
      <w:sz w:val="16"/>
      <w:szCs w:val="24"/>
      <w:lang w:val="uk-UA" w:eastAsia="uk-UA"/>
    </w:rPr>
  </w:style>
  <w:style w:type="character" w:customStyle="1" w:styleId="21">
    <w:name w:val="Основной текст (2)_"/>
    <w:basedOn w:val="a0"/>
    <w:link w:val="22"/>
    <w:rsid w:val="00D34EAC"/>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D34EAC"/>
    <w:pPr>
      <w:shd w:val="clear" w:color="auto" w:fill="FFFFFF"/>
      <w:spacing w:before="320" w:after="700" w:line="326" w:lineRule="exact"/>
      <w:jc w:val="center"/>
    </w:pPr>
    <w:rPr>
      <w:rFonts w:ascii="Times New Roman" w:hAnsi="Times New Roman"/>
      <w:sz w:val="28"/>
      <w:szCs w:val="28"/>
      <w:lang w:val="ru-RU"/>
    </w:rPr>
  </w:style>
  <w:style w:type="character" w:styleId="ad">
    <w:name w:val="Hyperlink"/>
    <w:basedOn w:val="a0"/>
    <w:uiPriority w:val="99"/>
    <w:unhideWhenUsed/>
    <w:rsid w:val="00D34EAC"/>
    <w:rPr>
      <w:color w:val="0000FF"/>
      <w:u w:val="single"/>
    </w:rPr>
  </w:style>
  <w:style w:type="paragraph" w:styleId="ae">
    <w:name w:val="No Spacing"/>
    <w:link w:val="af"/>
    <w:uiPriority w:val="1"/>
    <w:qFormat/>
    <w:rsid w:val="00D34EAC"/>
    <w:pPr>
      <w:widowControl w:val="0"/>
    </w:pPr>
    <w:rPr>
      <w:sz w:val="22"/>
      <w:szCs w:val="22"/>
      <w:lang w:val="en-US" w:eastAsia="en-US"/>
    </w:rPr>
  </w:style>
  <w:style w:type="character" w:customStyle="1" w:styleId="100">
    <w:name w:val="Основной текст (10)_"/>
    <w:basedOn w:val="a0"/>
    <w:rsid w:val="00D34EAC"/>
    <w:rPr>
      <w:rFonts w:ascii="Times New Roman" w:eastAsia="Times New Roman" w:hAnsi="Times New Roman" w:cs="Times New Roman"/>
      <w:b/>
      <w:bCs/>
      <w:i w:val="0"/>
      <w:iCs w:val="0"/>
      <w:smallCaps w:val="0"/>
      <w:strike w:val="0"/>
      <w:sz w:val="20"/>
      <w:szCs w:val="20"/>
      <w:u w:val="none"/>
    </w:rPr>
  </w:style>
  <w:style w:type="character" w:customStyle="1" w:styleId="101">
    <w:name w:val="Основной текст (10)"/>
    <w:basedOn w:val="100"/>
    <w:rsid w:val="00D34EAC"/>
    <w:rPr>
      <w:rFonts w:ascii="Times New Roman" w:eastAsia="Times New Roman" w:hAnsi="Times New Roman" w:cs="Times New Roman"/>
      <w:b/>
      <w:bCs/>
      <w:i w:val="0"/>
      <w:iCs w:val="0"/>
      <w:smallCaps w:val="0"/>
      <w:strike w:val="0"/>
      <w:color w:val="000000"/>
      <w:spacing w:val="0"/>
      <w:w w:val="100"/>
      <w:position w:val="0"/>
      <w:sz w:val="20"/>
      <w:szCs w:val="20"/>
      <w:u w:val="none"/>
      <w:lang w:val="uk-UA" w:eastAsia="uk-UA" w:bidi="uk-UA"/>
    </w:rPr>
  </w:style>
  <w:style w:type="character" w:customStyle="1" w:styleId="31">
    <w:name w:val="Оглавление 3 Знак"/>
    <w:basedOn w:val="a0"/>
    <w:link w:val="32"/>
    <w:rsid w:val="00D34EAC"/>
    <w:rPr>
      <w:rFonts w:ascii="Times New Roman" w:eastAsia="Times New Roman" w:hAnsi="Times New Roman" w:cs="Times New Roman"/>
      <w:b/>
      <w:bCs/>
      <w:sz w:val="20"/>
      <w:szCs w:val="20"/>
      <w:shd w:val="clear" w:color="auto" w:fill="FFFFFF"/>
    </w:rPr>
  </w:style>
  <w:style w:type="paragraph" w:styleId="32">
    <w:name w:val="toc 3"/>
    <w:basedOn w:val="a"/>
    <w:link w:val="31"/>
    <w:autoRedefine/>
    <w:rsid w:val="00D34EAC"/>
    <w:pPr>
      <w:shd w:val="clear" w:color="auto" w:fill="FFFFFF"/>
      <w:spacing w:line="264" w:lineRule="exact"/>
      <w:jc w:val="both"/>
    </w:pPr>
    <w:rPr>
      <w:rFonts w:ascii="Times New Roman" w:hAnsi="Times New Roman"/>
      <w:b/>
      <w:bCs/>
      <w:sz w:val="20"/>
      <w:szCs w:val="20"/>
      <w:lang w:val="ru-RU"/>
    </w:rPr>
  </w:style>
  <w:style w:type="paragraph" w:styleId="41">
    <w:name w:val="toc 4"/>
    <w:basedOn w:val="a"/>
    <w:autoRedefine/>
    <w:rsid w:val="00D34EAC"/>
    <w:pPr>
      <w:shd w:val="clear" w:color="auto" w:fill="FFFFFF"/>
      <w:spacing w:line="264" w:lineRule="exact"/>
      <w:jc w:val="both"/>
    </w:pPr>
    <w:rPr>
      <w:rFonts w:ascii="Times New Roman" w:hAnsi="Times New Roman"/>
      <w:b/>
      <w:bCs/>
      <w:color w:val="000000"/>
      <w:sz w:val="20"/>
      <w:szCs w:val="20"/>
      <w:lang w:val="uk-UA" w:eastAsia="uk-UA" w:bidi="uk-UA"/>
    </w:rPr>
  </w:style>
  <w:style w:type="character" w:customStyle="1" w:styleId="42">
    <w:name w:val="Заголовок №4_"/>
    <w:basedOn w:val="a0"/>
    <w:link w:val="43"/>
    <w:rsid w:val="00D34EAC"/>
    <w:rPr>
      <w:rFonts w:ascii="Times New Roman" w:eastAsia="Times New Roman" w:hAnsi="Times New Roman" w:cs="Times New Roman"/>
      <w:b/>
      <w:bCs/>
      <w:sz w:val="20"/>
      <w:szCs w:val="20"/>
      <w:shd w:val="clear" w:color="auto" w:fill="FFFFFF"/>
    </w:rPr>
  </w:style>
  <w:style w:type="paragraph" w:customStyle="1" w:styleId="43">
    <w:name w:val="Заголовок №4"/>
    <w:basedOn w:val="a"/>
    <w:link w:val="42"/>
    <w:rsid w:val="00D34EAC"/>
    <w:pPr>
      <w:shd w:val="clear" w:color="auto" w:fill="FFFFFF"/>
      <w:spacing w:before="120" w:after="300" w:line="0" w:lineRule="atLeast"/>
      <w:jc w:val="both"/>
      <w:outlineLvl w:val="3"/>
    </w:pPr>
    <w:rPr>
      <w:rFonts w:ascii="Times New Roman" w:hAnsi="Times New Roman"/>
      <w:b/>
      <w:bCs/>
      <w:sz w:val="20"/>
      <w:szCs w:val="20"/>
      <w:lang w:val="ru-RU"/>
    </w:rPr>
  </w:style>
  <w:style w:type="character" w:customStyle="1" w:styleId="23">
    <w:name w:val="Основной текст (2) + Полужирный"/>
    <w:basedOn w:val="21"/>
    <w:rsid w:val="00D34EAC"/>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uk-UA" w:eastAsia="uk-UA" w:bidi="uk-UA"/>
    </w:rPr>
  </w:style>
  <w:style w:type="character" w:customStyle="1" w:styleId="af0">
    <w:name w:val="Подпись к таблице_"/>
    <w:basedOn w:val="a0"/>
    <w:rsid w:val="00D34EAC"/>
    <w:rPr>
      <w:rFonts w:ascii="Times New Roman" w:eastAsia="Times New Roman" w:hAnsi="Times New Roman" w:cs="Times New Roman"/>
      <w:b/>
      <w:bCs/>
      <w:i w:val="0"/>
      <w:iCs w:val="0"/>
      <w:smallCaps w:val="0"/>
      <w:strike w:val="0"/>
      <w:sz w:val="20"/>
      <w:szCs w:val="20"/>
      <w:u w:val="none"/>
    </w:rPr>
  </w:style>
  <w:style w:type="character" w:customStyle="1" w:styleId="af1">
    <w:name w:val="Подпись к таблице"/>
    <w:basedOn w:val="af0"/>
    <w:rsid w:val="00D34EAC"/>
    <w:rPr>
      <w:rFonts w:ascii="Times New Roman" w:eastAsia="Times New Roman" w:hAnsi="Times New Roman" w:cs="Times New Roman"/>
      <w:b/>
      <w:bCs/>
      <w:i w:val="0"/>
      <w:iCs w:val="0"/>
      <w:smallCaps w:val="0"/>
      <w:strike w:val="0"/>
      <w:color w:val="000000"/>
      <w:spacing w:val="0"/>
      <w:w w:val="100"/>
      <w:position w:val="0"/>
      <w:sz w:val="20"/>
      <w:szCs w:val="20"/>
      <w:u w:val="single"/>
      <w:lang w:val="uk-UA" w:eastAsia="uk-UA" w:bidi="uk-UA"/>
    </w:rPr>
  </w:style>
  <w:style w:type="character" w:customStyle="1" w:styleId="af2">
    <w:name w:val="Колонтитул_"/>
    <w:basedOn w:val="a0"/>
    <w:link w:val="af3"/>
    <w:rsid w:val="00D34EAC"/>
    <w:rPr>
      <w:rFonts w:ascii="Calibri" w:eastAsia="Calibri" w:hAnsi="Calibri" w:cs="Calibri"/>
      <w:shd w:val="clear" w:color="auto" w:fill="FFFFFF"/>
    </w:rPr>
  </w:style>
  <w:style w:type="paragraph" w:customStyle="1" w:styleId="af3">
    <w:name w:val="Колонтитул"/>
    <w:basedOn w:val="a"/>
    <w:link w:val="af2"/>
    <w:rsid w:val="00D34EAC"/>
    <w:pPr>
      <w:shd w:val="clear" w:color="auto" w:fill="FFFFFF"/>
      <w:spacing w:line="269" w:lineRule="exact"/>
    </w:pPr>
    <w:rPr>
      <w:rFonts w:ascii="Calibri" w:eastAsia="Calibri" w:hAnsi="Calibri" w:cs="Calibri"/>
      <w:szCs w:val="22"/>
      <w:lang w:val="ru-RU"/>
    </w:rPr>
  </w:style>
  <w:style w:type="paragraph" w:customStyle="1" w:styleId="11">
    <w:name w:val="Основной текст1"/>
    <w:aliases w:val="OPM,Body text"/>
    <w:basedOn w:val="a"/>
    <w:link w:val="BodytextChar"/>
    <w:uiPriority w:val="99"/>
    <w:qFormat/>
    <w:rsid w:val="00D34EAC"/>
    <w:pPr>
      <w:spacing w:after="240"/>
      <w:jc w:val="both"/>
    </w:pPr>
    <w:rPr>
      <w:sz w:val="20"/>
      <w:lang w:val="uk-UA" w:eastAsia="ru-RU"/>
    </w:rPr>
  </w:style>
  <w:style w:type="character" w:customStyle="1" w:styleId="BodytextChar">
    <w:name w:val="Body text Char"/>
    <w:aliases w:val="OPM Char,(Main Text) Char,date Char Char,(Main Text) Char2"/>
    <w:link w:val="11"/>
    <w:uiPriority w:val="99"/>
    <w:rsid w:val="00D34EAC"/>
    <w:rPr>
      <w:rFonts w:ascii="Arial" w:eastAsia="Times New Roman" w:hAnsi="Arial" w:cs="Times New Roman"/>
      <w:szCs w:val="24"/>
      <w:lang w:val="uk-UA" w:eastAsia="ru-RU"/>
    </w:rPr>
  </w:style>
  <w:style w:type="character" w:customStyle="1" w:styleId="apple-converted-space">
    <w:name w:val="apple-converted-space"/>
    <w:basedOn w:val="a0"/>
    <w:uiPriority w:val="99"/>
    <w:rsid w:val="00D34EAC"/>
  </w:style>
  <w:style w:type="table" w:styleId="af4">
    <w:name w:val="Table Grid"/>
    <w:basedOn w:val="a1"/>
    <w:uiPriority w:val="59"/>
    <w:rsid w:val="00D34E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Подпись к таблице (2)_"/>
    <w:basedOn w:val="a0"/>
    <w:link w:val="25"/>
    <w:rsid w:val="00D34EAC"/>
    <w:rPr>
      <w:rFonts w:ascii="Times New Roman" w:eastAsia="Times New Roman" w:hAnsi="Times New Roman" w:cs="Times New Roman"/>
      <w:sz w:val="20"/>
      <w:szCs w:val="20"/>
      <w:shd w:val="clear" w:color="auto" w:fill="FFFFFF"/>
    </w:rPr>
  </w:style>
  <w:style w:type="paragraph" w:customStyle="1" w:styleId="25">
    <w:name w:val="Подпись к таблице (2)"/>
    <w:basedOn w:val="a"/>
    <w:link w:val="24"/>
    <w:rsid w:val="00D34EAC"/>
    <w:pPr>
      <w:shd w:val="clear" w:color="auto" w:fill="FFFFFF"/>
      <w:spacing w:before="60" w:line="0" w:lineRule="atLeast"/>
      <w:jc w:val="center"/>
    </w:pPr>
    <w:rPr>
      <w:rFonts w:ascii="Times New Roman" w:hAnsi="Times New Roman"/>
      <w:sz w:val="20"/>
      <w:szCs w:val="20"/>
      <w:lang w:val="ru-RU"/>
    </w:rPr>
  </w:style>
  <w:style w:type="character" w:customStyle="1" w:styleId="33">
    <w:name w:val="Основной текст (3)_"/>
    <w:basedOn w:val="a0"/>
    <w:rsid w:val="00D34EAC"/>
    <w:rPr>
      <w:rFonts w:ascii="Times New Roman" w:eastAsia="Times New Roman" w:hAnsi="Times New Roman" w:cs="Times New Roman"/>
      <w:b/>
      <w:bCs/>
      <w:i w:val="0"/>
      <w:iCs w:val="0"/>
      <w:smallCaps w:val="0"/>
      <w:strike w:val="0"/>
      <w:sz w:val="28"/>
      <w:szCs w:val="28"/>
      <w:u w:val="none"/>
    </w:rPr>
  </w:style>
  <w:style w:type="character" w:customStyle="1" w:styleId="34">
    <w:name w:val="Основной текст (3)"/>
    <w:basedOn w:val="33"/>
    <w:rsid w:val="00D34EAC"/>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26">
    <w:name w:val="Подпись к таблице (2) + Полужирный"/>
    <w:basedOn w:val="24"/>
    <w:rsid w:val="00D34EAC"/>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uk-UA" w:eastAsia="uk-UA" w:bidi="uk-UA"/>
    </w:rPr>
  </w:style>
  <w:style w:type="table" w:customStyle="1" w:styleId="TableGrid2">
    <w:name w:val="Table Grid2"/>
    <w:basedOn w:val="a1"/>
    <w:next w:val="af4"/>
    <w:uiPriority w:val="59"/>
    <w:rsid w:val="00D34EAC"/>
    <w:pPr>
      <w:jc w:val="both"/>
    </w:pPr>
    <w:rPr>
      <w:rFonts w:ascii="Times New Roman" w:eastAsia="Times New Roman" w:hAnsi="Times New Roman"/>
      <w:sz w:val="24"/>
      <w:szCs w:val="24"/>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footnote text"/>
    <w:basedOn w:val="a"/>
    <w:link w:val="af6"/>
    <w:uiPriority w:val="99"/>
    <w:unhideWhenUsed/>
    <w:rsid w:val="00D34EAC"/>
    <w:rPr>
      <w:sz w:val="20"/>
      <w:szCs w:val="20"/>
      <w:lang w:eastAsia="ru-RU"/>
    </w:rPr>
  </w:style>
  <w:style w:type="character" w:customStyle="1" w:styleId="af6">
    <w:name w:val="Текст сноски Знак"/>
    <w:basedOn w:val="a0"/>
    <w:link w:val="af5"/>
    <w:uiPriority w:val="99"/>
    <w:rsid w:val="00D34EAC"/>
    <w:rPr>
      <w:rFonts w:ascii="Arial" w:eastAsia="Times New Roman" w:hAnsi="Arial" w:cs="Times New Roman"/>
      <w:sz w:val="20"/>
      <w:szCs w:val="20"/>
      <w:lang w:val="en-GB" w:eastAsia="ru-RU"/>
    </w:rPr>
  </w:style>
  <w:style w:type="character" w:styleId="af7">
    <w:name w:val="footnote reference"/>
    <w:basedOn w:val="a0"/>
    <w:uiPriority w:val="99"/>
    <w:semiHidden/>
    <w:unhideWhenUsed/>
    <w:rsid w:val="00D34EAC"/>
    <w:rPr>
      <w:vertAlign w:val="superscript"/>
    </w:rPr>
  </w:style>
  <w:style w:type="table" w:customStyle="1" w:styleId="TableGrid4">
    <w:name w:val="Table Grid4"/>
    <w:basedOn w:val="a1"/>
    <w:next w:val="af4"/>
    <w:uiPriority w:val="59"/>
    <w:rsid w:val="00D34EAC"/>
    <w:pPr>
      <w:jc w:val="both"/>
    </w:pPr>
    <w:rPr>
      <w:rFonts w:ascii="Times New Roman" w:eastAsia="Times New Roman" w:hAnsi="Times New Roman"/>
      <w:sz w:val="24"/>
      <w:szCs w:val="24"/>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rmal (Web)"/>
    <w:aliases w:val="Обычный (Web),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
    <w:basedOn w:val="a"/>
    <w:link w:val="af9"/>
    <w:uiPriority w:val="99"/>
    <w:unhideWhenUsed/>
    <w:qFormat/>
    <w:rsid w:val="00D34EAC"/>
    <w:pPr>
      <w:spacing w:before="100" w:beforeAutospacing="1" w:after="100" w:afterAutospacing="1"/>
    </w:pPr>
    <w:rPr>
      <w:rFonts w:ascii="Times New Roman" w:hAnsi="Times New Roman"/>
      <w:sz w:val="24"/>
      <w:lang w:val="uk-UA" w:eastAsia="ru-RU"/>
    </w:rPr>
  </w:style>
  <w:style w:type="character" w:customStyle="1" w:styleId="af9">
    <w:name w:val="Обычный (веб) Знак"/>
    <w:aliases w:val="Обычный (Web) Знак,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1 Знак Знак Знак Знак"/>
    <w:link w:val="af8"/>
    <w:uiPriority w:val="99"/>
    <w:locked/>
    <w:rsid w:val="00D34EAC"/>
    <w:rPr>
      <w:rFonts w:ascii="Times New Roman" w:eastAsia="Times New Roman" w:hAnsi="Times New Roman" w:cs="Times New Roman"/>
      <w:sz w:val="24"/>
      <w:szCs w:val="24"/>
      <w:lang w:val="uk-UA" w:eastAsia="ru-RU"/>
    </w:rPr>
  </w:style>
  <w:style w:type="paragraph" w:styleId="afa">
    <w:name w:val="Plain Text"/>
    <w:basedOn w:val="a"/>
    <w:link w:val="afb"/>
    <w:rsid w:val="00D34EAC"/>
    <w:rPr>
      <w:rFonts w:ascii="Courier New" w:hAnsi="Courier New"/>
      <w:sz w:val="20"/>
      <w:szCs w:val="20"/>
      <w:lang w:val="ru-RU" w:eastAsia="ru-RU"/>
    </w:rPr>
  </w:style>
  <w:style w:type="character" w:customStyle="1" w:styleId="afb">
    <w:name w:val="Текст Знак"/>
    <w:basedOn w:val="a0"/>
    <w:link w:val="afa"/>
    <w:rsid w:val="00D34EAC"/>
    <w:rPr>
      <w:rFonts w:ascii="Courier New" w:eastAsia="Times New Roman" w:hAnsi="Courier New" w:cs="Times New Roman"/>
      <w:sz w:val="20"/>
      <w:szCs w:val="20"/>
      <w:lang w:eastAsia="ru-RU"/>
    </w:rPr>
  </w:style>
  <w:style w:type="character" w:customStyle="1" w:styleId="af">
    <w:name w:val="Без интервала Знак"/>
    <w:link w:val="ae"/>
    <w:uiPriority w:val="1"/>
    <w:locked/>
    <w:rsid w:val="00D34EAC"/>
    <w:rPr>
      <w:sz w:val="22"/>
      <w:szCs w:val="22"/>
      <w:lang w:val="en-US" w:eastAsia="en-US" w:bidi="ar-SA"/>
    </w:rPr>
  </w:style>
  <w:style w:type="paragraph" w:styleId="afc">
    <w:name w:val="Body Text"/>
    <w:basedOn w:val="a"/>
    <w:link w:val="afd"/>
    <w:uiPriority w:val="99"/>
    <w:rsid w:val="00D34EAC"/>
    <w:pPr>
      <w:spacing w:after="120"/>
    </w:pPr>
    <w:rPr>
      <w:rFonts w:ascii="Times New Roman" w:hAnsi="Times New Roman"/>
      <w:sz w:val="24"/>
      <w:szCs w:val="20"/>
      <w:lang w:val="uk-UA" w:eastAsia="ru-RU"/>
    </w:rPr>
  </w:style>
  <w:style w:type="character" w:customStyle="1" w:styleId="afd">
    <w:name w:val="Основной текст Знак"/>
    <w:basedOn w:val="a0"/>
    <w:link w:val="afc"/>
    <w:uiPriority w:val="99"/>
    <w:rsid w:val="00D34EAC"/>
    <w:rPr>
      <w:rFonts w:ascii="Times New Roman" w:eastAsia="Times New Roman" w:hAnsi="Times New Roman" w:cs="Times New Roman"/>
      <w:sz w:val="24"/>
      <w:szCs w:val="20"/>
      <w:lang w:val="uk-UA" w:eastAsia="ru-RU"/>
    </w:rPr>
  </w:style>
  <w:style w:type="character" w:customStyle="1" w:styleId="27">
    <w:name w:val="Заголовок №2_"/>
    <w:link w:val="28"/>
    <w:uiPriority w:val="99"/>
    <w:locked/>
    <w:rsid w:val="00D34EAC"/>
    <w:rPr>
      <w:b/>
      <w:sz w:val="26"/>
      <w:shd w:val="clear" w:color="auto" w:fill="FFFFFF"/>
    </w:rPr>
  </w:style>
  <w:style w:type="paragraph" w:customStyle="1" w:styleId="28">
    <w:name w:val="Заголовок №2"/>
    <w:basedOn w:val="a"/>
    <w:link w:val="27"/>
    <w:uiPriority w:val="99"/>
    <w:rsid w:val="00D34EAC"/>
    <w:pPr>
      <w:shd w:val="clear" w:color="auto" w:fill="FFFFFF"/>
      <w:spacing w:line="365" w:lineRule="exact"/>
      <w:ind w:hanging="520"/>
      <w:jc w:val="center"/>
      <w:outlineLvl w:val="1"/>
    </w:pPr>
    <w:rPr>
      <w:rFonts w:ascii="Calibri" w:eastAsia="Calibri" w:hAnsi="Calibri"/>
      <w:b/>
      <w:sz w:val="26"/>
      <w:szCs w:val="20"/>
    </w:rPr>
  </w:style>
  <w:style w:type="character" w:customStyle="1" w:styleId="caps">
    <w:name w:val="caps"/>
    <w:basedOn w:val="a0"/>
    <w:rsid w:val="00D34EAC"/>
  </w:style>
  <w:style w:type="table" w:customStyle="1" w:styleId="TableGrid6">
    <w:name w:val="Table Grid6"/>
    <w:basedOn w:val="a1"/>
    <w:next w:val="af4"/>
    <w:uiPriority w:val="59"/>
    <w:rsid w:val="00D34EAC"/>
    <w:pPr>
      <w:jc w:val="both"/>
    </w:pPr>
    <w:rPr>
      <w:rFonts w:ascii="Times New Roman" w:eastAsia="Times New Roman" w:hAnsi="Times New Roman"/>
      <w:sz w:val="24"/>
      <w:szCs w:val="24"/>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34EAC"/>
    <w:rPr>
      <w:rFonts w:ascii="Verdana" w:hAnsi="Verdana" w:cs="Verdana"/>
      <w:sz w:val="20"/>
      <w:szCs w:val="20"/>
    </w:rPr>
  </w:style>
  <w:style w:type="paragraph" w:styleId="35">
    <w:name w:val="List Bullet 3"/>
    <w:basedOn w:val="a"/>
    <w:autoRedefine/>
    <w:rsid w:val="00D34EAC"/>
    <w:pPr>
      <w:tabs>
        <w:tab w:val="num" w:pos="926"/>
      </w:tabs>
      <w:spacing w:before="120"/>
      <w:ind w:left="926" w:hanging="926"/>
    </w:pPr>
    <w:rPr>
      <w:rFonts w:ascii="Times New Roman" w:hAnsi="Times New Roman"/>
      <w:sz w:val="20"/>
      <w:szCs w:val="20"/>
      <w:lang w:val="uk-UA" w:eastAsia="ru-RU"/>
    </w:rPr>
  </w:style>
  <w:style w:type="paragraph" w:customStyle="1" w:styleId="aff">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34EAC"/>
    <w:rPr>
      <w:rFonts w:ascii="Verdana" w:hAnsi="Verdana" w:cs="Verdana"/>
      <w:sz w:val="20"/>
      <w:szCs w:val="20"/>
    </w:rPr>
  </w:style>
  <w:style w:type="character" w:styleId="aff0">
    <w:name w:val="Strong"/>
    <w:basedOn w:val="a0"/>
    <w:uiPriority w:val="22"/>
    <w:qFormat/>
    <w:rsid w:val="00D34EAC"/>
    <w:rPr>
      <w:b/>
      <w:bCs/>
    </w:rPr>
  </w:style>
  <w:style w:type="table" w:customStyle="1" w:styleId="TableGrid3">
    <w:name w:val="Table Grid3"/>
    <w:basedOn w:val="a1"/>
    <w:next w:val="af4"/>
    <w:uiPriority w:val="59"/>
    <w:rsid w:val="00D34EAC"/>
    <w:pPr>
      <w:jc w:val="both"/>
    </w:pPr>
    <w:rPr>
      <w:rFonts w:ascii="Times New Roman" w:eastAsia="Times New Roman" w:hAnsi="Times New Roman"/>
      <w:sz w:val="24"/>
      <w:szCs w:val="24"/>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sp">
    <w:name w:val="news_p"/>
    <w:basedOn w:val="a"/>
    <w:uiPriority w:val="99"/>
    <w:rsid w:val="00D34EAC"/>
    <w:pPr>
      <w:spacing w:before="100" w:beforeAutospacing="1" w:after="100" w:afterAutospacing="1"/>
    </w:pPr>
    <w:rPr>
      <w:rFonts w:ascii="Times New Roman" w:hAnsi="Times New Roman"/>
      <w:sz w:val="24"/>
      <w:lang w:val="ru-RU" w:eastAsia="ru-RU"/>
    </w:rPr>
  </w:style>
  <w:style w:type="paragraph" w:customStyle="1" w:styleId="ListParagraph1">
    <w:name w:val="List Paragraph1"/>
    <w:basedOn w:val="a"/>
    <w:uiPriority w:val="99"/>
    <w:rsid w:val="00D34EAC"/>
    <w:pPr>
      <w:spacing w:after="160" w:line="256" w:lineRule="auto"/>
      <w:ind w:left="720"/>
      <w:contextualSpacing/>
    </w:pPr>
    <w:rPr>
      <w:rFonts w:ascii="Calibri" w:hAnsi="Calibri"/>
      <w:lang w:val="uk-UA"/>
    </w:rPr>
  </w:style>
  <w:style w:type="paragraph" w:customStyle="1" w:styleId="12">
    <w:name w:val="Знак Знак1 Знак Знак Знак Знак"/>
    <w:basedOn w:val="a"/>
    <w:rsid w:val="00D34EAC"/>
    <w:rPr>
      <w:rFonts w:ascii="Verdana" w:hAnsi="Verdana" w:cs="Verdana"/>
      <w:sz w:val="20"/>
      <w:szCs w:val="20"/>
    </w:rPr>
  </w:style>
  <w:style w:type="paragraph" w:customStyle="1" w:styleId="Default">
    <w:name w:val="Default"/>
    <w:rsid w:val="00D34EAC"/>
    <w:pPr>
      <w:autoSpaceDE w:val="0"/>
      <w:autoSpaceDN w:val="0"/>
      <w:adjustRightInd w:val="0"/>
      <w:spacing w:after="200" w:line="276" w:lineRule="auto"/>
      <w:jc w:val="both"/>
    </w:pPr>
    <w:rPr>
      <w:rFonts w:ascii="Arial" w:hAnsi="Arial" w:cs="Arial"/>
      <w:color w:val="000000"/>
      <w:sz w:val="24"/>
      <w:szCs w:val="24"/>
      <w:lang w:val="ru-RU" w:eastAsia="en-US"/>
    </w:rPr>
  </w:style>
  <w:style w:type="table" w:customStyle="1" w:styleId="TableGrid9">
    <w:name w:val="Table Grid9"/>
    <w:basedOn w:val="a1"/>
    <w:next w:val="af4"/>
    <w:uiPriority w:val="59"/>
    <w:rsid w:val="00D34EAC"/>
    <w:pPr>
      <w:jc w:val="both"/>
    </w:pPr>
    <w:rPr>
      <w:rFonts w:ascii="Times New Roman" w:eastAsia="Times New Roman" w:hAnsi="Times New Roman"/>
      <w:sz w:val="24"/>
      <w:szCs w:val="24"/>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unhideWhenUsed/>
    <w:rsid w:val="00D34EAC"/>
    <w:pPr>
      <w:spacing w:after="100"/>
    </w:pPr>
  </w:style>
  <w:style w:type="paragraph" w:styleId="29">
    <w:name w:val="toc 2"/>
    <w:basedOn w:val="a"/>
    <w:next w:val="a"/>
    <w:autoRedefine/>
    <w:uiPriority w:val="39"/>
    <w:unhideWhenUsed/>
    <w:rsid w:val="00D34EAC"/>
    <w:pPr>
      <w:spacing w:after="100"/>
      <w:ind w:left="220"/>
    </w:pPr>
  </w:style>
  <w:style w:type="paragraph" w:styleId="aff1">
    <w:name w:val="TOC Heading"/>
    <w:basedOn w:val="1"/>
    <w:next w:val="a"/>
    <w:uiPriority w:val="39"/>
    <w:unhideWhenUsed/>
    <w:qFormat/>
    <w:rsid w:val="00D34EAC"/>
    <w:pPr>
      <w:spacing w:before="240" w:line="259" w:lineRule="auto"/>
      <w:outlineLvl w:val="9"/>
    </w:pPr>
    <w:rPr>
      <w:b w:val="0"/>
      <w:bCs w:val="0"/>
      <w:sz w:val="32"/>
      <w:szCs w:val="32"/>
      <w:lang w:val="ru-RU"/>
    </w:rPr>
  </w:style>
  <w:style w:type="paragraph" w:customStyle="1" w:styleId="Secondarytext">
    <w:name w:val="Secondary text"/>
    <w:basedOn w:val="a"/>
    <w:rsid w:val="00D34EAC"/>
    <w:pPr>
      <w:spacing w:line="360" w:lineRule="auto"/>
    </w:pPr>
    <w:rPr>
      <w:sz w:val="28"/>
    </w:rPr>
  </w:style>
  <w:style w:type="character" w:customStyle="1" w:styleId="a4">
    <w:name w:val="Абзац списка Знак"/>
    <w:link w:val="a3"/>
    <w:uiPriority w:val="34"/>
    <w:locked/>
    <w:rsid w:val="00D34EAC"/>
    <w:rPr>
      <w:rFonts w:ascii="Arial" w:eastAsia="Times New Roman" w:hAnsi="Arial" w:cs="Times New Roman"/>
      <w:szCs w:val="24"/>
      <w:lang w:val="en-GB"/>
    </w:rPr>
  </w:style>
  <w:style w:type="paragraph" w:customStyle="1" w:styleId="-4">
    <w:name w:val="Таблица - название"/>
    <w:basedOn w:val="aff2"/>
    <w:link w:val="-5"/>
    <w:rsid w:val="00D34EAC"/>
    <w:pPr>
      <w:keepNext/>
      <w:keepLines/>
      <w:spacing w:before="120" w:after="240"/>
    </w:pPr>
    <w:rPr>
      <w:rFonts w:ascii="Arial Narrow" w:hAnsi="Arial Narrow"/>
      <w:b/>
      <w:bCs/>
      <w:i w:val="0"/>
      <w:iCs w:val="0"/>
      <w:color w:val="073A78"/>
      <w:szCs w:val="20"/>
      <w:lang w:val="uk-UA" w:eastAsia="uk-UA"/>
    </w:rPr>
  </w:style>
  <w:style w:type="paragraph" w:customStyle="1" w:styleId="aff3">
    <w:name w:val="Основной текст (откр.)"/>
    <w:basedOn w:val="a"/>
    <w:next w:val="afc"/>
    <w:link w:val="aff4"/>
    <w:rsid w:val="00D34EAC"/>
    <w:pPr>
      <w:spacing w:before="480" w:after="240" w:line="264" w:lineRule="auto"/>
      <w:ind w:left="1134"/>
      <w:jc w:val="both"/>
    </w:pPr>
    <w:rPr>
      <w:rFonts w:ascii="Times New Roman" w:hAnsi="Times New Roman"/>
      <w:color w:val="000000"/>
      <w:lang w:val="uk-UA" w:eastAsia="uk-UA"/>
    </w:rPr>
  </w:style>
  <w:style w:type="paragraph" w:customStyle="1" w:styleId="aff5">
    <w:name w:val="Основной текст (закр.)"/>
    <w:basedOn w:val="afc"/>
    <w:next w:val="a"/>
    <w:link w:val="aff6"/>
    <w:rsid w:val="00D34EAC"/>
    <w:pPr>
      <w:spacing w:after="480" w:line="264" w:lineRule="auto"/>
      <w:ind w:left="1134"/>
      <w:jc w:val="both"/>
    </w:pPr>
    <w:rPr>
      <w:color w:val="000000"/>
      <w:sz w:val="22"/>
      <w:szCs w:val="24"/>
      <w:lang w:eastAsia="uk-UA"/>
    </w:rPr>
  </w:style>
  <w:style w:type="paragraph" w:customStyle="1" w:styleId="aff7">
    <w:name w:val="Основной текст (откр./закр.)"/>
    <w:basedOn w:val="a"/>
    <w:link w:val="aff8"/>
    <w:rsid w:val="00D34EAC"/>
    <w:pPr>
      <w:spacing w:before="480" w:after="480" w:line="264" w:lineRule="auto"/>
      <w:ind w:left="1134"/>
      <w:jc w:val="both"/>
    </w:pPr>
    <w:rPr>
      <w:rFonts w:ascii="Times New Roman" w:hAnsi="Times New Roman"/>
      <w:color w:val="000000"/>
      <w:lang w:val="uk-UA" w:eastAsia="uk-UA"/>
    </w:rPr>
  </w:style>
  <w:style w:type="paragraph" w:customStyle="1" w:styleId="aff9">
    <w:name w:val="Выводы"/>
    <w:basedOn w:val="a"/>
    <w:next w:val="a"/>
    <w:link w:val="affa"/>
    <w:rsid w:val="00D34EAC"/>
    <w:pPr>
      <w:keepLines/>
      <w:spacing w:before="480" w:after="480" w:line="312" w:lineRule="auto"/>
      <w:jc w:val="both"/>
    </w:pPr>
    <w:rPr>
      <w:rFonts w:ascii="Times New Roman" w:hAnsi="Times New Roman"/>
      <w:color w:val="073A78"/>
      <w:sz w:val="20"/>
      <w:szCs w:val="20"/>
      <w:lang w:val="uk-UA" w:eastAsia="uk-UA"/>
    </w:rPr>
  </w:style>
  <w:style w:type="paragraph" w:customStyle="1" w:styleId="-6">
    <w:name w:val="Рисунок - Источник"/>
    <w:basedOn w:val="a"/>
    <w:next w:val="aff3"/>
    <w:link w:val="-7"/>
    <w:rsid w:val="00D34EAC"/>
    <w:pPr>
      <w:spacing w:before="120"/>
    </w:pPr>
    <w:rPr>
      <w:rFonts w:ascii="Times New Roman" w:hAnsi="Times New Roman"/>
      <w:i/>
      <w:color w:val="073A78"/>
      <w:sz w:val="16"/>
      <w:szCs w:val="16"/>
      <w:lang w:val="uk-UA" w:eastAsia="uk-UA"/>
    </w:rPr>
  </w:style>
  <w:style w:type="paragraph" w:customStyle="1" w:styleId="-8">
    <w:name w:val="Таблица - Источник"/>
    <w:basedOn w:val="-6"/>
    <w:next w:val="aff3"/>
    <w:link w:val="-9"/>
    <w:rsid w:val="00D34EAC"/>
    <w:rPr>
      <w:szCs w:val="18"/>
    </w:rPr>
  </w:style>
  <w:style w:type="character" w:customStyle="1" w:styleId="-20">
    <w:name w:val="Таблица - выделение 2"/>
    <w:rsid w:val="00D34EAC"/>
    <w:rPr>
      <w:rFonts w:ascii="Arial Narrow" w:hAnsi="Arial Narrow"/>
      <w:b/>
      <w:bCs/>
      <w:i/>
      <w:iCs/>
      <w:color w:val="000000"/>
      <w:sz w:val="16"/>
      <w:szCs w:val="20"/>
    </w:rPr>
  </w:style>
  <w:style w:type="paragraph" w:customStyle="1" w:styleId="affb">
    <w:name w:val="Оговорка"/>
    <w:basedOn w:val="a"/>
    <w:link w:val="affc"/>
    <w:rsid w:val="00D34EAC"/>
    <w:pPr>
      <w:spacing w:line="288" w:lineRule="auto"/>
      <w:jc w:val="both"/>
    </w:pPr>
    <w:rPr>
      <w:color w:val="000000"/>
      <w:sz w:val="14"/>
      <w:lang w:val="uk-UA" w:eastAsia="uk-UA"/>
    </w:rPr>
  </w:style>
  <w:style w:type="character" w:customStyle="1" w:styleId="aff6">
    <w:name w:val="Основной текст (закр.) Знак"/>
    <w:basedOn w:val="a0"/>
    <w:link w:val="aff5"/>
    <w:rsid w:val="00D34EAC"/>
    <w:rPr>
      <w:rFonts w:ascii="Times New Roman" w:eastAsia="Times New Roman" w:hAnsi="Times New Roman" w:cs="Times New Roman"/>
      <w:color w:val="000000"/>
      <w:szCs w:val="24"/>
      <w:lang w:val="uk-UA" w:eastAsia="uk-UA"/>
    </w:rPr>
  </w:style>
  <w:style w:type="character" w:customStyle="1" w:styleId="aff4">
    <w:name w:val="Основной текст (откр.) Знак"/>
    <w:basedOn w:val="a0"/>
    <w:link w:val="aff3"/>
    <w:rsid w:val="00D34EAC"/>
    <w:rPr>
      <w:rFonts w:ascii="Times New Roman" w:eastAsia="Times New Roman" w:hAnsi="Times New Roman" w:cs="Times New Roman"/>
      <w:color w:val="000000"/>
      <w:szCs w:val="24"/>
      <w:lang w:val="uk-UA" w:eastAsia="uk-UA"/>
    </w:rPr>
  </w:style>
  <w:style w:type="character" w:customStyle="1" w:styleId="aff8">
    <w:name w:val="Основной текст (откр./закр.) Знак"/>
    <w:basedOn w:val="a0"/>
    <w:link w:val="aff7"/>
    <w:rsid w:val="00D34EAC"/>
    <w:rPr>
      <w:rFonts w:ascii="Times New Roman" w:eastAsia="Times New Roman" w:hAnsi="Times New Roman" w:cs="Times New Roman"/>
      <w:color w:val="000000"/>
      <w:szCs w:val="24"/>
      <w:lang w:val="uk-UA" w:eastAsia="uk-UA"/>
    </w:rPr>
  </w:style>
  <w:style w:type="character" w:customStyle="1" w:styleId="affa">
    <w:name w:val="Выводы Знак"/>
    <w:link w:val="aff9"/>
    <w:rsid w:val="00D34EAC"/>
    <w:rPr>
      <w:rFonts w:ascii="Times New Roman" w:eastAsia="Times New Roman" w:hAnsi="Times New Roman" w:cs="Times New Roman"/>
      <w:color w:val="073A78"/>
      <w:szCs w:val="20"/>
      <w:lang w:val="uk-UA" w:eastAsia="uk-UA"/>
    </w:rPr>
  </w:style>
  <w:style w:type="character" w:customStyle="1" w:styleId="-7">
    <w:name w:val="Рисунок - Источник Знак"/>
    <w:link w:val="-6"/>
    <w:rsid w:val="00D34EAC"/>
    <w:rPr>
      <w:rFonts w:ascii="Times New Roman" w:eastAsia="Times New Roman" w:hAnsi="Times New Roman" w:cs="Times New Roman"/>
      <w:i/>
      <w:color w:val="073A78"/>
      <w:sz w:val="16"/>
      <w:szCs w:val="16"/>
      <w:lang w:val="uk-UA" w:eastAsia="uk-UA"/>
    </w:rPr>
  </w:style>
  <w:style w:type="character" w:customStyle="1" w:styleId="-9">
    <w:name w:val="Таблица - Источник Знак"/>
    <w:link w:val="-8"/>
    <w:rsid w:val="00D34EAC"/>
    <w:rPr>
      <w:rFonts w:ascii="Times New Roman" w:eastAsia="Times New Roman" w:hAnsi="Times New Roman" w:cs="Times New Roman"/>
      <w:i/>
      <w:color w:val="073A78"/>
      <w:sz w:val="16"/>
      <w:szCs w:val="18"/>
      <w:lang w:val="uk-UA" w:eastAsia="uk-UA"/>
    </w:rPr>
  </w:style>
  <w:style w:type="character" w:customStyle="1" w:styleId="-5">
    <w:name w:val="Таблица - название Знак"/>
    <w:link w:val="-4"/>
    <w:rsid w:val="00D34EAC"/>
    <w:rPr>
      <w:rFonts w:ascii="Arial Narrow" w:eastAsia="Times New Roman" w:hAnsi="Arial Narrow" w:cs="Times New Roman"/>
      <w:b/>
      <w:bCs/>
      <w:color w:val="073A78"/>
      <w:sz w:val="18"/>
      <w:szCs w:val="20"/>
      <w:lang w:val="uk-UA" w:eastAsia="uk-UA"/>
    </w:rPr>
  </w:style>
  <w:style w:type="character" w:customStyle="1" w:styleId="affc">
    <w:name w:val="Оговорка Знак"/>
    <w:link w:val="affb"/>
    <w:rsid w:val="00D34EAC"/>
    <w:rPr>
      <w:rFonts w:ascii="Arial" w:eastAsia="Times New Roman" w:hAnsi="Arial" w:cs="Times New Roman"/>
      <w:color w:val="000000"/>
      <w:sz w:val="14"/>
      <w:szCs w:val="24"/>
      <w:lang w:val="uk-UA" w:eastAsia="uk-UA"/>
    </w:rPr>
  </w:style>
  <w:style w:type="paragraph" w:styleId="aff2">
    <w:name w:val="caption"/>
    <w:basedOn w:val="a"/>
    <w:next w:val="a"/>
    <w:uiPriority w:val="35"/>
    <w:semiHidden/>
    <w:unhideWhenUsed/>
    <w:qFormat/>
    <w:rsid w:val="00D34EAC"/>
    <w:pPr>
      <w:spacing w:after="200"/>
    </w:pPr>
    <w:rPr>
      <w:i/>
      <w:iCs/>
      <w:color w:val="1F497D"/>
      <w:sz w:val="18"/>
      <w:szCs w:val="18"/>
    </w:rPr>
  </w:style>
  <w:style w:type="paragraph" w:styleId="affd">
    <w:name w:val="Body Text Indent"/>
    <w:basedOn w:val="a"/>
    <w:link w:val="affe"/>
    <w:uiPriority w:val="99"/>
    <w:semiHidden/>
    <w:unhideWhenUsed/>
    <w:rsid w:val="00D34EAC"/>
    <w:pPr>
      <w:spacing w:after="120"/>
      <w:ind w:left="283"/>
    </w:pPr>
  </w:style>
  <w:style w:type="character" w:customStyle="1" w:styleId="affe">
    <w:name w:val="Основной текст с отступом Знак"/>
    <w:basedOn w:val="a0"/>
    <w:link w:val="affd"/>
    <w:uiPriority w:val="99"/>
    <w:semiHidden/>
    <w:rsid w:val="00D34EAC"/>
    <w:rPr>
      <w:rFonts w:ascii="Arial" w:eastAsia="Times New Roman" w:hAnsi="Arial" w:cs="Times New Roman"/>
      <w:szCs w:val="24"/>
      <w:lang w:val="en-GB"/>
    </w:rPr>
  </w:style>
  <w:style w:type="character" w:styleId="afff">
    <w:name w:val="Emphasis"/>
    <w:basedOn w:val="a0"/>
    <w:uiPriority w:val="20"/>
    <w:qFormat/>
    <w:rsid w:val="00D34EAC"/>
    <w:rPr>
      <w:i/>
      <w:iCs/>
    </w:rPr>
  </w:style>
  <w:style w:type="paragraph" w:customStyle="1" w:styleId="Annexbox">
    <w:name w:val="Annex box"/>
    <w:basedOn w:val="a"/>
    <w:next w:val="a"/>
    <w:rsid w:val="00D34EAC"/>
    <w:pPr>
      <w:keepNext/>
      <w:numPr>
        <w:ilvl w:val="6"/>
        <w:numId w:val="24"/>
      </w:numPr>
      <w:spacing w:before="160" w:after="240"/>
      <w:ind w:right="170" w:hanging="1270"/>
      <w:outlineLvl w:val="1"/>
    </w:pPr>
    <w:rPr>
      <w:b/>
      <w:sz w:val="24"/>
    </w:rPr>
  </w:style>
  <w:style w:type="paragraph" w:customStyle="1" w:styleId="Annexfigure">
    <w:name w:val="Annex figure"/>
    <w:basedOn w:val="a"/>
    <w:next w:val="11"/>
    <w:rsid w:val="00D34EAC"/>
    <w:pPr>
      <w:keepNext/>
      <w:numPr>
        <w:ilvl w:val="5"/>
        <w:numId w:val="24"/>
      </w:numPr>
      <w:spacing w:after="240"/>
      <w:outlineLvl w:val="1"/>
    </w:pPr>
    <w:rPr>
      <w:b/>
      <w:sz w:val="24"/>
    </w:rPr>
  </w:style>
  <w:style w:type="paragraph" w:customStyle="1" w:styleId="Annextable">
    <w:name w:val="Annex table"/>
    <w:basedOn w:val="a"/>
    <w:next w:val="11"/>
    <w:rsid w:val="00D34EAC"/>
    <w:pPr>
      <w:keepNext/>
      <w:numPr>
        <w:ilvl w:val="4"/>
        <w:numId w:val="24"/>
      </w:numPr>
      <w:spacing w:after="240"/>
      <w:outlineLvl w:val="1"/>
    </w:pPr>
    <w:rPr>
      <w:b/>
      <w:sz w:val="24"/>
    </w:rPr>
  </w:style>
  <w:style w:type="paragraph" w:customStyle="1" w:styleId="Annexheading3">
    <w:name w:val="Annex heading 3"/>
    <w:basedOn w:val="a"/>
    <w:next w:val="11"/>
    <w:rsid w:val="00D34EAC"/>
    <w:pPr>
      <w:keepNext/>
      <w:numPr>
        <w:ilvl w:val="3"/>
        <w:numId w:val="24"/>
      </w:numPr>
      <w:spacing w:after="60"/>
      <w:outlineLvl w:val="3"/>
    </w:pPr>
    <w:rPr>
      <w:b/>
    </w:rPr>
  </w:style>
  <w:style w:type="paragraph" w:customStyle="1" w:styleId="Annexheading2">
    <w:name w:val="Annex heading 2"/>
    <w:basedOn w:val="a"/>
    <w:next w:val="11"/>
    <w:rsid w:val="00D34EAC"/>
    <w:pPr>
      <w:keepNext/>
      <w:numPr>
        <w:ilvl w:val="2"/>
        <w:numId w:val="24"/>
      </w:numPr>
      <w:spacing w:before="160" w:after="240"/>
      <w:outlineLvl w:val="2"/>
    </w:pPr>
    <w:rPr>
      <w:b/>
      <w:kern w:val="32"/>
      <w:sz w:val="24"/>
    </w:rPr>
  </w:style>
  <w:style w:type="paragraph" w:customStyle="1" w:styleId="Annexheading1">
    <w:name w:val="Annex heading 1"/>
    <w:basedOn w:val="a"/>
    <w:next w:val="11"/>
    <w:rsid w:val="00D34EAC"/>
    <w:pPr>
      <w:keepNext/>
      <w:numPr>
        <w:ilvl w:val="1"/>
        <w:numId w:val="24"/>
      </w:numPr>
      <w:spacing w:before="240" w:after="240"/>
      <w:outlineLvl w:val="1"/>
    </w:pPr>
    <w:rPr>
      <w:b/>
      <w:sz w:val="28"/>
    </w:rPr>
  </w:style>
  <w:style w:type="paragraph" w:customStyle="1" w:styleId="Annextitle">
    <w:name w:val="Annex title"/>
    <w:basedOn w:val="a"/>
    <w:next w:val="Annexheading1"/>
    <w:rsid w:val="00D34EAC"/>
    <w:pPr>
      <w:keepNext/>
      <w:pageBreakBefore/>
      <w:numPr>
        <w:numId w:val="24"/>
      </w:numPr>
      <w:tabs>
        <w:tab w:val="left" w:pos="1701"/>
      </w:tabs>
      <w:spacing w:after="400"/>
      <w:outlineLvl w:val="0"/>
    </w:pPr>
    <w:rPr>
      <w:b/>
      <w:kern w:val="32"/>
      <w:sz w:val="32"/>
    </w:rPr>
  </w:style>
  <w:style w:type="character" w:styleId="afff0">
    <w:name w:val="annotation reference"/>
    <w:basedOn w:val="a0"/>
    <w:uiPriority w:val="99"/>
    <w:semiHidden/>
    <w:unhideWhenUsed/>
    <w:rsid w:val="00D34EAC"/>
    <w:rPr>
      <w:sz w:val="16"/>
      <w:szCs w:val="16"/>
    </w:rPr>
  </w:style>
  <w:style w:type="paragraph" w:styleId="afff1">
    <w:name w:val="annotation text"/>
    <w:basedOn w:val="a"/>
    <w:link w:val="afff2"/>
    <w:uiPriority w:val="99"/>
    <w:semiHidden/>
    <w:unhideWhenUsed/>
    <w:rsid w:val="00D34EAC"/>
    <w:rPr>
      <w:sz w:val="20"/>
      <w:szCs w:val="20"/>
    </w:rPr>
  </w:style>
  <w:style w:type="character" w:customStyle="1" w:styleId="afff2">
    <w:name w:val="Текст примечания Знак"/>
    <w:basedOn w:val="a0"/>
    <w:link w:val="afff1"/>
    <w:uiPriority w:val="99"/>
    <w:semiHidden/>
    <w:rsid w:val="00D34EAC"/>
    <w:rPr>
      <w:rFonts w:ascii="Arial" w:eastAsia="Times New Roman" w:hAnsi="Arial" w:cs="Times New Roman"/>
      <w:sz w:val="20"/>
      <w:szCs w:val="20"/>
      <w:lang w:val="en-GB"/>
    </w:rPr>
  </w:style>
  <w:style w:type="paragraph" w:styleId="afff3">
    <w:name w:val="annotation subject"/>
    <w:basedOn w:val="afff1"/>
    <w:next w:val="afff1"/>
    <w:link w:val="afff4"/>
    <w:uiPriority w:val="99"/>
    <w:semiHidden/>
    <w:unhideWhenUsed/>
    <w:rsid w:val="00D34EAC"/>
    <w:rPr>
      <w:b/>
      <w:bCs/>
    </w:rPr>
  </w:style>
  <w:style w:type="character" w:customStyle="1" w:styleId="afff4">
    <w:name w:val="Тема примечания Знак"/>
    <w:basedOn w:val="afff2"/>
    <w:link w:val="afff3"/>
    <w:uiPriority w:val="99"/>
    <w:semiHidden/>
    <w:rsid w:val="00D34EAC"/>
    <w:rPr>
      <w:rFonts w:ascii="Arial" w:eastAsia="Times New Roman" w:hAnsi="Arial" w:cs="Times New Roman"/>
      <w:b/>
      <w:bCs/>
      <w:sz w:val="20"/>
      <w:szCs w:val="20"/>
      <w:lang w:val="en-GB"/>
    </w:rPr>
  </w:style>
  <w:style w:type="character" w:customStyle="1" w:styleId="Nadpis2Char">
    <w:name w:val="Nadpis2 Char"/>
    <w:rsid w:val="00D34EAC"/>
    <w:rPr>
      <w:rFonts w:ascii="Arial" w:hAnsi="Arial"/>
      <w:b/>
      <w:noProof w:val="0"/>
      <w:color w:val="0000FF"/>
      <w:sz w:val="30"/>
      <w:lang w:val="cs-CZ"/>
    </w:rPr>
  </w:style>
  <w:style w:type="character" w:customStyle="1" w:styleId="HTML">
    <w:name w:val="Стандартный HTML Знак"/>
    <w:basedOn w:val="a0"/>
    <w:link w:val="HTML0"/>
    <w:rsid w:val="00D34EAC"/>
    <w:rPr>
      <w:rFonts w:ascii="Courier New" w:eastAsia="Times New Roman" w:hAnsi="Courier New" w:cs="Courier New"/>
      <w:sz w:val="20"/>
      <w:szCs w:val="20"/>
      <w:u w:color="000000"/>
      <w:lang w:eastAsia="ru-RU"/>
    </w:rPr>
  </w:style>
  <w:style w:type="paragraph" w:styleId="HTML0">
    <w:name w:val="HTML Preformatted"/>
    <w:basedOn w:val="a"/>
    <w:link w:val="HTML"/>
    <w:rsid w:val="00D34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u w:color="000000"/>
      <w:lang w:val="ru-RU" w:eastAsia="ru-RU"/>
    </w:rPr>
  </w:style>
  <w:style w:type="character" w:customStyle="1" w:styleId="HTML1">
    <w:name w:val="Стандартный HTML Знак1"/>
    <w:basedOn w:val="a0"/>
    <w:uiPriority w:val="99"/>
    <w:semiHidden/>
    <w:rsid w:val="00D34EAC"/>
    <w:rPr>
      <w:rFonts w:ascii="Consolas" w:eastAsia="Times New Roman" w:hAnsi="Consolas" w:cs="Times New Roman"/>
      <w:sz w:val="20"/>
      <w:szCs w:val="20"/>
      <w:lang w:val="en-GB"/>
    </w:rPr>
  </w:style>
  <w:style w:type="paragraph" w:customStyle="1" w:styleId="Styl11">
    <w:name w:val="Styl 11"/>
    <w:basedOn w:val="a"/>
    <w:rsid w:val="00D34EAC"/>
    <w:rPr>
      <w:rFonts w:ascii="Times New Roman" w:hAnsi="Times New Roman"/>
      <w:szCs w:val="20"/>
      <w:lang w:eastAsia="cs-CZ"/>
    </w:rPr>
  </w:style>
  <w:style w:type="character" w:customStyle="1" w:styleId="FontStyle11">
    <w:name w:val="Font Style11"/>
    <w:rsid w:val="00D34EAC"/>
    <w:rPr>
      <w:rFonts w:ascii="Times New Roman" w:hAnsi="Times New Roman" w:cs="Times New Roman"/>
      <w:b/>
      <w:bCs/>
      <w:sz w:val="18"/>
      <w:szCs w:val="18"/>
    </w:rPr>
  </w:style>
  <w:style w:type="paragraph" w:customStyle="1" w:styleId="2a">
    <w:name w:val="Абзац списка2"/>
    <w:basedOn w:val="a"/>
    <w:uiPriority w:val="99"/>
    <w:qFormat/>
    <w:rsid w:val="00D34EAC"/>
    <w:pPr>
      <w:ind w:left="720"/>
      <w:contextualSpacing/>
    </w:pPr>
    <w:rPr>
      <w:rFonts w:ascii="Times New Roman" w:eastAsia="Calibri" w:hAnsi="Times New Roman"/>
      <w:sz w:val="24"/>
      <w:lang w:val="ru-RU" w:eastAsia="ru-RU"/>
    </w:rPr>
  </w:style>
  <w:style w:type="character" w:customStyle="1" w:styleId="-a">
    <w:name w:val="Текст - выделение"/>
    <w:rsid w:val="00D34EAC"/>
    <w:rPr>
      <w:b/>
      <w:color w:val="073A7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mkrada.gov.ua"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https://mkrada.gov.ua/content/perelik-komunalnogo-mayna-peredanogo-v-orendne-koristuvannya.html"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mkrada.gov.ua" TargetMode="Externa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s://uk.wikipedia.org/wiki/%D0%86%D0%BD%D0%B3%D1%83%D0%BB" TargetMode="External"/><Relationship Id="rId20" Type="http://schemas.openxmlformats.org/officeDocument/2006/relationships/hyperlink" Target="https://mkrada.gov.ua/content/pidpr-propozicii-orendi.html"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krada.gov.ua/" TargetMode="External"/><Relationship Id="rId24" Type="http://schemas.openxmlformats.org/officeDocument/2006/relationships/image" Target="media/image4.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k.wikipedia.org/wiki/%D0%9F%D1%96%D0%B2%D0%B4%D0%B5%D0%BD%D0%BD%D0%B8%D0%B9_%D0%91%D1%83%D0%B3" TargetMode="External"/><Relationship Id="rId23" Type="http://schemas.openxmlformats.org/officeDocument/2006/relationships/footer" Target="footer2.xml"/><Relationship Id="rId28"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hyperlink" Target="https://www.google.com/maps/d/u/0/edit?mid=1lzE3tj_tIwpxYIZNS4uozg8bRiU&amp;ll=46.968571296412456%2C32.01272887392577&amp;z=16"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uk.wikipedia.org/wiki/%D0%9F%D1%96%D0%B2%D0%BD%D1%96%D1%87%D0%BD%D0%B5_%D0%9F%D1%80%D0%B8%D1%87%D0%BE%D1%80%D0%BD%D0%BE%D0%BC%D0%BE%D1%80%27%D1%8F" TargetMode="External"/><Relationship Id="rId22" Type="http://schemas.openxmlformats.org/officeDocument/2006/relationships/header" Target="header2.xml"/><Relationship Id="rId27" Type="http://schemas.openxmlformats.org/officeDocument/2006/relationships/image" Target="media/image7.emf"/><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82FE4-FBD6-4C61-A6ED-5C5AA5653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14575</Words>
  <Characters>83078</Characters>
  <Application>Microsoft Office Word</Application>
  <DocSecurity>0</DocSecurity>
  <Lines>692</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user568a</dc:creator>
  <cp:keywords/>
  <dc:description/>
  <cp:lastModifiedBy>user564b</cp:lastModifiedBy>
  <cp:revision>2</cp:revision>
  <cp:lastPrinted>2019-03-29T16:07:00Z</cp:lastPrinted>
  <dcterms:created xsi:type="dcterms:W3CDTF">2019-06-25T13:54:00Z</dcterms:created>
  <dcterms:modified xsi:type="dcterms:W3CDTF">2019-06-25T13:54:00Z</dcterms:modified>
</cp:coreProperties>
</file>