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B190A29" w:rsidR="003B3830" w:rsidRPr="00EC2998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C17705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EC2998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FD9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10BC2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035787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EC2998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EC2998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EC2998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EC29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19E2CF21" w:rsidR="003B3830" w:rsidRPr="00EC2998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Про надання дозволу ОКП «МИКОЛАЇВОБЛТЕПЛОЕНЕРГО» на складання 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цільове призначення якої змінюється, з метою передачі в постійне користування 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сонячної електростанції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по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</w:t>
      </w:r>
      <w:r w:rsidR="00EC2998" w:rsidRPr="00EC2998">
        <w:rPr>
          <w:rFonts w:ascii="Times New Roman" w:hAnsi="Times New Roman" w:cs="Times New Roman"/>
          <w:sz w:val="28"/>
          <w:szCs w:val="28"/>
        </w:rPr>
        <w:t>, поряд з котельнею по вул.</w:t>
      </w:r>
      <w:r w:rsidR="00EC2998">
        <w:rPr>
          <w:rFonts w:ascii="Times New Roman" w:hAnsi="Times New Roman" w:cs="Times New Roman"/>
          <w:sz w:val="28"/>
          <w:szCs w:val="28"/>
        </w:rPr>
        <w:t> </w:t>
      </w:r>
      <w:r w:rsidR="00EC2998" w:rsidRPr="00EC2998">
        <w:rPr>
          <w:rFonts w:ascii="Times New Roman" w:hAnsi="Times New Roman" w:cs="Times New Roman"/>
          <w:sz w:val="28"/>
          <w:szCs w:val="28"/>
        </w:rPr>
        <w:t>Самойловича, 42, у Корабельному районі м. Миколаєва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(незабудована земельна ділянка)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EC2998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7B41A" w14:textId="221354B3" w:rsidR="00610BC2" w:rsidRPr="00EC2998" w:rsidRDefault="00610BC2" w:rsidP="00610BC2">
      <w:pPr>
        <w:pStyle w:val="a3"/>
        <w:spacing w:line="254" w:lineRule="auto"/>
        <w:ind w:right="231" w:firstLine="567"/>
      </w:pPr>
      <w:r w:rsidRPr="00EC2998">
        <w:t>Суб’єктом</w:t>
      </w:r>
      <w:r w:rsidRPr="00EC2998">
        <w:rPr>
          <w:spacing w:val="1"/>
        </w:rPr>
        <w:t xml:space="preserve"> </w:t>
      </w:r>
      <w:r w:rsidRPr="00EC2998">
        <w:t>подання</w:t>
      </w:r>
      <w:r w:rsidRPr="00EC2998">
        <w:rPr>
          <w:spacing w:val="1"/>
        </w:rPr>
        <w:t xml:space="preserve"> </w:t>
      </w:r>
      <w:proofErr w:type="spellStart"/>
      <w:r w:rsidRPr="00EC2998">
        <w:t>проєкту</w:t>
      </w:r>
      <w:proofErr w:type="spellEnd"/>
      <w:r w:rsidRPr="00EC2998">
        <w:rPr>
          <w:spacing w:val="1"/>
        </w:rPr>
        <w:t xml:space="preserve"> </w:t>
      </w:r>
      <w:r w:rsidRPr="00EC2998">
        <w:t>рішення</w:t>
      </w:r>
      <w:r w:rsidRPr="00EC2998">
        <w:rPr>
          <w:spacing w:val="70"/>
        </w:rPr>
        <w:t xml:space="preserve"> </w:t>
      </w:r>
      <w:r w:rsidRPr="00EC2998">
        <w:t>на</w:t>
      </w:r>
      <w:r w:rsidRPr="00EC2998">
        <w:rPr>
          <w:spacing w:val="70"/>
        </w:rPr>
        <w:t xml:space="preserve"> </w:t>
      </w:r>
      <w:r w:rsidRPr="00EC2998">
        <w:t>пленарному</w:t>
      </w:r>
      <w:r w:rsidRPr="00EC2998">
        <w:rPr>
          <w:spacing w:val="70"/>
        </w:rPr>
        <w:t xml:space="preserve"> </w:t>
      </w:r>
      <w:r w:rsidRPr="00EC2998">
        <w:t>засіданні</w:t>
      </w:r>
      <w:r w:rsidRPr="00EC2998">
        <w:rPr>
          <w:spacing w:val="70"/>
        </w:rPr>
        <w:t xml:space="preserve"> </w:t>
      </w:r>
      <w:r w:rsidRPr="00EC2998">
        <w:t>міської</w:t>
      </w:r>
      <w:r w:rsidRPr="00EC2998">
        <w:rPr>
          <w:spacing w:val="1"/>
        </w:rPr>
        <w:t xml:space="preserve"> </w:t>
      </w:r>
      <w:r w:rsidRPr="00EC2998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EC2998">
        <w:rPr>
          <w:spacing w:val="-3"/>
        </w:rPr>
        <w:t xml:space="preserve"> </w:t>
      </w:r>
      <w:r w:rsidRPr="00EC2998">
        <w:t>Миколаїв,</w:t>
      </w:r>
      <w:r w:rsidRPr="00EC2998">
        <w:rPr>
          <w:spacing w:val="-3"/>
        </w:rPr>
        <w:t xml:space="preserve"> </w:t>
      </w:r>
      <w:r w:rsidRPr="00EC2998">
        <w:t>вул.</w:t>
      </w:r>
      <w:r w:rsidRPr="00EC2998">
        <w:rPr>
          <w:spacing w:val="-2"/>
        </w:rPr>
        <w:t xml:space="preserve"> </w:t>
      </w:r>
      <w:r w:rsidRPr="00EC2998">
        <w:t>Адміральська,</w:t>
      </w:r>
      <w:r w:rsidRPr="00EC2998">
        <w:rPr>
          <w:spacing w:val="-4"/>
        </w:rPr>
        <w:t xml:space="preserve"> </w:t>
      </w:r>
      <w:r w:rsidRPr="00EC2998">
        <w:t>20,</w:t>
      </w:r>
      <w:r w:rsidRPr="00EC2998">
        <w:rPr>
          <w:spacing w:val="-2"/>
        </w:rPr>
        <w:t xml:space="preserve"> </w:t>
      </w:r>
      <w:r w:rsidRPr="00EC2998">
        <w:t>тел.37-32-35).</w:t>
      </w:r>
    </w:p>
    <w:p w14:paraId="660ECFF4" w14:textId="0A636481" w:rsidR="000F09EB" w:rsidRPr="00EC2998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rFonts w:ascii="Times New Roman" w:hAnsi="Times New Roman" w:cs="Times New Roman"/>
          <w:sz w:val="28"/>
          <w:szCs w:val="28"/>
        </w:rPr>
        <w:t>Розробником,</w:t>
      </w:r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доповідачем</w:t>
      </w:r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та</w:t>
      </w:r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відповідальним</w:t>
      </w:r>
      <w:r w:rsidRPr="00EC299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за</w:t>
      </w:r>
      <w:r w:rsidRPr="00EC299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супровід</w:t>
      </w:r>
      <w:r w:rsidRPr="00EC299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EC29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EC29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EC29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Миколаїв,</w:t>
      </w:r>
      <w:r w:rsidRPr="00EC29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вул.</w:t>
      </w:r>
      <w:r w:rsidRPr="00EC29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Адміральська,</w:t>
      </w:r>
      <w:r w:rsidRPr="00EC29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20,</w:t>
      </w:r>
      <w:r w:rsidRPr="00EC2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2998">
        <w:rPr>
          <w:rFonts w:ascii="Times New Roman" w:hAnsi="Times New Roman" w:cs="Times New Roman"/>
          <w:sz w:val="28"/>
          <w:szCs w:val="28"/>
        </w:rPr>
        <w:t>тел.37-32-35).</w:t>
      </w:r>
    </w:p>
    <w:p w14:paraId="3FBA6AAF" w14:textId="638DCA1E" w:rsidR="008B7376" w:rsidRPr="00EC2998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12567568" w:rsidR="003B3830" w:rsidRPr="00EC2998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C2998" w:rsidRPr="00C223D7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EC2998" w:rsidRPr="00C223D7">
        <w:rPr>
          <w:rFonts w:ascii="Times New Roman" w:hAnsi="Times New Roman" w:cs="Times New Roman"/>
          <w:sz w:val="28"/>
          <w:szCs w:val="28"/>
        </w:rPr>
        <w:t>ОКП «МИКОЛАЇВОБЛТЕПЛОЕНЕРГО»</w:t>
      </w:r>
      <w:r w:rsidR="00EC2998" w:rsidRPr="00C223D7">
        <w:rPr>
          <w:rFonts w:ascii="Times New Roman" w:eastAsia="Times New Roman" w:hAnsi="Times New Roman" w:cs="Times New Roman"/>
          <w:sz w:val="28"/>
          <w:szCs w:val="28"/>
        </w:rPr>
        <w:t>, дозвільну справу від 01.05.2024 № 19.04-06/8011/2024 та від 13.05.2024</w:t>
      </w:r>
      <w:r w:rsidR="00EC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998">
        <w:rPr>
          <w:rFonts w:ascii="Times New Roman" w:eastAsia="Times New Roman" w:hAnsi="Times New Roman" w:cs="Times New Roman"/>
          <w:sz w:val="28"/>
          <w:szCs w:val="28"/>
        </w:rPr>
        <w:br/>
      </w:r>
      <w:r w:rsidR="00EC2998" w:rsidRPr="00C223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29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2998" w:rsidRPr="00C223D7">
        <w:rPr>
          <w:rFonts w:ascii="Times New Roman" w:eastAsia="Times New Roman" w:hAnsi="Times New Roman" w:cs="Times New Roman"/>
          <w:sz w:val="28"/>
          <w:szCs w:val="28"/>
        </w:rPr>
        <w:t>19.04-06/9817/2024</w:t>
      </w:r>
      <w:r w:rsidR="00045A6B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page_22_0"/>
      <w:bookmarkEnd w:id="0"/>
      <w:r w:rsidR="00A83EAF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Про надання дозволу ОКП «МИКОЛАЇВОБЛТЕПЛОЕНЕРГО» на складання 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цільове призначення якої змінюється, з метою передачі в постійне користування 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сонячної електростанції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по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, поряд з котельнею по 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вул.Самойловича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>, 42, у Корабельному районі м. Миколаєва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(незабудована 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земельна ділянка)</w:t>
      </w:r>
      <w:r w:rsidR="00886BD7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99969F" w14:textId="77777777" w:rsidR="00EC2998" w:rsidRPr="00EC2998" w:rsidRDefault="00064588" w:rsidP="00EC2998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о: «1.</w:t>
      </w:r>
      <w:r w:rsidR="00E301B3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Надати дозвіл ОКП «МИКОЛАЇВОБЛТЕПЛОЕНЕРГО» на складання 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із земель комунальної власності земельної ділянки (кадастровий номер 4810136600:07:029:0012) орієнтовною площею 13748 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 xml:space="preserve">, з метою передачі в постійне користування, цільове призначення 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>згідно з класифікатором видів цільового призначення земельних ділянок якої змінюється з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: J.14.02, </w:t>
      </w:r>
      <w:r w:rsidR="00EC2998" w:rsidRPr="00EC2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 на 14.01, для розміщення, будівництва, експлуатації та обслуговування будівель і споруд об’єктів енергогенеруючих підприємств, установ і організацій, 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сонячної електростанції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 по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</w:t>
      </w:r>
      <w:r w:rsidR="00EC2998" w:rsidRPr="00EC2998">
        <w:rPr>
          <w:rFonts w:ascii="Times New Roman" w:hAnsi="Times New Roman" w:cs="Times New Roman"/>
          <w:sz w:val="28"/>
          <w:szCs w:val="28"/>
        </w:rPr>
        <w:t xml:space="preserve">, поряд з котельнею по </w:t>
      </w:r>
      <w:proofErr w:type="spellStart"/>
      <w:r w:rsidR="00EC2998" w:rsidRPr="00EC2998">
        <w:rPr>
          <w:rFonts w:ascii="Times New Roman" w:hAnsi="Times New Roman" w:cs="Times New Roman"/>
          <w:sz w:val="28"/>
          <w:szCs w:val="28"/>
        </w:rPr>
        <w:t>вул.Самойловича</w:t>
      </w:r>
      <w:proofErr w:type="spellEnd"/>
      <w:r w:rsidR="00EC2998" w:rsidRPr="00EC2998">
        <w:rPr>
          <w:rFonts w:ascii="Times New Roman" w:hAnsi="Times New Roman" w:cs="Times New Roman"/>
          <w:sz w:val="28"/>
          <w:szCs w:val="28"/>
        </w:rPr>
        <w:t>, 42, у Корабельному районі м. Миколаєва</w:t>
      </w:r>
      <w:r w:rsidR="00EC2998" w:rsidRPr="00EC2998">
        <w:rPr>
          <w:rFonts w:ascii="Times New Roman" w:eastAsia="Times New Roman" w:hAnsi="Times New Roman" w:cs="Times New Roman"/>
          <w:sz w:val="28"/>
          <w:szCs w:val="28"/>
        </w:rPr>
        <w:t xml:space="preserve"> (незабудована земельна ділянка), </w:t>
      </w:r>
      <w:r w:rsidR="00EC2998" w:rsidRPr="00EC2998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 та містобудування Миколаївської міської ради від 08.05.2024 № 12154/12.01-47/24-2.</w:t>
      </w:r>
    </w:p>
    <w:p w14:paraId="33341B7E" w14:textId="77777777" w:rsidR="00EC2998" w:rsidRPr="00EC2998" w:rsidRDefault="00EC2998" w:rsidP="00EC2998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</w:t>
      </w:r>
      <w:r w:rsidRPr="00EC2998">
        <w:rPr>
          <w:rFonts w:ascii="Times New Roman" w:hAnsi="Times New Roman" w:cs="Times New Roman"/>
          <w:sz w:val="28"/>
          <w:szCs w:val="28"/>
        </w:rPr>
        <w:t xml:space="preserve">обмеження санітарно-гігієнічного характеру: санітарно-захисна зона з урахуванням рози вітрів для виробничих та </w:t>
      </w:r>
      <w:proofErr w:type="spellStart"/>
      <w:r w:rsidRPr="00EC2998">
        <w:rPr>
          <w:rFonts w:ascii="Times New Roman" w:hAnsi="Times New Roman" w:cs="Times New Roman"/>
          <w:sz w:val="28"/>
          <w:szCs w:val="28"/>
        </w:rPr>
        <w:t>комунальноскладських</w:t>
      </w:r>
      <w:proofErr w:type="spellEnd"/>
      <w:r w:rsidRPr="00EC2998">
        <w:rPr>
          <w:rFonts w:ascii="Times New Roman" w:hAnsi="Times New Roman" w:cs="Times New Roman"/>
          <w:sz w:val="28"/>
          <w:szCs w:val="28"/>
        </w:rPr>
        <w:t xml:space="preserve"> об’єктів IV-V класу шкідливості (100-50м), об`єктів транспорту (100м, 50-15м).</w:t>
      </w:r>
    </w:p>
    <w:p w14:paraId="404D8C0B" w14:textId="710F806B" w:rsidR="003B3830" w:rsidRPr="00EC2998" w:rsidRDefault="00EC2998" w:rsidP="00EC2998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98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Pr="00EC299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EC299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3C2AA5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EC2998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EC2998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EC2998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EC29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C2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EC2998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EC2998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A154F" w14:textId="77777777" w:rsidR="00610BC2" w:rsidRPr="00EC2998" w:rsidRDefault="00610BC2" w:rsidP="00610BC2">
      <w:pPr>
        <w:pStyle w:val="a3"/>
        <w:tabs>
          <w:tab w:val="left" w:pos="7778"/>
        </w:tabs>
        <w:spacing w:before="18"/>
      </w:pPr>
      <w:bookmarkStart w:id="2" w:name="_Hlk165883635"/>
      <w:bookmarkEnd w:id="1"/>
      <w:r w:rsidRPr="00EC2998">
        <w:t xml:space="preserve">Голова комісії з реорганізації управління </w:t>
      </w:r>
    </w:p>
    <w:p w14:paraId="2D803CC9" w14:textId="77777777" w:rsidR="00610BC2" w:rsidRPr="00EC2998" w:rsidRDefault="00610BC2" w:rsidP="00610BC2">
      <w:pPr>
        <w:pStyle w:val="a3"/>
        <w:tabs>
          <w:tab w:val="left" w:pos="7778"/>
        </w:tabs>
        <w:spacing w:before="18"/>
      </w:pPr>
      <w:r w:rsidRPr="00EC2998">
        <w:t xml:space="preserve">земельних ресурсів Миколаївської </w:t>
      </w:r>
    </w:p>
    <w:p w14:paraId="2BA8B0A1" w14:textId="77777777" w:rsidR="00610BC2" w:rsidRPr="00EC2998" w:rsidRDefault="00610BC2" w:rsidP="00610BC2">
      <w:pPr>
        <w:pStyle w:val="a3"/>
        <w:tabs>
          <w:tab w:val="left" w:pos="7778"/>
        </w:tabs>
        <w:spacing w:before="18"/>
      </w:pPr>
      <w:r w:rsidRPr="00EC2998">
        <w:t xml:space="preserve">міської ради - заступник начальника </w:t>
      </w:r>
    </w:p>
    <w:p w14:paraId="018CE084" w14:textId="77777777" w:rsidR="00610BC2" w:rsidRPr="00EC2998" w:rsidRDefault="00610BC2" w:rsidP="00610BC2">
      <w:pPr>
        <w:pStyle w:val="a3"/>
        <w:tabs>
          <w:tab w:val="left" w:pos="7778"/>
        </w:tabs>
        <w:spacing w:before="18"/>
      </w:pPr>
      <w:r w:rsidRPr="00EC2998">
        <w:t xml:space="preserve">управління земельних ресурсів </w:t>
      </w:r>
    </w:p>
    <w:p w14:paraId="48D13E84" w14:textId="53AE75EE" w:rsidR="00E9678F" w:rsidRPr="00EC2998" w:rsidRDefault="00610BC2" w:rsidP="00610BC2">
      <w:pPr>
        <w:pStyle w:val="a3"/>
        <w:tabs>
          <w:tab w:val="left" w:pos="7778"/>
        </w:tabs>
        <w:spacing w:before="18"/>
        <w:rPr>
          <w:color w:val="000000"/>
        </w:rPr>
      </w:pPr>
      <w:r w:rsidRPr="00EC2998">
        <w:t>Миколаївської міської ради                                                                       Ю.ПЛАТОНОВ</w:t>
      </w:r>
      <w:bookmarkEnd w:id="2"/>
    </w:p>
    <w:sectPr w:rsidR="00E9678F" w:rsidRPr="00EC2998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5F5FD9"/>
    <w:rsid w:val="00610BC2"/>
    <w:rsid w:val="00615B91"/>
    <w:rsid w:val="006227DE"/>
    <w:rsid w:val="00654ABC"/>
    <w:rsid w:val="007114FA"/>
    <w:rsid w:val="00721625"/>
    <w:rsid w:val="0073486A"/>
    <w:rsid w:val="00746D65"/>
    <w:rsid w:val="0076050C"/>
    <w:rsid w:val="00771815"/>
    <w:rsid w:val="00801A6E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C2998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103</cp:revision>
  <cp:lastPrinted>2024-05-16T12:34:00Z</cp:lastPrinted>
  <dcterms:created xsi:type="dcterms:W3CDTF">2023-03-06T20:53:00Z</dcterms:created>
  <dcterms:modified xsi:type="dcterms:W3CDTF">2024-05-16T12:42:00Z</dcterms:modified>
</cp:coreProperties>
</file>